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B950" w14:textId="6F557EF2" w:rsidR="00713B42" w:rsidRP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SIMATS ENGIN EERING</w:t>
      </w:r>
    </w:p>
    <w:p w14:paraId="5CD01BFE" w14:textId="0A21D702" w:rsidR="00713B42" w:rsidRDefault="00713B42" w:rsidP="006A6599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SAVEETHA INSTITUTE OF MEDICAL AND TECHNICAL SCIENCES</w:t>
      </w:r>
    </w:p>
    <w:p w14:paraId="355DEB2A" w14:textId="77777777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</w:p>
    <w:p w14:paraId="2E07E66E" w14:textId="6AD60099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b/>
          <w:bCs/>
          <w:color w:val="156082" w:themeColor="accent1"/>
        </w:rPr>
        <w:t>EXPERIMENT 0</w:t>
      </w:r>
      <w:r w:rsidR="00F65054">
        <w:rPr>
          <w:rFonts w:ascii="Times New Roman" w:hAnsi="Times New Roman" w:cs="Times New Roman"/>
          <w:b/>
          <w:bCs/>
          <w:color w:val="156082" w:themeColor="accent1"/>
        </w:rPr>
        <w:t>5</w:t>
      </w:r>
    </w:p>
    <w:p w14:paraId="686FFFD9" w14:textId="7AAE9C90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color w:val="156082" w:themeColor="accent1"/>
        </w:rPr>
        <w:t>OUTPUT:</w:t>
      </w:r>
    </w:p>
    <w:p w14:paraId="1F6341EC" w14:textId="445543D1" w:rsidR="00713B42" w:rsidRPr="00713B42" w:rsidRDefault="00F65054" w:rsidP="00E73F0A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1617744E" wp14:editId="49EB7942">
            <wp:extent cx="4351864" cy="2750170"/>
            <wp:effectExtent l="0" t="0" r="0" b="0"/>
            <wp:docPr id="2057720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20973" name="Picture 20577209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465" cy="275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42" w:rsidRPr="0071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2"/>
    <w:rsid w:val="00366670"/>
    <w:rsid w:val="003848DA"/>
    <w:rsid w:val="005B0840"/>
    <w:rsid w:val="006A6599"/>
    <w:rsid w:val="00713B42"/>
    <w:rsid w:val="008A216B"/>
    <w:rsid w:val="00CC2FE7"/>
    <w:rsid w:val="00E73F0A"/>
    <w:rsid w:val="00F6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18B8"/>
  <w15:chartTrackingRefBased/>
  <w15:docId w15:val="{34A47961-F225-40CC-9A31-F9CDF81A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2026-03-03T04:32:00Z</dcterms:created>
  <dcterms:modified xsi:type="dcterms:W3CDTF">2026-03-03T04:32:00Z</dcterms:modified>
</cp:coreProperties>
</file>