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0587F" w14:textId="0A691A94" w:rsidR="00F07383" w:rsidRPr="00F07383" w:rsidRDefault="00F07383" w:rsidP="00F07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07383">
        <w:rPr>
          <w:rFonts w:ascii="Times New Roman" w:hAnsi="Times New Roman" w:cs="Times New Roman"/>
          <w:b/>
        </w:rPr>
        <w:t>Model/ parameter specification.</w:t>
      </w:r>
    </w:p>
    <w:p w14:paraId="4FF65B91" w14:textId="77777777" w:rsidR="00F07383" w:rsidRDefault="00F07383" w:rsidP="009F75C7"/>
    <w:p w14:paraId="37A80552" w14:textId="3FFFB603" w:rsidR="009F75C7" w:rsidRDefault="009F75C7" w:rsidP="009F75C7">
      <w:r w:rsidRPr="009F75C7">
        <w:t xml:space="preserve">Table </w:t>
      </w:r>
      <w:r w:rsidRPr="009F75C7">
        <w:rPr>
          <w:b/>
        </w:rPr>
        <w:t>T1</w:t>
      </w:r>
      <w:r w:rsidRPr="009F75C7">
        <w:t xml:space="preserve">: </w:t>
      </w:r>
      <w:r>
        <w:t>Settings of the model</w:t>
      </w:r>
    </w:p>
    <w:p w14:paraId="59E7CA32" w14:textId="77777777" w:rsidR="009F75C7" w:rsidRPr="009F75C7" w:rsidRDefault="009F75C7" w:rsidP="009F75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75C7" w14:paraId="0F368CEE" w14:textId="77777777" w:rsidTr="009F75C7">
        <w:tc>
          <w:tcPr>
            <w:tcW w:w="4675" w:type="dxa"/>
          </w:tcPr>
          <w:p w14:paraId="1175AB89" w14:textId="091BE10A" w:rsidR="009F75C7" w:rsidRPr="009F75C7" w:rsidRDefault="009F75C7">
            <w:pPr>
              <w:rPr>
                <w:b/>
                <w:sz w:val="20"/>
                <w:szCs w:val="20"/>
              </w:rPr>
            </w:pPr>
            <w:r w:rsidRPr="009F75C7">
              <w:rPr>
                <w:b/>
                <w:sz w:val="20"/>
                <w:szCs w:val="20"/>
              </w:rPr>
              <w:t>SETTING</w:t>
            </w:r>
            <w:r w:rsidR="000816DC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675" w:type="dxa"/>
          </w:tcPr>
          <w:p w14:paraId="6A425EAA" w14:textId="77777777" w:rsidR="009F75C7" w:rsidRDefault="009F75C7"/>
        </w:tc>
      </w:tr>
      <w:tr w:rsidR="009F75C7" w14:paraId="6940F7E6" w14:textId="77777777" w:rsidTr="009F75C7">
        <w:tc>
          <w:tcPr>
            <w:tcW w:w="4675" w:type="dxa"/>
          </w:tcPr>
          <w:p w14:paraId="3AC952E3" w14:textId="465CBE8E" w:rsidR="009F75C7" w:rsidRPr="000816DC" w:rsidRDefault="009F75C7">
            <w:pPr>
              <w:rPr>
                <w:sz w:val="20"/>
                <w:szCs w:val="20"/>
              </w:rPr>
            </w:pPr>
            <w:r w:rsidRPr="000816DC">
              <w:rPr>
                <w:sz w:val="20"/>
                <w:szCs w:val="20"/>
              </w:rPr>
              <w:t>Geographical resolution</w:t>
            </w:r>
          </w:p>
        </w:tc>
        <w:tc>
          <w:tcPr>
            <w:tcW w:w="4675" w:type="dxa"/>
          </w:tcPr>
          <w:p w14:paraId="587DB2CB" w14:textId="0E951A3A" w:rsidR="009F75C7" w:rsidRPr="000816DC" w:rsidRDefault="009F75C7">
            <w:pPr>
              <w:rPr>
                <w:sz w:val="20"/>
                <w:szCs w:val="20"/>
              </w:rPr>
            </w:pPr>
            <w:r w:rsidRPr="000816DC">
              <w:rPr>
                <w:sz w:val="20"/>
                <w:szCs w:val="20"/>
              </w:rPr>
              <w:t>State</w:t>
            </w:r>
            <w:r w:rsidR="000816DC" w:rsidRPr="000816DC">
              <w:rPr>
                <w:sz w:val="20"/>
                <w:szCs w:val="20"/>
              </w:rPr>
              <w:t>-level</w:t>
            </w:r>
          </w:p>
        </w:tc>
      </w:tr>
      <w:tr w:rsidR="009F75C7" w14:paraId="0E57E00A" w14:textId="77777777" w:rsidTr="009F75C7">
        <w:tc>
          <w:tcPr>
            <w:tcW w:w="4675" w:type="dxa"/>
          </w:tcPr>
          <w:p w14:paraId="7C7330CE" w14:textId="6F6CA75C" w:rsidR="009F75C7" w:rsidRPr="000816DC" w:rsidRDefault="009F75C7">
            <w:pPr>
              <w:rPr>
                <w:sz w:val="20"/>
                <w:szCs w:val="20"/>
              </w:rPr>
            </w:pPr>
            <w:r w:rsidRPr="000816DC">
              <w:rPr>
                <w:sz w:val="20"/>
                <w:szCs w:val="20"/>
              </w:rPr>
              <w:t>Population subgroups</w:t>
            </w:r>
          </w:p>
        </w:tc>
        <w:tc>
          <w:tcPr>
            <w:tcW w:w="4675" w:type="dxa"/>
          </w:tcPr>
          <w:p w14:paraId="13FA7212" w14:textId="2535566C" w:rsidR="009F75C7" w:rsidRPr="000816DC" w:rsidRDefault="009F75C7">
            <w:pPr>
              <w:rPr>
                <w:sz w:val="20"/>
                <w:szCs w:val="20"/>
              </w:rPr>
            </w:pPr>
            <w:r w:rsidRPr="000816DC">
              <w:rPr>
                <w:sz w:val="20"/>
                <w:szCs w:val="20"/>
              </w:rPr>
              <w:t>-Age</w:t>
            </w:r>
            <w:r w:rsidR="000816DC" w:rsidRPr="000816DC">
              <w:rPr>
                <w:sz w:val="20"/>
                <w:szCs w:val="20"/>
              </w:rPr>
              <w:t xml:space="preserve"> groups</w:t>
            </w:r>
            <w:r w:rsidRPr="000816DC">
              <w:rPr>
                <w:sz w:val="20"/>
                <w:szCs w:val="20"/>
              </w:rPr>
              <w:t>: 0-4;</w:t>
            </w:r>
            <w:r w:rsidR="000816DC" w:rsidRPr="000816DC">
              <w:rPr>
                <w:sz w:val="20"/>
                <w:szCs w:val="20"/>
              </w:rPr>
              <w:t xml:space="preserve"> </w:t>
            </w:r>
            <w:r w:rsidRPr="000816DC">
              <w:rPr>
                <w:sz w:val="20"/>
                <w:szCs w:val="20"/>
              </w:rPr>
              <w:t>5-17;</w:t>
            </w:r>
            <w:r w:rsidR="000816DC" w:rsidRPr="000816DC">
              <w:rPr>
                <w:sz w:val="20"/>
                <w:szCs w:val="20"/>
              </w:rPr>
              <w:t xml:space="preserve"> </w:t>
            </w:r>
            <w:r w:rsidRPr="000816DC">
              <w:rPr>
                <w:sz w:val="20"/>
                <w:szCs w:val="20"/>
              </w:rPr>
              <w:t>18-49;</w:t>
            </w:r>
            <w:r w:rsidR="000816DC" w:rsidRPr="000816DC">
              <w:rPr>
                <w:sz w:val="20"/>
                <w:szCs w:val="20"/>
              </w:rPr>
              <w:t xml:space="preserve"> </w:t>
            </w:r>
            <w:r w:rsidRPr="000816DC">
              <w:rPr>
                <w:sz w:val="20"/>
                <w:szCs w:val="20"/>
              </w:rPr>
              <w:t>50-64;</w:t>
            </w:r>
            <w:r w:rsidR="000816DC" w:rsidRPr="000816DC">
              <w:rPr>
                <w:sz w:val="20"/>
                <w:szCs w:val="20"/>
              </w:rPr>
              <w:t xml:space="preserve"> </w:t>
            </w:r>
            <w:r w:rsidRPr="000816DC">
              <w:rPr>
                <w:sz w:val="20"/>
                <w:szCs w:val="20"/>
              </w:rPr>
              <w:t>65+</w:t>
            </w:r>
          </w:p>
          <w:p w14:paraId="6A245182" w14:textId="0A4120F0" w:rsidR="009F75C7" w:rsidRPr="000816DC" w:rsidRDefault="009F75C7">
            <w:pPr>
              <w:rPr>
                <w:sz w:val="20"/>
                <w:szCs w:val="20"/>
              </w:rPr>
            </w:pPr>
            <w:r w:rsidRPr="000816DC">
              <w:rPr>
                <w:sz w:val="20"/>
                <w:szCs w:val="20"/>
              </w:rPr>
              <w:t>-</w:t>
            </w:r>
            <w:r w:rsidR="000816DC" w:rsidRPr="000816DC">
              <w:rPr>
                <w:sz w:val="20"/>
                <w:szCs w:val="20"/>
              </w:rPr>
              <w:t>Special categories</w:t>
            </w:r>
            <w:r w:rsidRPr="000816DC">
              <w:rPr>
                <w:sz w:val="20"/>
                <w:szCs w:val="20"/>
              </w:rPr>
              <w:t>: healthcare workers, essential workers,</w:t>
            </w:r>
            <w:r w:rsidR="000816DC" w:rsidRPr="000816DC">
              <w:rPr>
                <w:sz w:val="20"/>
                <w:szCs w:val="20"/>
              </w:rPr>
              <w:t xml:space="preserve"> </w:t>
            </w:r>
            <w:r w:rsidRPr="000816DC">
              <w:rPr>
                <w:sz w:val="20"/>
                <w:szCs w:val="20"/>
              </w:rPr>
              <w:t>pre-existing medical conditions</w:t>
            </w:r>
          </w:p>
        </w:tc>
      </w:tr>
      <w:tr w:rsidR="009F75C7" w14:paraId="14C19F0B" w14:textId="77777777" w:rsidTr="009F75C7">
        <w:tc>
          <w:tcPr>
            <w:tcW w:w="4675" w:type="dxa"/>
          </w:tcPr>
          <w:p w14:paraId="5C3AA41E" w14:textId="014EF75B" w:rsidR="009F75C7" w:rsidRPr="000816DC" w:rsidRDefault="009F75C7">
            <w:pPr>
              <w:rPr>
                <w:sz w:val="20"/>
                <w:szCs w:val="20"/>
              </w:rPr>
            </w:pPr>
            <w:r w:rsidRPr="000816DC">
              <w:rPr>
                <w:sz w:val="20"/>
                <w:szCs w:val="20"/>
              </w:rPr>
              <w:t>Time of simulation</w:t>
            </w:r>
          </w:p>
        </w:tc>
        <w:tc>
          <w:tcPr>
            <w:tcW w:w="4675" w:type="dxa"/>
          </w:tcPr>
          <w:p w14:paraId="50B6ED7C" w14:textId="2E58F97F" w:rsidR="009F75C7" w:rsidRPr="000816DC" w:rsidRDefault="009F75C7">
            <w:pPr>
              <w:rPr>
                <w:sz w:val="20"/>
                <w:szCs w:val="20"/>
              </w:rPr>
            </w:pPr>
            <w:r w:rsidRPr="000816DC">
              <w:rPr>
                <w:sz w:val="20"/>
                <w:szCs w:val="20"/>
              </w:rPr>
              <w:t>1 year from January 11th</w:t>
            </w:r>
          </w:p>
        </w:tc>
      </w:tr>
      <w:tr w:rsidR="009F75C7" w14:paraId="0F5409B1" w14:textId="77777777" w:rsidTr="009F75C7">
        <w:tc>
          <w:tcPr>
            <w:tcW w:w="4675" w:type="dxa"/>
          </w:tcPr>
          <w:p w14:paraId="62FF192C" w14:textId="77777777" w:rsidR="009F75C7" w:rsidRDefault="009F75C7"/>
        </w:tc>
        <w:tc>
          <w:tcPr>
            <w:tcW w:w="4675" w:type="dxa"/>
          </w:tcPr>
          <w:p w14:paraId="6F75A551" w14:textId="77777777" w:rsidR="009F75C7" w:rsidRDefault="009F75C7"/>
        </w:tc>
      </w:tr>
    </w:tbl>
    <w:p w14:paraId="4EFC625F" w14:textId="77777777" w:rsidR="00DC2FCF" w:rsidRDefault="00DC2FCF"/>
    <w:p w14:paraId="050D52FC" w14:textId="37278861" w:rsidR="00155E0B" w:rsidRPr="009F75C7" w:rsidRDefault="00155E0B" w:rsidP="00155E0B">
      <w:r w:rsidRPr="009F75C7">
        <w:t xml:space="preserve">Table </w:t>
      </w:r>
      <w:r w:rsidRPr="009F75C7">
        <w:rPr>
          <w:b/>
        </w:rPr>
        <w:t>T</w:t>
      </w:r>
      <w:r w:rsidR="00A7261F">
        <w:rPr>
          <w:b/>
        </w:rPr>
        <w:t>2</w:t>
      </w:r>
      <w:r w:rsidRPr="009F75C7">
        <w:t>: Parameters</w:t>
      </w:r>
      <w:r w:rsidR="009F75C7">
        <w:t xml:space="preserve"> </w:t>
      </w:r>
    </w:p>
    <w:p w14:paraId="6B35466A" w14:textId="77777777" w:rsidR="00155E0B" w:rsidRDefault="00155E0B" w:rsidP="00155E0B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775"/>
        <w:gridCol w:w="5760"/>
      </w:tblGrid>
      <w:tr w:rsidR="00155E0B" w14:paraId="15A3B5CA" w14:textId="77777777" w:rsidTr="004D4181">
        <w:tc>
          <w:tcPr>
            <w:tcW w:w="3775" w:type="dxa"/>
          </w:tcPr>
          <w:p w14:paraId="75DB4B8A" w14:textId="77777777" w:rsidR="00155E0B" w:rsidRPr="00700BE3" w:rsidRDefault="00155E0B" w:rsidP="004A4C43">
            <w:pPr>
              <w:rPr>
                <w:sz w:val="20"/>
                <w:szCs w:val="20"/>
              </w:rPr>
            </w:pPr>
            <w:r w:rsidRPr="00700BE3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5760" w:type="dxa"/>
          </w:tcPr>
          <w:p w14:paraId="78EDD0DC" w14:textId="2926482A" w:rsidR="00155E0B" w:rsidRPr="00700BE3" w:rsidRDefault="00155E0B" w:rsidP="004A4C43">
            <w:pPr>
              <w:rPr>
                <w:sz w:val="20"/>
                <w:szCs w:val="20"/>
              </w:rPr>
            </w:pPr>
          </w:p>
        </w:tc>
      </w:tr>
      <w:tr w:rsidR="00155E0B" w14:paraId="0F046B56" w14:textId="77777777" w:rsidTr="004D4181">
        <w:tc>
          <w:tcPr>
            <w:tcW w:w="3775" w:type="dxa"/>
          </w:tcPr>
          <w:p w14:paraId="2B8759D1" w14:textId="3CAB3F03" w:rsidR="00155E0B" w:rsidRDefault="00155E0B" w:rsidP="004A4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D13333">
              <w:rPr>
                <w:sz w:val="20"/>
                <w:szCs w:val="20"/>
              </w:rPr>
              <w:t xml:space="preserve"> </w:t>
            </w:r>
            <w:r w:rsidRPr="00700BE3">
              <w:rPr>
                <w:sz w:val="20"/>
                <w:szCs w:val="20"/>
              </w:rPr>
              <w:t>INITIAL SUSCEPTIBILITY</w:t>
            </w:r>
            <w:r>
              <w:rPr>
                <w:sz w:val="20"/>
                <w:szCs w:val="20"/>
              </w:rPr>
              <w:t xml:space="preserve"> </w:t>
            </w:r>
          </w:p>
          <w:p w14:paraId="3699843F" w14:textId="760BBE00" w:rsidR="00155E0B" w:rsidRDefault="00155E0B" w:rsidP="004A4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700BE3">
              <w:rPr>
                <w:sz w:val="20"/>
                <w:szCs w:val="20"/>
              </w:rPr>
              <w:t xml:space="preserve"> ASCERTAINMENT RATE</w:t>
            </w:r>
          </w:p>
          <w:p w14:paraId="3B84FC03" w14:textId="5EC92CE4" w:rsidR="00155E0B" w:rsidRDefault="00155E0B" w:rsidP="0015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700BE3">
              <w:rPr>
                <w:sz w:val="20"/>
                <w:szCs w:val="20"/>
              </w:rPr>
              <w:t xml:space="preserve"> TRANSMISSION REDUCTION FOR NON-ASCERTAINED </w:t>
            </w:r>
            <w:r>
              <w:rPr>
                <w:sz w:val="20"/>
                <w:szCs w:val="20"/>
              </w:rPr>
              <w:t>CASES</w:t>
            </w:r>
          </w:p>
          <w:p w14:paraId="66CC21A2" w14:textId="4D066D8C" w:rsidR="00155E0B" w:rsidRDefault="00155E0B" w:rsidP="0015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700BE3">
              <w:rPr>
                <w:sz w:val="20"/>
                <w:szCs w:val="20"/>
              </w:rPr>
              <w:t xml:space="preserve"> </w:t>
            </w:r>
            <w:r w:rsidR="00970F5E">
              <w:rPr>
                <w:sz w:val="20"/>
                <w:szCs w:val="20"/>
              </w:rPr>
              <w:t xml:space="preserve">CURRENT </w:t>
            </w:r>
            <w:r w:rsidRPr="00700BE3">
              <w:rPr>
                <w:sz w:val="20"/>
                <w:szCs w:val="20"/>
              </w:rPr>
              <w:t>R</w:t>
            </w:r>
            <w:r w:rsidR="00A45A90" w:rsidRPr="00A45A90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t>(reproductive number</w:t>
            </w:r>
            <w:r w:rsidR="00970F5E">
              <w:rPr>
                <w:sz w:val="20"/>
                <w:szCs w:val="20"/>
              </w:rPr>
              <w:t>, NPIs dependent</w:t>
            </w:r>
            <w:r>
              <w:rPr>
                <w:sz w:val="20"/>
                <w:szCs w:val="20"/>
              </w:rPr>
              <w:t>)</w:t>
            </w:r>
          </w:p>
          <w:p w14:paraId="4481B836" w14:textId="1DB4A7E3" w:rsidR="00155E0B" w:rsidRPr="00700BE3" w:rsidRDefault="00155E0B" w:rsidP="004A4C43">
            <w:pPr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3F84C170" w14:textId="026B7D0E" w:rsidR="00155E0B" w:rsidRPr="00700BE3" w:rsidRDefault="000816DC" w:rsidP="004A4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155E0B">
              <w:rPr>
                <w:sz w:val="20"/>
                <w:szCs w:val="20"/>
              </w:rPr>
              <w:t xml:space="preserve">ge-adjusted </w:t>
            </w:r>
            <w:r w:rsidR="00155E0B" w:rsidRPr="00D13333">
              <w:rPr>
                <w:b/>
                <w:sz w:val="20"/>
                <w:szCs w:val="20"/>
              </w:rPr>
              <w:t>POSTERIOR</w:t>
            </w:r>
            <w:r w:rsidR="00D13333">
              <w:rPr>
                <w:b/>
                <w:sz w:val="20"/>
                <w:szCs w:val="20"/>
              </w:rPr>
              <w:t xml:space="preserve"> ESTIMATES</w:t>
            </w:r>
            <w:r w:rsidR="00155E0B" w:rsidRPr="00700BE3">
              <w:rPr>
                <w:sz w:val="20"/>
                <w:szCs w:val="20"/>
              </w:rPr>
              <w:t xml:space="preserve"> </w:t>
            </w:r>
            <w:r w:rsidR="00155E0B">
              <w:rPr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 county level estimates obtained with </w:t>
            </w:r>
            <w:r w:rsidR="00155E0B">
              <w:rPr>
                <w:sz w:val="20"/>
                <w:szCs w:val="20"/>
              </w:rPr>
              <w:t xml:space="preserve">metapopulation model on </w:t>
            </w:r>
            <w:r w:rsidR="00212872">
              <w:rPr>
                <w:sz w:val="20"/>
                <w:szCs w:val="20"/>
              </w:rPr>
              <w:t xml:space="preserve">Jan </w:t>
            </w:r>
            <w:r w:rsidR="00155E0B">
              <w:rPr>
                <w:sz w:val="20"/>
                <w:szCs w:val="20"/>
              </w:rPr>
              <w:t>1</w:t>
            </w:r>
            <w:r w:rsidR="00212872">
              <w:rPr>
                <w:sz w:val="20"/>
                <w:szCs w:val="20"/>
              </w:rPr>
              <w:t>0</w:t>
            </w:r>
            <w:r w:rsidR="00155E0B" w:rsidRPr="00700BE3">
              <w:rPr>
                <w:sz w:val="20"/>
                <w:szCs w:val="20"/>
                <w:vertAlign w:val="superscript"/>
              </w:rPr>
              <w:t>t</w:t>
            </w:r>
            <w:r w:rsidR="00155E0B">
              <w:rPr>
                <w:sz w:val="20"/>
                <w:szCs w:val="20"/>
                <w:vertAlign w:val="superscript"/>
              </w:rPr>
              <w:t>h</w:t>
            </w:r>
          </w:p>
        </w:tc>
      </w:tr>
      <w:tr w:rsidR="00155E0B" w14:paraId="5355C73E" w14:textId="77777777" w:rsidTr="004D4181">
        <w:tc>
          <w:tcPr>
            <w:tcW w:w="3775" w:type="dxa"/>
          </w:tcPr>
          <w:p w14:paraId="37967425" w14:textId="2EE945DA" w:rsidR="00155E0B" w:rsidRPr="00700BE3" w:rsidRDefault="00970F5E" w:rsidP="004A4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VACCINE EFFICACY</w:t>
            </w:r>
          </w:p>
        </w:tc>
        <w:tc>
          <w:tcPr>
            <w:tcW w:w="5760" w:type="dxa"/>
          </w:tcPr>
          <w:p w14:paraId="446869AC" w14:textId="2175DDB8" w:rsidR="00155E0B" w:rsidRPr="004D4181" w:rsidRDefault="00212872" w:rsidP="004A4C43">
            <w:pPr>
              <w:rPr>
                <w:sz w:val="20"/>
                <w:szCs w:val="20"/>
                <w:highlight w:val="yellow"/>
              </w:rPr>
            </w:pPr>
            <w:r w:rsidRPr="004D4181">
              <w:rPr>
                <w:sz w:val="20"/>
                <w:szCs w:val="20"/>
                <w:highlight w:val="yellow"/>
              </w:rPr>
              <w:t>90</w:t>
            </w:r>
            <w:r w:rsidR="00970F5E" w:rsidRPr="004D4181">
              <w:rPr>
                <w:sz w:val="20"/>
                <w:szCs w:val="20"/>
                <w:highlight w:val="yellow"/>
              </w:rPr>
              <w:t xml:space="preserve">% between </w:t>
            </w:r>
            <w:r w:rsidRPr="004D4181">
              <w:rPr>
                <w:sz w:val="20"/>
                <w:szCs w:val="20"/>
                <w:highlight w:val="yellow"/>
              </w:rPr>
              <w:t xml:space="preserve">10 days after </w:t>
            </w:r>
            <w:r w:rsidR="00970F5E" w:rsidRPr="004D4181">
              <w:rPr>
                <w:sz w:val="20"/>
                <w:szCs w:val="20"/>
                <w:highlight w:val="yellow"/>
              </w:rPr>
              <w:t>1</w:t>
            </w:r>
            <w:r w:rsidR="00970F5E" w:rsidRPr="004D4181">
              <w:rPr>
                <w:sz w:val="20"/>
                <w:szCs w:val="20"/>
                <w:highlight w:val="yellow"/>
                <w:vertAlign w:val="superscript"/>
              </w:rPr>
              <w:t>st</w:t>
            </w:r>
            <w:r w:rsidR="00970F5E" w:rsidRPr="004D4181">
              <w:rPr>
                <w:sz w:val="20"/>
                <w:szCs w:val="20"/>
                <w:highlight w:val="yellow"/>
              </w:rPr>
              <w:t xml:space="preserve"> </w:t>
            </w:r>
            <w:r w:rsidRPr="004D4181">
              <w:rPr>
                <w:sz w:val="20"/>
                <w:szCs w:val="20"/>
                <w:highlight w:val="yellow"/>
              </w:rPr>
              <w:t>dose to 1 week after</w:t>
            </w:r>
            <w:r w:rsidR="00970F5E" w:rsidRPr="004D4181">
              <w:rPr>
                <w:sz w:val="20"/>
                <w:szCs w:val="20"/>
                <w:highlight w:val="yellow"/>
              </w:rPr>
              <w:t xml:space="preserve"> 2</w:t>
            </w:r>
            <w:r w:rsidR="00970F5E" w:rsidRPr="004D4181">
              <w:rPr>
                <w:sz w:val="20"/>
                <w:szCs w:val="20"/>
                <w:highlight w:val="yellow"/>
                <w:vertAlign w:val="superscript"/>
              </w:rPr>
              <w:t>nd</w:t>
            </w:r>
            <w:r w:rsidR="00970F5E" w:rsidRPr="004D4181">
              <w:rPr>
                <w:sz w:val="20"/>
                <w:szCs w:val="20"/>
                <w:highlight w:val="yellow"/>
              </w:rPr>
              <w:t xml:space="preserve"> dose</w:t>
            </w:r>
          </w:p>
          <w:p w14:paraId="2BED0E42" w14:textId="77777777" w:rsidR="00970F5E" w:rsidRDefault="00970F5E" w:rsidP="004A4C43">
            <w:pPr>
              <w:rPr>
                <w:sz w:val="20"/>
                <w:szCs w:val="20"/>
                <w:highlight w:val="yellow"/>
              </w:rPr>
            </w:pPr>
            <w:r w:rsidRPr="004D4181">
              <w:rPr>
                <w:sz w:val="20"/>
                <w:szCs w:val="20"/>
                <w:highlight w:val="yellow"/>
              </w:rPr>
              <w:t>9</w:t>
            </w:r>
            <w:r w:rsidR="00212872" w:rsidRPr="004D4181">
              <w:rPr>
                <w:sz w:val="20"/>
                <w:szCs w:val="20"/>
                <w:highlight w:val="yellow"/>
              </w:rPr>
              <w:t>5</w:t>
            </w:r>
            <w:r w:rsidRPr="004D4181">
              <w:rPr>
                <w:sz w:val="20"/>
                <w:szCs w:val="20"/>
                <w:highlight w:val="yellow"/>
              </w:rPr>
              <w:t>% after</w:t>
            </w:r>
            <w:r w:rsidR="00212872" w:rsidRPr="004D4181">
              <w:rPr>
                <w:sz w:val="20"/>
                <w:szCs w:val="20"/>
                <w:highlight w:val="yellow"/>
              </w:rPr>
              <w:t xml:space="preserve"> 1 week from</w:t>
            </w:r>
            <w:r w:rsidRPr="004D4181">
              <w:rPr>
                <w:sz w:val="20"/>
                <w:szCs w:val="20"/>
                <w:highlight w:val="yellow"/>
              </w:rPr>
              <w:t xml:space="preserve"> 2</w:t>
            </w:r>
            <w:r w:rsidRPr="004D4181">
              <w:rPr>
                <w:sz w:val="20"/>
                <w:szCs w:val="20"/>
                <w:highlight w:val="yellow"/>
                <w:vertAlign w:val="superscript"/>
              </w:rPr>
              <w:t>nd</w:t>
            </w:r>
            <w:r w:rsidRPr="004D4181">
              <w:rPr>
                <w:sz w:val="20"/>
                <w:szCs w:val="20"/>
                <w:highlight w:val="yellow"/>
              </w:rPr>
              <w:t xml:space="preserve"> dose</w:t>
            </w:r>
          </w:p>
          <w:p w14:paraId="21F2883C" w14:textId="22BC160A" w:rsidR="004D4181" w:rsidRPr="00700BE3" w:rsidRDefault="004D4181" w:rsidP="004A4C43">
            <w:pPr>
              <w:rPr>
                <w:sz w:val="20"/>
                <w:szCs w:val="20"/>
              </w:rPr>
            </w:pPr>
          </w:p>
        </w:tc>
      </w:tr>
      <w:tr w:rsidR="00155E0B" w14:paraId="50C18C71" w14:textId="77777777" w:rsidTr="004D4181">
        <w:tc>
          <w:tcPr>
            <w:tcW w:w="3775" w:type="dxa"/>
          </w:tcPr>
          <w:p w14:paraId="1CC97330" w14:textId="2A88FD96" w:rsidR="00155E0B" w:rsidRPr="00700BE3" w:rsidRDefault="00970F5E" w:rsidP="004A4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BETWEEN DOSES</w:t>
            </w:r>
          </w:p>
        </w:tc>
        <w:tc>
          <w:tcPr>
            <w:tcW w:w="5760" w:type="dxa"/>
          </w:tcPr>
          <w:p w14:paraId="7754ADDC" w14:textId="12E2F548" w:rsidR="00155E0B" w:rsidRPr="00700BE3" w:rsidRDefault="00970F5E" w:rsidP="004A4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 weeks</w:t>
            </w:r>
          </w:p>
        </w:tc>
      </w:tr>
      <w:tr w:rsidR="00155E0B" w14:paraId="01B3F5FA" w14:textId="77777777" w:rsidTr="004D4181">
        <w:tc>
          <w:tcPr>
            <w:tcW w:w="3775" w:type="dxa"/>
          </w:tcPr>
          <w:p w14:paraId="226DC035" w14:textId="53A3D47A" w:rsidR="00155E0B" w:rsidRPr="00700BE3" w:rsidRDefault="00970F5E" w:rsidP="004A4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 VACCINATION (1 DOSE)</w:t>
            </w:r>
          </w:p>
        </w:tc>
        <w:tc>
          <w:tcPr>
            <w:tcW w:w="5760" w:type="dxa"/>
          </w:tcPr>
          <w:p w14:paraId="53870D9A" w14:textId="10554080" w:rsidR="00155E0B" w:rsidRPr="00700BE3" w:rsidRDefault="00970F5E" w:rsidP="004A4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CONSIDERED</w:t>
            </w:r>
          </w:p>
        </w:tc>
      </w:tr>
      <w:tr w:rsidR="00155E0B" w14:paraId="38F05E1A" w14:textId="77777777" w:rsidTr="004D4181">
        <w:tc>
          <w:tcPr>
            <w:tcW w:w="3775" w:type="dxa"/>
          </w:tcPr>
          <w:p w14:paraId="6FF02C6B" w14:textId="1B5AFD8B" w:rsidR="00155E0B" w:rsidRPr="00700BE3" w:rsidRDefault="00155E0B" w:rsidP="00970F5E">
            <w:pPr>
              <w:tabs>
                <w:tab w:val="left" w:pos="248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70F5E" w:rsidRPr="00371166">
              <w:rPr>
                <w:sz w:val="20"/>
                <w:szCs w:val="20"/>
              </w:rPr>
              <w:t>R</w:t>
            </w:r>
            <w:r w:rsidR="00970F5E" w:rsidRPr="00371166">
              <w:rPr>
                <w:sz w:val="20"/>
                <w:szCs w:val="20"/>
                <w:vertAlign w:val="subscript"/>
              </w:rPr>
              <w:t>0</w:t>
            </w:r>
            <w:r w:rsidR="00970F5E" w:rsidRPr="00371166">
              <w:rPr>
                <w:sz w:val="20"/>
                <w:szCs w:val="20"/>
              </w:rPr>
              <w:t xml:space="preserve"> </w:t>
            </w:r>
            <w:r w:rsidR="00970F5E">
              <w:rPr>
                <w:sz w:val="20"/>
                <w:szCs w:val="20"/>
              </w:rPr>
              <w:t>WITHOUT</w:t>
            </w:r>
            <w:r w:rsidR="00970F5E" w:rsidRPr="00371166">
              <w:rPr>
                <w:sz w:val="20"/>
                <w:szCs w:val="20"/>
              </w:rPr>
              <w:t xml:space="preserve"> NPIs</w:t>
            </w:r>
          </w:p>
        </w:tc>
        <w:tc>
          <w:tcPr>
            <w:tcW w:w="5760" w:type="dxa"/>
          </w:tcPr>
          <w:p w14:paraId="6D789B78" w14:textId="77777777" w:rsidR="00155E0B" w:rsidRDefault="00970F5E" w:rsidP="004A4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SCENARIOS TESTED: </w:t>
            </w:r>
          </w:p>
          <w:p w14:paraId="4931F2E9" w14:textId="3CAE467F" w:rsidR="00970F5E" w:rsidRPr="00700BE3" w:rsidRDefault="00970F5E" w:rsidP="004A4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Medians= [</w:t>
            </w:r>
            <w:r w:rsidRPr="00371166">
              <w:rPr>
                <w:sz w:val="20"/>
                <w:szCs w:val="20"/>
              </w:rPr>
              <w:t>2.4; 2.8; 3.2</w:t>
            </w:r>
            <w:r>
              <w:rPr>
                <w:sz w:val="20"/>
                <w:szCs w:val="20"/>
              </w:rPr>
              <w:t>]</w:t>
            </w:r>
          </w:p>
        </w:tc>
      </w:tr>
      <w:tr w:rsidR="00970F5E" w14:paraId="08D3B448" w14:textId="77777777" w:rsidTr="004D4181">
        <w:tc>
          <w:tcPr>
            <w:tcW w:w="3775" w:type="dxa"/>
          </w:tcPr>
          <w:p w14:paraId="31321E2A" w14:textId="77777777" w:rsidR="00970F5E" w:rsidRDefault="00970F5E" w:rsidP="00970F5E">
            <w:pPr>
              <w:tabs>
                <w:tab w:val="left" w:pos="248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ORDER OF VACCINATION </w:t>
            </w:r>
          </w:p>
          <w:p w14:paraId="45F0C988" w14:textId="364FDF31" w:rsidR="00212872" w:rsidRDefault="00212872" w:rsidP="00970F5E">
            <w:pPr>
              <w:tabs>
                <w:tab w:val="left" w:pos="2482"/>
              </w:tabs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245F1F2C" w14:textId="0F406C80" w:rsidR="000816DC" w:rsidRDefault="00212872" w:rsidP="00970F5E">
            <w:pPr>
              <w:rPr>
                <w:sz w:val="20"/>
                <w:szCs w:val="20"/>
              </w:rPr>
            </w:pPr>
            <w:r w:rsidRPr="000816DC">
              <w:rPr>
                <w:sz w:val="20"/>
                <w:szCs w:val="20"/>
                <w:highlight w:val="yellow"/>
              </w:rPr>
              <w:t xml:space="preserve">Phases 1a, 1b, 1c </w:t>
            </w:r>
            <w:r w:rsidR="000816DC" w:rsidRPr="000816DC">
              <w:rPr>
                <w:sz w:val="20"/>
                <w:szCs w:val="20"/>
                <w:highlight w:val="yellow"/>
              </w:rPr>
              <w:t>(as per CDC guidelines)</w:t>
            </w:r>
            <w:r w:rsidR="000816DC">
              <w:rPr>
                <w:sz w:val="20"/>
                <w:szCs w:val="20"/>
                <w:highlight w:val="yellow"/>
              </w:rPr>
              <w:t>,</w:t>
            </w:r>
          </w:p>
          <w:p w14:paraId="2014304D" w14:textId="7D25E248" w:rsidR="00970F5E" w:rsidRDefault="00212872" w:rsidP="0097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by other adults and children</w:t>
            </w:r>
            <w:r w:rsidR="000816DC">
              <w:rPr>
                <w:sz w:val="20"/>
                <w:szCs w:val="20"/>
              </w:rPr>
              <w:t>.</w:t>
            </w:r>
          </w:p>
          <w:p w14:paraId="0F7B103A" w14:textId="77777777" w:rsidR="00212872" w:rsidRDefault="00212872" w:rsidP="00970F5E">
            <w:pPr>
              <w:rPr>
                <w:sz w:val="20"/>
                <w:szCs w:val="20"/>
              </w:rPr>
            </w:pPr>
          </w:p>
          <w:p w14:paraId="417035FB" w14:textId="41606D5D" w:rsidR="00DF753B" w:rsidRDefault="00DF753B" w:rsidP="00970F5E">
            <w:pPr>
              <w:rPr>
                <w:sz w:val="20"/>
                <w:szCs w:val="20"/>
              </w:rPr>
            </w:pPr>
          </w:p>
        </w:tc>
      </w:tr>
      <w:tr w:rsidR="000816DC" w14:paraId="604496E1" w14:textId="77777777" w:rsidTr="004D4181">
        <w:tc>
          <w:tcPr>
            <w:tcW w:w="3775" w:type="dxa"/>
          </w:tcPr>
          <w:p w14:paraId="6754ECCE" w14:textId="4482EBDB" w:rsidR="000816DC" w:rsidRDefault="000816DC" w:rsidP="00970F5E">
            <w:pPr>
              <w:tabs>
                <w:tab w:val="left" w:pos="248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DOSES AVAILABLE</w:t>
            </w:r>
          </w:p>
        </w:tc>
        <w:tc>
          <w:tcPr>
            <w:tcW w:w="5760" w:type="dxa"/>
          </w:tcPr>
          <w:p w14:paraId="400D7B6B" w14:textId="7A325DD9" w:rsidR="000816DC" w:rsidRPr="000816DC" w:rsidRDefault="000816DC" w:rsidP="00970F5E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400 MILLION (enough to vaccinate 200 million people)</w:t>
            </w:r>
          </w:p>
        </w:tc>
      </w:tr>
      <w:tr w:rsidR="00212872" w14:paraId="5B20B8E6" w14:textId="77777777" w:rsidTr="004D4181">
        <w:tc>
          <w:tcPr>
            <w:tcW w:w="3775" w:type="dxa"/>
          </w:tcPr>
          <w:p w14:paraId="74C6CF47" w14:textId="77777777" w:rsidR="00212872" w:rsidRDefault="00212872" w:rsidP="00970F5E">
            <w:pPr>
              <w:tabs>
                <w:tab w:val="left" w:pos="248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COVERAGE TARGET CONSIDERED*</w:t>
            </w:r>
          </w:p>
          <w:p w14:paraId="5B237AC3" w14:textId="77777777" w:rsidR="00212872" w:rsidRDefault="00212872" w:rsidP="00970F5E">
            <w:pPr>
              <w:tabs>
                <w:tab w:val="left" w:pos="2482"/>
              </w:tabs>
              <w:rPr>
                <w:sz w:val="20"/>
                <w:szCs w:val="20"/>
              </w:rPr>
            </w:pPr>
          </w:p>
          <w:p w14:paraId="7F474A86" w14:textId="77777777" w:rsidR="00212872" w:rsidRDefault="00212872" w:rsidP="00970F5E">
            <w:pPr>
              <w:tabs>
                <w:tab w:val="left" w:pos="2482"/>
              </w:tabs>
              <w:rPr>
                <w:sz w:val="20"/>
                <w:szCs w:val="20"/>
              </w:rPr>
            </w:pPr>
          </w:p>
          <w:p w14:paraId="2627C974" w14:textId="77777777" w:rsidR="00212872" w:rsidRDefault="00212872" w:rsidP="00970F5E">
            <w:pPr>
              <w:tabs>
                <w:tab w:val="left" w:pos="2482"/>
              </w:tabs>
              <w:rPr>
                <w:sz w:val="20"/>
                <w:szCs w:val="20"/>
              </w:rPr>
            </w:pPr>
          </w:p>
          <w:p w14:paraId="333B8812" w14:textId="77777777" w:rsidR="00212872" w:rsidRDefault="00212872" w:rsidP="00970F5E">
            <w:pPr>
              <w:tabs>
                <w:tab w:val="left" w:pos="248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proofErr w:type="gramStart"/>
            <w:r>
              <w:rPr>
                <w:sz w:val="20"/>
                <w:szCs w:val="20"/>
              </w:rPr>
              <w:t>N.B.</w:t>
            </w:r>
            <w:proofErr w:type="gramEnd"/>
            <w:r>
              <w:rPr>
                <w:sz w:val="20"/>
                <w:szCs w:val="20"/>
              </w:rPr>
              <w:t xml:space="preserve"> we consider PHASES completed when </w:t>
            </w:r>
          </w:p>
          <w:p w14:paraId="3B0665F9" w14:textId="1BBC0B82" w:rsidR="00212872" w:rsidRDefault="00212872" w:rsidP="00970F5E">
            <w:pPr>
              <w:tabs>
                <w:tab w:val="left" w:pos="248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 are vaccinated up to target coverage</w:t>
            </w:r>
          </w:p>
        </w:tc>
        <w:tc>
          <w:tcPr>
            <w:tcW w:w="5760" w:type="dxa"/>
          </w:tcPr>
          <w:p w14:paraId="0EAF0A33" w14:textId="77777777" w:rsidR="00212872" w:rsidRDefault="00212872" w:rsidP="0097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80% Healthcare workers, </w:t>
            </w:r>
          </w:p>
          <w:p w14:paraId="313768AC" w14:textId="77777777" w:rsidR="00212872" w:rsidRDefault="00212872" w:rsidP="0097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70% risk groups, </w:t>
            </w:r>
          </w:p>
          <w:p w14:paraId="7F82E1E3" w14:textId="6C270D55" w:rsidR="00212872" w:rsidRDefault="00212872" w:rsidP="00970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 other adults and children</w:t>
            </w:r>
          </w:p>
        </w:tc>
      </w:tr>
    </w:tbl>
    <w:p w14:paraId="7856DB8A" w14:textId="77777777" w:rsidR="00155E0B" w:rsidRDefault="00155E0B" w:rsidP="00155E0B"/>
    <w:p w14:paraId="37314401" w14:textId="77777777" w:rsidR="00155E0B" w:rsidRDefault="00155E0B" w:rsidP="00155E0B"/>
    <w:p w14:paraId="351A0018" w14:textId="77777777" w:rsidR="00A17D56" w:rsidRDefault="00A17D56" w:rsidP="00155E0B"/>
    <w:p w14:paraId="44BF4621" w14:textId="77777777" w:rsidR="00A17D56" w:rsidRDefault="00A17D56" w:rsidP="00155E0B"/>
    <w:p w14:paraId="0022A5DF" w14:textId="77777777" w:rsidR="00A17D56" w:rsidRDefault="00A17D56" w:rsidP="00155E0B"/>
    <w:p w14:paraId="1E3EF5BD" w14:textId="77777777" w:rsidR="00A17D56" w:rsidRDefault="00A17D56" w:rsidP="00155E0B"/>
    <w:p w14:paraId="1999286F" w14:textId="77777777" w:rsidR="00A17D56" w:rsidRDefault="00A17D56" w:rsidP="00155E0B"/>
    <w:p w14:paraId="1D78807A" w14:textId="706624A8" w:rsidR="00155E0B" w:rsidRPr="009F75C7" w:rsidRDefault="0012666C" w:rsidP="00155E0B">
      <w:r w:rsidRPr="009F75C7">
        <w:lastRenderedPageBreak/>
        <w:t xml:space="preserve">Table </w:t>
      </w:r>
      <w:r w:rsidRPr="009F75C7">
        <w:rPr>
          <w:b/>
        </w:rPr>
        <w:t>T</w:t>
      </w:r>
      <w:r w:rsidR="00A7261F">
        <w:rPr>
          <w:b/>
        </w:rPr>
        <w:t>3</w:t>
      </w:r>
      <w:r w:rsidRPr="009F75C7">
        <w:t>: NPIs/Vaccination scenarios.</w:t>
      </w:r>
      <w:r w:rsidR="00B43342" w:rsidRPr="009F75C7">
        <w:t xml:space="preserve"> Vaccinations follows the calendar</w:t>
      </w:r>
      <w:r w:rsidR="00AE4B7B" w:rsidRPr="009F75C7">
        <w:t xml:space="preserve"> in file </w:t>
      </w:r>
      <w:proofErr w:type="spellStart"/>
      <w:r w:rsidR="00AE4B7B" w:rsidRPr="009F75C7">
        <w:rPr>
          <w:i/>
        </w:rPr>
        <w:t>Vaccine_schedule</w:t>
      </w:r>
      <w:proofErr w:type="spellEnd"/>
      <w:r w:rsidR="004D4181" w:rsidRPr="009F75C7">
        <w:rPr>
          <w:i/>
        </w:rPr>
        <w:t xml:space="preserve"> </w:t>
      </w:r>
      <w:r w:rsidR="004D4181" w:rsidRPr="009F75C7">
        <w:t xml:space="preserve">(200 million individuals </w:t>
      </w:r>
      <w:r w:rsidR="00A45A90" w:rsidRPr="009F75C7">
        <w:t>a</w:t>
      </w:r>
      <w:r w:rsidR="004D4181" w:rsidRPr="009F75C7">
        <w:t>re vaccinated, with 5 million vaccinated in the first 3 weeks and 5 mi</w:t>
      </w:r>
      <w:r w:rsidR="00A45A90" w:rsidRPr="009F75C7">
        <w:t>l</w:t>
      </w:r>
      <w:r w:rsidR="004D4181" w:rsidRPr="009F75C7">
        <w:t>lion per week afterwards).</w:t>
      </w:r>
    </w:p>
    <w:p w14:paraId="4DF6EAD9" w14:textId="149C6BFD" w:rsidR="004D4181" w:rsidRDefault="004D4181" w:rsidP="00155E0B"/>
    <w:p w14:paraId="4FE784A1" w14:textId="77777777" w:rsidR="004D4181" w:rsidRDefault="004D4181" w:rsidP="00155E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915"/>
        <w:gridCol w:w="5952"/>
      </w:tblGrid>
      <w:tr w:rsidR="0012666C" w14:paraId="703627C2" w14:textId="77777777" w:rsidTr="004A4C43">
        <w:tc>
          <w:tcPr>
            <w:tcW w:w="1049" w:type="dxa"/>
          </w:tcPr>
          <w:p w14:paraId="4B3D1867" w14:textId="77777777" w:rsidR="0012666C" w:rsidRPr="00B119F0" w:rsidRDefault="0012666C" w:rsidP="004A4C43">
            <w:pPr>
              <w:rPr>
                <w:b/>
              </w:rPr>
            </w:pPr>
            <w:r w:rsidRPr="00B119F0">
              <w:rPr>
                <w:b/>
              </w:rPr>
              <w:t>SCENARIO</w:t>
            </w:r>
          </w:p>
        </w:tc>
        <w:tc>
          <w:tcPr>
            <w:tcW w:w="1737" w:type="dxa"/>
          </w:tcPr>
          <w:p w14:paraId="01DE03F5" w14:textId="77777777" w:rsidR="0012666C" w:rsidRPr="00B119F0" w:rsidRDefault="0012666C" w:rsidP="004A4C43">
            <w:pPr>
              <w:rPr>
                <w:b/>
                <w:bCs/>
                <w:color w:val="000000" w:themeColor="text1"/>
                <w:kern w:val="24"/>
              </w:rPr>
            </w:pPr>
            <w:r w:rsidRPr="00B119F0">
              <w:rPr>
                <w:b/>
                <w:bCs/>
                <w:color w:val="000000" w:themeColor="text1"/>
                <w:kern w:val="24"/>
              </w:rPr>
              <w:t>VACCINATION</w:t>
            </w:r>
          </w:p>
        </w:tc>
        <w:tc>
          <w:tcPr>
            <w:tcW w:w="6564" w:type="dxa"/>
          </w:tcPr>
          <w:p w14:paraId="3D4A8DFE" w14:textId="1F854137" w:rsidR="0012666C" w:rsidRPr="00B119F0" w:rsidRDefault="0012666C" w:rsidP="004A4C43">
            <w:pPr>
              <w:rPr>
                <w:b/>
                <w:bCs/>
                <w:color w:val="000000" w:themeColor="text1"/>
                <w:kern w:val="24"/>
              </w:rPr>
            </w:pPr>
            <w:r w:rsidRPr="00B119F0">
              <w:rPr>
                <w:b/>
                <w:bCs/>
                <w:color w:val="000000" w:themeColor="text1"/>
                <w:kern w:val="24"/>
              </w:rPr>
              <w:t>NPI</w:t>
            </w:r>
            <w:r w:rsidR="00B119F0" w:rsidRPr="00B119F0">
              <w:rPr>
                <w:b/>
                <w:bCs/>
                <w:color w:val="000000" w:themeColor="text1"/>
                <w:kern w:val="24"/>
              </w:rPr>
              <w:t>s</w:t>
            </w:r>
          </w:p>
        </w:tc>
      </w:tr>
      <w:tr w:rsidR="0012666C" w14:paraId="2C866565" w14:textId="77777777" w:rsidTr="004A4C43">
        <w:tc>
          <w:tcPr>
            <w:tcW w:w="1049" w:type="dxa"/>
          </w:tcPr>
          <w:p w14:paraId="68A03031" w14:textId="77777777" w:rsidR="0012666C" w:rsidRPr="00B119F0" w:rsidRDefault="0012666C" w:rsidP="004A4C43">
            <w:pPr>
              <w:rPr>
                <w:sz w:val="20"/>
                <w:szCs w:val="20"/>
              </w:rPr>
            </w:pPr>
            <w:r w:rsidRPr="00B119F0">
              <w:rPr>
                <w:sz w:val="20"/>
                <w:szCs w:val="20"/>
              </w:rPr>
              <w:t>NV</w:t>
            </w:r>
          </w:p>
        </w:tc>
        <w:tc>
          <w:tcPr>
            <w:tcW w:w="1737" w:type="dxa"/>
          </w:tcPr>
          <w:p w14:paraId="6465A53C" w14:textId="77777777" w:rsidR="0012666C" w:rsidRPr="00B119F0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NO</w:t>
            </w:r>
          </w:p>
        </w:tc>
        <w:tc>
          <w:tcPr>
            <w:tcW w:w="6564" w:type="dxa"/>
          </w:tcPr>
          <w:p w14:paraId="2A80DC0B" w14:textId="51035B67" w:rsidR="0012666C" w:rsidRPr="00B119F0" w:rsidRDefault="0012666C" w:rsidP="004A4C43">
            <w:pPr>
              <w:rPr>
                <w:color w:val="000000" w:themeColor="text1"/>
                <w:sz w:val="20"/>
                <w:szCs w:val="20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NPIs fully relaxed on </w:t>
            </w:r>
            <w:r w:rsidR="00212872">
              <w:rPr>
                <w:bCs/>
                <w:color w:val="000000" w:themeColor="text1"/>
                <w:kern w:val="24"/>
                <w:sz w:val="20"/>
                <w:szCs w:val="20"/>
              </w:rPr>
              <w:t>January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1</w:t>
            </w:r>
            <w:r w:rsidR="00212872">
              <w:rPr>
                <w:bCs/>
                <w:color w:val="000000" w:themeColor="text1"/>
                <w:kern w:val="24"/>
                <w:sz w:val="20"/>
                <w:szCs w:val="20"/>
              </w:rPr>
              <w:t>1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  <w:vertAlign w:val="superscript"/>
              </w:rPr>
              <w:t xml:space="preserve">TH </w:t>
            </w:r>
          </w:p>
        </w:tc>
      </w:tr>
      <w:tr w:rsidR="0012666C" w14:paraId="4B2D18AD" w14:textId="77777777" w:rsidTr="004A4C43">
        <w:tc>
          <w:tcPr>
            <w:tcW w:w="1049" w:type="dxa"/>
          </w:tcPr>
          <w:p w14:paraId="3AEC8D89" w14:textId="77777777" w:rsidR="0012666C" w:rsidRPr="00B119F0" w:rsidRDefault="0012666C" w:rsidP="004A4C43">
            <w:pPr>
              <w:rPr>
                <w:sz w:val="20"/>
                <w:szCs w:val="20"/>
              </w:rPr>
            </w:pPr>
            <w:r w:rsidRPr="00B119F0">
              <w:rPr>
                <w:sz w:val="20"/>
                <w:szCs w:val="20"/>
              </w:rPr>
              <w:t>V1</w:t>
            </w:r>
          </w:p>
        </w:tc>
        <w:tc>
          <w:tcPr>
            <w:tcW w:w="1737" w:type="dxa"/>
          </w:tcPr>
          <w:p w14:paraId="1FFEA34D" w14:textId="77777777" w:rsidR="0012666C" w:rsidRPr="00B119F0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YES</w:t>
            </w:r>
          </w:p>
        </w:tc>
        <w:tc>
          <w:tcPr>
            <w:tcW w:w="6564" w:type="dxa"/>
          </w:tcPr>
          <w:p w14:paraId="06CB9559" w14:textId="096D1FB8" w:rsidR="0012666C" w:rsidRPr="00B119F0" w:rsidRDefault="0012666C" w:rsidP="004A4C43">
            <w:pPr>
              <w:rPr>
                <w:color w:val="000000" w:themeColor="text1"/>
                <w:sz w:val="20"/>
                <w:szCs w:val="20"/>
                <w:vertAlign w:val="superscript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NPIs fully relaxed</w:t>
            </w:r>
            <w:r w:rsidR="00212872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on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212872">
              <w:rPr>
                <w:bCs/>
                <w:color w:val="000000" w:themeColor="text1"/>
                <w:kern w:val="24"/>
                <w:sz w:val="20"/>
                <w:szCs w:val="20"/>
              </w:rPr>
              <w:t>January</w:t>
            </w:r>
            <w:r w:rsidR="00212872"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1</w:t>
            </w:r>
            <w:r w:rsidR="00212872">
              <w:rPr>
                <w:bCs/>
                <w:color w:val="000000" w:themeColor="text1"/>
                <w:kern w:val="24"/>
                <w:sz w:val="20"/>
                <w:szCs w:val="20"/>
              </w:rPr>
              <w:t>1</w:t>
            </w:r>
            <w:r w:rsidR="00212872" w:rsidRPr="00B119F0">
              <w:rPr>
                <w:bCs/>
                <w:color w:val="000000" w:themeColor="text1"/>
                <w:kern w:val="24"/>
                <w:sz w:val="20"/>
                <w:szCs w:val="20"/>
                <w:vertAlign w:val="superscript"/>
              </w:rPr>
              <w:t>TH</w:t>
            </w:r>
          </w:p>
        </w:tc>
      </w:tr>
      <w:tr w:rsidR="0012666C" w14:paraId="11C1F38D" w14:textId="77777777" w:rsidTr="004A4C43">
        <w:tc>
          <w:tcPr>
            <w:tcW w:w="1049" w:type="dxa"/>
          </w:tcPr>
          <w:p w14:paraId="1C18782C" w14:textId="77777777" w:rsidR="0012666C" w:rsidRPr="00B119F0" w:rsidRDefault="0012666C" w:rsidP="004A4C43">
            <w:pPr>
              <w:rPr>
                <w:sz w:val="20"/>
                <w:szCs w:val="20"/>
              </w:rPr>
            </w:pPr>
            <w:r w:rsidRPr="00B119F0">
              <w:rPr>
                <w:sz w:val="20"/>
                <w:szCs w:val="20"/>
              </w:rPr>
              <w:t>V2</w:t>
            </w:r>
          </w:p>
        </w:tc>
        <w:tc>
          <w:tcPr>
            <w:tcW w:w="1737" w:type="dxa"/>
          </w:tcPr>
          <w:p w14:paraId="71C6E2DC" w14:textId="77777777" w:rsidR="0012666C" w:rsidRPr="00B119F0" w:rsidRDefault="0012666C" w:rsidP="004A4C43">
            <w:pPr>
              <w:rPr>
                <w:color w:val="000000" w:themeColor="text1"/>
                <w:kern w:val="24"/>
                <w:sz w:val="20"/>
                <w:szCs w:val="20"/>
              </w:rPr>
            </w:pPr>
            <w:r w:rsidRPr="00B119F0">
              <w:rPr>
                <w:color w:val="000000" w:themeColor="text1"/>
                <w:kern w:val="24"/>
                <w:sz w:val="20"/>
                <w:szCs w:val="20"/>
              </w:rPr>
              <w:t>YES</w:t>
            </w:r>
          </w:p>
        </w:tc>
        <w:tc>
          <w:tcPr>
            <w:tcW w:w="6564" w:type="dxa"/>
          </w:tcPr>
          <w:p w14:paraId="75F9F892" w14:textId="7264676B" w:rsidR="0012666C" w:rsidRPr="00B119F0" w:rsidRDefault="0012666C" w:rsidP="004A4C43">
            <w:pPr>
              <w:rPr>
                <w:color w:val="000000" w:themeColor="text1"/>
                <w:sz w:val="20"/>
                <w:szCs w:val="20"/>
              </w:rPr>
            </w:pPr>
            <w:r w:rsidRPr="00B119F0">
              <w:rPr>
                <w:color w:val="000000" w:themeColor="text1"/>
                <w:kern w:val="24"/>
                <w:sz w:val="20"/>
                <w:szCs w:val="20"/>
              </w:rPr>
              <w:t xml:space="preserve">NPIs maintained 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at currently estimated levels then </w:t>
            </w: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fully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relaxed </w:t>
            </w:r>
            <w:r w:rsidR="00212872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10 days </w:t>
            </w: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after PHASE1</w:t>
            </w:r>
            <w:r w:rsidR="00212872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a 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vaccination</w:t>
            </w:r>
          </w:p>
        </w:tc>
      </w:tr>
      <w:tr w:rsidR="0012666C" w14:paraId="4D451C79" w14:textId="77777777" w:rsidTr="004A4C43">
        <w:tc>
          <w:tcPr>
            <w:tcW w:w="1049" w:type="dxa"/>
          </w:tcPr>
          <w:p w14:paraId="58A91B19" w14:textId="77777777" w:rsidR="0012666C" w:rsidRPr="00B119F0" w:rsidRDefault="0012666C" w:rsidP="004A4C43">
            <w:pPr>
              <w:rPr>
                <w:sz w:val="20"/>
                <w:szCs w:val="20"/>
              </w:rPr>
            </w:pPr>
            <w:r w:rsidRPr="00B119F0">
              <w:rPr>
                <w:sz w:val="20"/>
                <w:szCs w:val="20"/>
              </w:rPr>
              <w:t>V3</w:t>
            </w:r>
          </w:p>
        </w:tc>
        <w:tc>
          <w:tcPr>
            <w:tcW w:w="1737" w:type="dxa"/>
          </w:tcPr>
          <w:p w14:paraId="6A8174BB" w14:textId="77777777" w:rsidR="0012666C" w:rsidRPr="00B119F0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YES</w:t>
            </w:r>
          </w:p>
        </w:tc>
        <w:tc>
          <w:tcPr>
            <w:tcW w:w="6564" w:type="dxa"/>
          </w:tcPr>
          <w:p w14:paraId="0368244C" w14:textId="662D0032" w:rsidR="0012666C" w:rsidRPr="00B119F0" w:rsidRDefault="0012666C" w:rsidP="004A4C43">
            <w:pPr>
              <w:rPr>
                <w:color w:val="000000" w:themeColor="text1"/>
                <w:sz w:val="20"/>
                <w:szCs w:val="20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NPIs maintained at currently estimated levels then </w:t>
            </w: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fully 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relaxed </w:t>
            </w:r>
            <w:r w:rsidR="00212872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10 days </w:t>
            </w: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after PHASE</w:t>
            </w:r>
            <w:r w:rsidR="00212872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1b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vaccination</w:t>
            </w:r>
          </w:p>
        </w:tc>
      </w:tr>
      <w:tr w:rsidR="0012666C" w14:paraId="7B640871" w14:textId="77777777" w:rsidTr="004A4C43">
        <w:tc>
          <w:tcPr>
            <w:tcW w:w="1049" w:type="dxa"/>
          </w:tcPr>
          <w:p w14:paraId="6F6235E1" w14:textId="77777777" w:rsidR="0012666C" w:rsidRPr="00B119F0" w:rsidRDefault="0012666C" w:rsidP="004A4C43">
            <w:pPr>
              <w:rPr>
                <w:sz w:val="20"/>
                <w:szCs w:val="20"/>
              </w:rPr>
            </w:pPr>
            <w:r w:rsidRPr="00B119F0">
              <w:rPr>
                <w:sz w:val="20"/>
                <w:szCs w:val="20"/>
              </w:rPr>
              <w:t>V4</w:t>
            </w:r>
          </w:p>
        </w:tc>
        <w:tc>
          <w:tcPr>
            <w:tcW w:w="1737" w:type="dxa"/>
          </w:tcPr>
          <w:p w14:paraId="25B9F678" w14:textId="77777777" w:rsidR="0012666C" w:rsidRPr="00B119F0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YES</w:t>
            </w:r>
          </w:p>
        </w:tc>
        <w:tc>
          <w:tcPr>
            <w:tcW w:w="6564" w:type="dxa"/>
          </w:tcPr>
          <w:p w14:paraId="6A312BA3" w14:textId="3C7D2914" w:rsidR="0012666C" w:rsidRPr="00B119F0" w:rsidRDefault="0012666C" w:rsidP="004A4C43">
            <w:pPr>
              <w:rPr>
                <w:color w:val="000000" w:themeColor="text1"/>
                <w:sz w:val="20"/>
                <w:szCs w:val="20"/>
              </w:rPr>
            </w:pPr>
            <w:r w:rsidRPr="00B119F0">
              <w:rPr>
                <w:color w:val="000000" w:themeColor="text1"/>
                <w:kern w:val="24"/>
                <w:sz w:val="20"/>
                <w:szCs w:val="20"/>
              </w:rPr>
              <w:t xml:space="preserve">NPIs maintained 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at currently estimated levels then </w:t>
            </w: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gradually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relaxed</w:t>
            </w:r>
            <w:r w:rsidR="00212872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10 days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after </w:t>
            </w:r>
            <w:r w:rsidR="00212872"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PHASE1</w:t>
            </w:r>
            <w:r w:rsidR="00212872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a</w:t>
            </w:r>
            <w:r w:rsidR="00212872"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vaccination</w:t>
            </w:r>
          </w:p>
        </w:tc>
      </w:tr>
      <w:tr w:rsidR="0012666C" w14:paraId="77DB5262" w14:textId="77777777" w:rsidTr="004A4C43">
        <w:tc>
          <w:tcPr>
            <w:tcW w:w="1049" w:type="dxa"/>
          </w:tcPr>
          <w:p w14:paraId="47A4DD66" w14:textId="77777777" w:rsidR="0012666C" w:rsidRPr="00B119F0" w:rsidRDefault="0012666C" w:rsidP="004A4C43">
            <w:pPr>
              <w:rPr>
                <w:sz w:val="20"/>
                <w:szCs w:val="20"/>
              </w:rPr>
            </w:pPr>
            <w:r w:rsidRPr="00B119F0">
              <w:rPr>
                <w:sz w:val="20"/>
                <w:szCs w:val="20"/>
              </w:rPr>
              <w:t>V5</w:t>
            </w:r>
          </w:p>
        </w:tc>
        <w:tc>
          <w:tcPr>
            <w:tcW w:w="1737" w:type="dxa"/>
          </w:tcPr>
          <w:p w14:paraId="1ACE5FC2" w14:textId="77777777" w:rsidR="0012666C" w:rsidRPr="00B119F0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YES</w:t>
            </w:r>
          </w:p>
        </w:tc>
        <w:tc>
          <w:tcPr>
            <w:tcW w:w="6564" w:type="dxa"/>
          </w:tcPr>
          <w:p w14:paraId="7A3C56D0" w14:textId="07F8C0F7" w:rsidR="0012666C" w:rsidRPr="00B119F0" w:rsidRDefault="0012666C" w:rsidP="004A4C43">
            <w:pPr>
              <w:rPr>
                <w:color w:val="000000" w:themeColor="text1"/>
                <w:sz w:val="20"/>
                <w:szCs w:val="20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NPIs maintained at currently estimated levels then </w:t>
            </w: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gradually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relaxed </w:t>
            </w:r>
            <w:r w:rsidR="00212872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10 days 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after </w:t>
            </w:r>
            <w:r w:rsidR="00212872"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PHASE1</w:t>
            </w:r>
            <w:r w:rsidR="00212872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b</w:t>
            </w:r>
            <w:r w:rsidR="00212872"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vaccination</w:t>
            </w:r>
          </w:p>
        </w:tc>
      </w:tr>
      <w:tr w:rsidR="0012666C" w14:paraId="1A0FC2AF" w14:textId="77777777" w:rsidTr="004A4C43">
        <w:tc>
          <w:tcPr>
            <w:tcW w:w="1049" w:type="dxa"/>
          </w:tcPr>
          <w:p w14:paraId="33F47E4D" w14:textId="77777777" w:rsidR="0012666C" w:rsidRPr="00B119F0" w:rsidRDefault="0012666C" w:rsidP="004A4C43">
            <w:pPr>
              <w:rPr>
                <w:sz w:val="20"/>
                <w:szCs w:val="20"/>
              </w:rPr>
            </w:pPr>
            <w:r w:rsidRPr="00B119F0">
              <w:rPr>
                <w:sz w:val="20"/>
                <w:szCs w:val="20"/>
              </w:rPr>
              <w:t>V6</w:t>
            </w:r>
          </w:p>
        </w:tc>
        <w:tc>
          <w:tcPr>
            <w:tcW w:w="1737" w:type="dxa"/>
          </w:tcPr>
          <w:p w14:paraId="459E1DD3" w14:textId="77777777" w:rsidR="0012666C" w:rsidRPr="00B119F0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YES</w:t>
            </w:r>
          </w:p>
        </w:tc>
        <w:tc>
          <w:tcPr>
            <w:tcW w:w="6564" w:type="dxa"/>
          </w:tcPr>
          <w:p w14:paraId="5DEAF6ED" w14:textId="2CAD3D4B" w:rsidR="0012666C" w:rsidRPr="00B119F0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NPIs strengthened to achieve R</w:t>
            </w:r>
            <w:r w:rsidRPr="00B119F0">
              <w:rPr>
                <w:b/>
                <w:bCs/>
                <w:color w:val="000000" w:themeColor="text1"/>
                <w:kern w:val="24"/>
                <w:position w:val="-9"/>
                <w:sz w:val="20"/>
                <w:szCs w:val="20"/>
                <w:vertAlign w:val="subscript"/>
              </w:rPr>
              <w:t>0</w:t>
            </w: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=1.</w:t>
            </w:r>
            <w:r w:rsidR="00212872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5</w:t>
            </w: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,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then </w:t>
            </w: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gradually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relaxed </w:t>
            </w:r>
            <w:r w:rsidR="00212872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10 days 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after </w:t>
            </w:r>
            <w:r w:rsidR="00212872"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PHASE1</w:t>
            </w:r>
            <w:r w:rsidR="00212872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a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vaccination</w:t>
            </w:r>
          </w:p>
        </w:tc>
      </w:tr>
      <w:tr w:rsidR="0012666C" w14:paraId="065604D9" w14:textId="77777777" w:rsidTr="004A4C43">
        <w:tc>
          <w:tcPr>
            <w:tcW w:w="1049" w:type="dxa"/>
          </w:tcPr>
          <w:p w14:paraId="69AC6C38" w14:textId="77777777" w:rsidR="0012666C" w:rsidRPr="00B119F0" w:rsidRDefault="0012666C" w:rsidP="004A4C43">
            <w:pPr>
              <w:rPr>
                <w:sz w:val="20"/>
                <w:szCs w:val="20"/>
              </w:rPr>
            </w:pPr>
            <w:r w:rsidRPr="00B119F0">
              <w:rPr>
                <w:sz w:val="20"/>
                <w:szCs w:val="20"/>
              </w:rPr>
              <w:t>V7</w:t>
            </w:r>
          </w:p>
        </w:tc>
        <w:tc>
          <w:tcPr>
            <w:tcW w:w="1737" w:type="dxa"/>
          </w:tcPr>
          <w:p w14:paraId="16C08679" w14:textId="77777777" w:rsidR="0012666C" w:rsidRPr="00B119F0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YES</w:t>
            </w:r>
          </w:p>
        </w:tc>
        <w:tc>
          <w:tcPr>
            <w:tcW w:w="6564" w:type="dxa"/>
          </w:tcPr>
          <w:p w14:paraId="72F39989" w14:textId="098F4FC2" w:rsidR="0012666C" w:rsidRPr="00B119F0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NPIs strengthened to achieve R</w:t>
            </w:r>
            <w:r w:rsidRPr="00B119F0">
              <w:rPr>
                <w:b/>
                <w:bCs/>
                <w:color w:val="000000" w:themeColor="text1"/>
                <w:kern w:val="24"/>
                <w:position w:val="-9"/>
                <w:sz w:val="20"/>
                <w:szCs w:val="20"/>
                <w:vertAlign w:val="subscript"/>
              </w:rPr>
              <w:t>0</w:t>
            </w: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=1.</w:t>
            </w:r>
            <w:r w:rsidR="00212872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5</w:t>
            </w: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,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then </w:t>
            </w: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gradually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relaxed </w:t>
            </w:r>
            <w:r w:rsidR="00212872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10 days 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after </w:t>
            </w:r>
            <w:r w:rsidR="00212872"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PHASE1</w:t>
            </w:r>
            <w:r w:rsidR="00212872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b</w:t>
            </w:r>
            <w:r w:rsidR="00212872"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vaccination</w:t>
            </w:r>
          </w:p>
        </w:tc>
      </w:tr>
      <w:tr w:rsidR="0012666C" w14:paraId="12E7905F" w14:textId="77777777" w:rsidTr="004A4C43">
        <w:tc>
          <w:tcPr>
            <w:tcW w:w="1049" w:type="dxa"/>
          </w:tcPr>
          <w:p w14:paraId="2D04B7D9" w14:textId="77777777" w:rsidR="0012666C" w:rsidRPr="00B119F0" w:rsidRDefault="0012666C" w:rsidP="004A4C43">
            <w:pPr>
              <w:rPr>
                <w:sz w:val="20"/>
                <w:szCs w:val="20"/>
              </w:rPr>
            </w:pPr>
            <w:r w:rsidRPr="00B119F0">
              <w:rPr>
                <w:sz w:val="20"/>
                <w:szCs w:val="20"/>
              </w:rPr>
              <w:t>V8</w:t>
            </w:r>
          </w:p>
        </w:tc>
        <w:tc>
          <w:tcPr>
            <w:tcW w:w="1737" w:type="dxa"/>
          </w:tcPr>
          <w:p w14:paraId="290DD075" w14:textId="77777777" w:rsidR="0012666C" w:rsidRPr="00B119F0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YES</w:t>
            </w:r>
          </w:p>
        </w:tc>
        <w:tc>
          <w:tcPr>
            <w:tcW w:w="6564" w:type="dxa"/>
          </w:tcPr>
          <w:p w14:paraId="1202DD11" w14:textId="6B1FA61D" w:rsidR="0012666C" w:rsidRPr="00B119F0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NPIs maintained at currently estimated levels then </w:t>
            </w: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fully relaxed</w:t>
            </w:r>
            <w:r w:rsidR="00212872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212872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10 days </w:t>
            </w:r>
            <w:r w:rsidR="00212872"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after</w:t>
            </w: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vaccination of 140 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million people</w:t>
            </w:r>
          </w:p>
        </w:tc>
      </w:tr>
      <w:tr w:rsidR="0012666C" w14:paraId="726CB70B" w14:textId="77777777" w:rsidTr="004A4C43">
        <w:tc>
          <w:tcPr>
            <w:tcW w:w="1049" w:type="dxa"/>
          </w:tcPr>
          <w:p w14:paraId="589A5305" w14:textId="77777777" w:rsidR="0012666C" w:rsidRPr="00B119F0" w:rsidRDefault="0012666C" w:rsidP="004A4C43">
            <w:pPr>
              <w:rPr>
                <w:sz w:val="20"/>
                <w:szCs w:val="20"/>
              </w:rPr>
            </w:pPr>
            <w:r w:rsidRPr="00B119F0">
              <w:rPr>
                <w:sz w:val="20"/>
                <w:szCs w:val="20"/>
              </w:rPr>
              <w:t>V9</w:t>
            </w:r>
          </w:p>
        </w:tc>
        <w:tc>
          <w:tcPr>
            <w:tcW w:w="1737" w:type="dxa"/>
          </w:tcPr>
          <w:p w14:paraId="336FBDBC" w14:textId="77777777" w:rsidR="0012666C" w:rsidRPr="00B119F0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YES</w:t>
            </w:r>
          </w:p>
        </w:tc>
        <w:tc>
          <w:tcPr>
            <w:tcW w:w="6564" w:type="dxa"/>
          </w:tcPr>
          <w:p w14:paraId="60CEA3BF" w14:textId="56551956" w:rsidR="0012666C" w:rsidRPr="00B119F0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NPIs maintained at currently estimated levels then </w:t>
            </w: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gradually relaxed </w:t>
            </w:r>
            <w:r w:rsidR="00212872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10 days </w:t>
            </w:r>
            <w:r w:rsidR="00212872"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after</w:t>
            </w:r>
            <w:r w:rsidRPr="00B119F0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vaccination of 140 </w:t>
            </w: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million people</w:t>
            </w:r>
          </w:p>
        </w:tc>
      </w:tr>
      <w:tr w:rsidR="0012666C" w14:paraId="23AA7C85" w14:textId="77777777" w:rsidTr="004A4C43">
        <w:tc>
          <w:tcPr>
            <w:tcW w:w="1049" w:type="dxa"/>
          </w:tcPr>
          <w:p w14:paraId="4FB706F9" w14:textId="77777777" w:rsidR="0012666C" w:rsidRPr="00B119F0" w:rsidRDefault="0012666C" w:rsidP="004A4C43">
            <w:pPr>
              <w:rPr>
                <w:sz w:val="20"/>
                <w:szCs w:val="20"/>
              </w:rPr>
            </w:pPr>
            <w:r w:rsidRPr="00B119F0">
              <w:rPr>
                <w:sz w:val="20"/>
                <w:szCs w:val="20"/>
              </w:rPr>
              <w:t>V10</w:t>
            </w:r>
          </w:p>
        </w:tc>
        <w:tc>
          <w:tcPr>
            <w:tcW w:w="1737" w:type="dxa"/>
          </w:tcPr>
          <w:p w14:paraId="3B93608A" w14:textId="77777777" w:rsidR="0012666C" w:rsidRPr="00B119F0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YES</w:t>
            </w:r>
          </w:p>
        </w:tc>
        <w:tc>
          <w:tcPr>
            <w:tcW w:w="6564" w:type="dxa"/>
          </w:tcPr>
          <w:p w14:paraId="1FEB5F0F" w14:textId="2225E968" w:rsidR="0012666C" w:rsidRPr="003320EA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3320EA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NPIs </w:t>
            </w:r>
            <w:r w:rsidRPr="00155E0B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strengthened to achieve R</w:t>
            </w:r>
            <w:r w:rsidRPr="00155E0B">
              <w:rPr>
                <w:b/>
                <w:bCs/>
                <w:color w:val="000000" w:themeColor="text1"/>
                <w:kern w:val="24"/>
                <w:position w:val="-9"/>
                <w:sz w:val="20"/>
                <w:szCs w:val="20"/>
                <w:vertAlign w:val="subscript"/>
              </w:rPr>
              <w:t>0</w:t>
            </w:r>
            <w:r w:rsidRPr="00155E0B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=1.</w:t>
            </w:r>
            <w:r w:rsidR="00212872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5</w:t>
            </w:r>
            <w:r w:rsidRPr="003320EA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E840BF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then </w:t>
            </w:r>
            <w:r w:rsidRPr="00155E0B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fully </w:t>
            </w:r>
            <w:r w:rsidRPr="00E840BF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relaxed </w:t>
            </w:r>
            <w:r w:rsidR="00212872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10 days </w:t>
            </w:r>
            <w:r w:rsidR="00212872"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after </w:t>
            </w:r>
            <w:r w:rsidRPr="00E840BF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vaccination of 140 </w:t>
            </w:r>
            <w:r w:rsidRPr="00E840BF">
              <w:rPr>
                <w:bCs/>
                <w:color w:val="000000" w:themeColor="text1"/>
                <w:kern w:val="24"/>
                <w:sz w:val="20"/>
                <w:szCs w:val="20"/>
              </w:rPr>
              <w:t>million people</w:t>
            </w:r>
          </w:p>
        </w:tc>
      </w:tr>
      <w:tr w:rsidR="0012666C" w14:paraId="075AF8A9" w14:textId="77777777" w:rsidTr="004A4C43">
        <w:tc>
          <w:tcPr>
            <w:tcW w:w="1049" w:type="dxa"/>
          </w:tcPr>
          <w:p w14:paraId="5E77CB63" w14:textId="77777777" w:rsidR="0012666C" w:rsidRPr="00B119F0" w:rsidRDefault="0012666C" w:rsidP="004A4C43">
            <w:pPr>
              <w:rPr>
                <w:sz w:val="20"/>
                <w:szCs w:val="20"/>
              </w:rPr>
            </w:pPr>
            <w:r w:rsidRPr="00B119F0">
              <w:rPr>
                <w:sz w:val="20"/>
                <w:szCs w:val="20"/>
              </w:rPr>
              <w:t>V11</w:t>
            </w:r>
          </w:p>
        </w:tc>
        <w:tc>
          <w:tcPr>
            <w:tcW w:w="1737" w:type="dxa"/>
          </w:tcPr>
          <w:p w14:paraId="34C28356" w14:textId="77777777" w:rsidR="0012666C" w:rsidRPr="00B119F0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>YES</w:t>
            </w:r>
          </w:p>
        </w:tc>
        <w:tc>
          <w:tcPr>
            <w:tcW w:w="6564" w:type="dxa"/>
          </w:tcPr>
          <w:p w14:paraId="25354313" w14:textId="3067E163" w:rsidR="0012666C" w:rsidRPr="003320EA" w:rsidRDefault="0012666C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 w:rsidRPr="003320EA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NPIs </w:t>
            </w:r>
            <w:r w:rsidRPr="00155E0B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strengthened to achieve R</w:t>
            </w:r>
            <w:r w:rsidRPr="00155E0B">
              <w:rPr>
                <w:b/>
                <w:bCs/>
                <w:color w:val="000000" w:themeColor="text1"/>
                <w:kern w:val="24"/>
                <w:position w:val="-9"/>
                <w:sz w:val="20"/>
                <w:szCs w:val="20"/>
                <w:vertAlign w:val="subscript"/>
              </w:rPr>
              <w:t>0</w:t>
            </w:r>
            <w:r w:rsidRPr="00155E0B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=1.</w:t>
            </w:r>
            <w:r w:rsidR="00212872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>5</w:t>
            </w:r>
            <w:r w:rsidRPr="003320EA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E840BF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then </w:t>
            </w:r>
            <w:r w:rsidRPr="00155E0B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gradually </w:t>
            </w:r>
            <w:r w:rsidRPr="00E840BF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relaxed </w:t>
            </w:r>
            <w:r w:rsidR="00212872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10 days </w:t>
            </w:r>
            <w:r w:rsidR="00212872" w:rsidRPr="00B119F0"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after </w:t>
            </w:r>
            <w:r w:rsidRPr="00E840BF">
              <w:rPr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vaccination of 140 </w:t>
            </w:r>
            <w:r w:rsidRPr="00E840BF">
              <w:rPr>
                <w:bCs/>
                <w:color w:val="000000" w:themeColor="text1"/>
                <w:kern w:val="24"/>
                <w:sz w:val="20"/>
                <w:szCs w:val="20"/>
              </w:rPr>
              <w:t>million people</w:t>
            </w:r>
          </w:p>
        </w:tc>
      </w:tr>
      <w:tr w:rsidR="00996B99" w14:paraId="5A329CFA" w14:textId="77777777" w:rsidTr="004A4C43">
        <w:tc>
          <w:tcPr>
            <w:tcW w:w="1049" w:type="dxa"/>
          </w:tcPr>
          <w:p w14:paraId="0A748DCE" w14:textId="2F30689A" w:rsidR="00996B99" w:rsidRPr="00B119F0" w:rsidRDefault="00996B99" w:rsidP="004A4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NV_CURR</w:t>
            </w:r>
          </w:p>
        </w:tc>
        <w:tc>
          <w:tcPr>
            <w:tcW w:w="1737" w:type="dxa"/>
          </w:tcPr>
          <w:p w14:paraId="3470C026" w14:textId="2A361F79" w:rsidR="00996B99" w:rsidRPr="00B119F0" w:rsidRDefault="00996B99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bCs/>
                <w:color w:val="000000" w:themeColor="text1"/>
                <w:kern w:val="24"/>
                <w:sz w:val="20"/>
                <w:szCs w:val="20"/>
              </w:rPr>
              <w:t>NO</w:t>
            </w:r>
          </w:p>
        </w:tc>
        <w:tc>
          <w:tcPr>
            <w:tcW w:w="6564" w:type="dxa"/>
          </w:tcPr>
          <w:p w14:paraId="64884101" w14:textId="2829CA39" w:rsidR="00996B99" w:rsidRPr="003320EA" w:rsidRDefault="00996B99" w:rsidP="004A4C43">
            <w:pPr>
              <w:rPr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bCs/>
                <w:color w:val="000000" w:themeColor="text1"/>
                <w:kern w:val="24"/>
                <w:sz w:val="20"/>
                <w:szCs w:val="20"/>
              </w:rPr>
              <w:t xml:space="preserve">NPIs maintained at current level for the whole </w:t>
            </w:r>
            <w:r w:rsidR="00D60087">
              <w:rPr>
                <w:bCs/>
                <w:color w:val="000000" w:themeColor="text1"/>
                <w:kern w:val="24"/>
                <w:sz w:val="20"/>
                <w:szCs w:val="20"/>
              </w:rPr>
              <w:t>year</w:t>
            </w:r>
          </w:p>
        </w:tc>
      </w:tr>
    </w:tbl>
    <w:p w14:paraId="06FB963C" w14:textId="45322DD1" w:rsidR="00155E0B" w:rsidRDefault="00155E0B"/>
    <w:p w14:paraId="31147747" w14:textId="7930BC27" w:rsidR="00DF753B" w:rsidRDefault="00DF753B"/>
    <w:p w14:paraId="5DAF0A72" w14:textId="672DA4DA" w:rsidR="00DF753B" w:rsidRDefault="00DF753B">
      <w:r w:rsidRPr="009F75C7">
        <w:t>Notes:</w:t>
      </w:r>
      <w:r w:rsidR="00212872" w:rsidRPr="009F75C7">
        <w:t xml:space="preserve"> In the above scenarios</w:t>
      </w:r>
      <w:r w:rsidRPr="009F75C7">
        <w:t xml:space="preserve"> </w:t>
      </w:r>
      <w:r w:rsidR="00212872" w:rsidRPr="009F75C7">
        <w:rPr>
          <w:highlight w:val="yellow"/>
        </w:rPr>
        <w:t>NPIs are</w:t>
      </w:r>
      <w:r w:rsidRPr="009F75C7">
        <w:rPr>
          <w:highlight w:val="yellow"/>
        </w:rPr>
        <w:t xml:space="preserve"> </w:t>
      </w:r>
      <w:r w:rsidR="00212872" w:rsidRPr="009F75C7">
        <w:rPr>
          <w:highlight w:val="yellow"/>
        </w:rPr>
        <w:t>relaxed</w:t>
      </w:r>
      <w:r w:rsidRPr="009F75C7">
        <w:rPr>
          <w:highlight w:val="yellow"/>
        </w:rPr>
        <w:t xml:space="preserve"> </w:t>
      </w:r>
      <w:r w:rsidRPr="009F75C7">
        <w:rPr>
          <w:i/>
          <w:highlight w:val="yellow"/>
        </w:rPr>
        <w:t>1</w:t>
      </w:r>
      <w:r w:rsidR="00212872" w:rsidRPr="009F75C7">
        <w:rPr>
          <w:i/>
          <w:highlight w:val="yellow"/>
        </w:rPr>
        <w:t>0</w:t>
      </w:r>
      <w:r w:rsidRPr="009F75C7">
        <w:rPr>
          <w:i/>
          <w:highlight w:val="yellow"/>
        </w:rPr>
        <w:t xml:space="preserve"> </w:t>
      </w:r>
      <w:r w:rsidR="00212872" w:rsidRPr="009F75C7">
        <w:rPr>
          <w:i/>
          <w:highlight w:val="yellow"/>
        </w:rPr>
        <w:t>days</w:t>
      </w:r>
      <w:r w:rsidRPr="009F75C7">
        <w:rPr>
          <w:i/>
          <w:highlight w:val="yellow"/>
        </w:rPr>
        <w:t xml:space="preserve"> after </w:t>
      </w:r>
      <w:r w:rsidR="00212872" w:rsidRPr="009F75C7">
        <w:rPr>
          <w:highlight w:val="yellow"/>
        </w:rPr>
        <w:t>1</w:t>
      </w:r>
      <w:r w:rsidR="00212872" w:rsidRPr="009F75C7">
        <w:rPr>
          <w:highlight w:val="yellow"/>
          <w:vertAlign w:val="superscript"/>
        </w:rPr>
        <w:t>st</w:t>
      </w:r>
      <w:r w:rsidRPr="009F75C7">
        <w:rPr>
          <w:highlight w:val="yellow"/>
        </w:rPr>
        <w:t xml:space="preserve"> dose</w:t>
      </w:r>
      <w:r w:rsidRPr="009F75C7">
        <w:t xml:space="preserve"> </w:t>
      </w:r>
      <w:r w:rsidR="004D4181" w:rsidRPr="009F75C7">
        <w:t>was</w:t>
      </w:r>
      <w:r w:rsidRPr="009F75C7">
        <w:t xml:space="preserve"> administered to target coverage </w:t>
      </w:r>
      <w:r w:rsidR="00E763D0" w:rsidRPr="009F75C7">
        <w:t>for</w:t>
      </w:r>
      <w:r w:rsidRPr="009F75C7">
        <w:t xml:space="preserve"> specific groups</w:t>
      </w:r>
      <w:r w:rsidR="004D4181" w:rsidRPr="009F75C7">
        <w:t xml:space="preserve"> (see table T</w:t>
      </w:r>
      <w:r w:rsidR="00A7261F">
        <w:t>2</w:t>
      </w:r>
      <w:r w:rsidR="004D4181" w:rsidRPr="009F75C7">
        <w:t>)</w:t>
      </w:r>
      <w:r w:rsidR="00A7261F">
        <w:t>.</w:t>
      </w:r>
    </w:p>
    <w:p w14:paraId="5D1A33C8" w14:textId="77777777" w:rsidR="000E3F1C" w:rsidRPr="009F75C7" w:rsidRDefault="000E3F1C"/>
    <w:p w14:paraId="1C50DA7E" w14:textId="4C811646" w:rsidR="004D4181" w:rsidRPr="009F75C7" w:rsidRDefault="004D4181">
      <w:r w:rsidRPr="009F75C7">
        <w:t xml:space="preserve">States reached the target phases on different </w:t>
      </w:r>
      <w:r w:rsidR="00A45A90" w:rsidRPr="009F75C7">
        <w:t>da</w:t>
      </w:r>
      <w:r w:rsidR="000816DC">
        <w:t>ys</w:t>
      </w:r>
      <w:r w:rsidR="00A45A90" w:rsidRPr="009F75C7">
        <w:t>;</w:t>
      </w:r>
      <w:r w:rsidRPr="009F75C7">
        <w:t xml:space="preserve"> the national average was:</w:t>
      </w:r>
    </w:p>
    <w:p w14:paraId="634276E6" w14:textId="77777777" w:rsidR="004D4181" w:rsidRPr="009F75C7" w:rsidRDefault="004D4181">
      <w:pPr>
        <w:rPr>
          <w:bCs/>
          <w:color w:val="000000" w:themeColor="text1"/>
          <w:kern w:val="24"/>
        </w:rPr>
      </w:pPr>
    </w:p>
    <w:p w14:paraId="179AA30C" w14:textId="7AEDA2F7" w:rsidR="004D4181" w:rsidRPr="009F75C7" w:rsidRDefault="004D4181">
      <w:pPr>
        <w:rPr>
          <w:bCs/>
          <w:color w:val="000000" w:themeColor="text1"/>
          <w:kern w:val="24"/>
        </w:rPr>
      </w:pPr>
      <w:r w:rsidRPr="009F75C7">
        <w:t xml:space="preserve">- </w:t>
      </w:r>
      <w:r w:rsidRPr="009F75C7">
        <w:rPr>
          <w:bCs/>
          <w:color w:val="000000" w:themeColor="text1"/>
          <w:kern w:val="24"/>
        </w:rPr>
        <w:t>PHASE1a: January 22</w:t>
      </w:r>
      <w:r w:rsidRPr="009F75C7">
        <w:rPr>
          <w:bCs/>
          <w:color w:val="000000" w:themeColor="text1"/>
          <w:kern w:val="24"/>
          <w:vertAlign w:val="superscript"/>
        </w:rPr>
        <w:t xml:space="preserve">nd </w:t>
      </w:r>
      <w:r w:rsidR="00A45A90" w:rsidRPr="009F75C7">
        <w:rPr>
          <w:bCs/>
          <w:color w:val="000000" w:themeColor="text1"/>
          <w:kern w:val="24"/>
          <w:vertAlign w:val="superscript"/>
        </w:rPr>
        <w:t xml:space="preserve"> </w:t>
      </w:r>
    </w:p>
    <w:p w14:paraId="5F03B0A9" w14:textId="0991C788" w:rsidR="004D4181" w:rsidRPr="009F75C7" w:rsidRDefault="004D4181">
      <w:pPr>
        <w:rPr>
          <w:bCs/>
          <w:color w:val="000000" w:themeColor="text1"/>
          <w:kern w:val="24"/>
        </w:rPr>
      </w:pPr>
      <w:r w:rsidRPr="009F75C7">
        <w:t xml:space="preserve">- </w:t>
      </w:r>
      <w:r w:rsidRPr="009F75C7">
        <w:rPr>
          <w:bCs/>
          <w:color w:val="000000" w:themeColor="text1"/>
          <w:kern w:val="24"/>
        </w:rPr>
        <w:t>PHASE1b: March 6</w:t>
      </w:r>
      <w:r w:rsidRPr="009F75C7">
        <w:rPr>
          <w:bCs/>
          <w:color w:val="000000" w:themeColor="text1"/>
          <w:kern w:val="24"/>
          <w:vertAlign w:val="superscript"/>
        </w:rPr>
        <w:t>th</w:t>
      </w:r>
      <w:r w:rsidRPr="009F75C7">
        <w:rPr>
          <w:bCs/>
          <w:color w:val="000000" w:themeColor="text1"/>
          <w:kern w:val="24"/>
        </w:rPr>
        <w:t xml:space="preserve"> </w:t>
      </w:r>
    </w:p>
    <w:p w14:paraId="654B6A14" w14:textId="6C818EDA" w:rsidR="004D4181" w:rsidRPr="009F75C7" w:rsidRDefault="004D4181">
      <w:r w:rsidRPr="009F75C7">
        <w:rPr>
          <w:bCs/>
          <w:color w:val="000000" w:themeColor="text1"/>
          <w:kern w:val="24"/>
        </w:rPr>
        <w:t xml:space="preserve">- 140 </w:t>
      </w:r>
      <w:r w:rsidR="00A45A90" w:rsidRPr="009F75C7">
        <w:rPr>
          <w:bCs/>
          <w:color w:val="000000" w:themeColor="text1"/>
          <w:kern w:val="24"/>
        </w:rPr>
        <w:t>million vaccinated</w:t>
      </w:r>
      <w:r w:rsidRPr="009F75C7">
        <w:t>: July 11</w:t>
      </w:r>
      <w:r w:rsidRPr="009F75C7">
        <w:rPr>
          <w:vertAlign w:val="superscript"/>
        </w:rPr>
        <w:t>th</w:t>
      </w:r>
      <w:r w:rsidR="00A45A90" w:rsidRPr="009F75C7">
        <w:t>.</w:t>
      </w:r>
    </w:p>
    <w:p w14:paraId="41449CA4" w14:textId="003A1C91" w:rsidR="00A45A90" w:rsidRPr="009F75C7" w:rsidRDefault="00A45A90"/>
    <w:p w14:paraId="0C72EBE6" w14:textId="355D3F28" w:rsidR="00AE4B7B" w:rsidRDefault="00A45A90">
      <w:r w:rsidRPr="009F75C7">
        <w:t xml:space="preserve">To these dates </w:t>
      </w:r>
      <w:r w:rsidRPr="000816DC">
        <w:rPr>
          <w:u w:val="single"/>
        </w:rPr>
        <w:t>10 days are added before relaxing NPIs in table T2</w:t>
      </w:r>
      <w:r w:rsidRPr="009F75C7">
        <w:t xml:space="preserve">. </w:t>
      </w:r>
      <w:r w:rsidR="00AE4B7B" w:rsidRPr="009F75C7">
        <w:rPr>
          <w:i/>
        </w:rPr>
        <w:t xml:space="preserve">Gradual relaxation </w:t>
      </w:r>
      <w:r w:rsidR="00AE4B7B" w:rsidRPr="009F75C7">
        <w:t>of NPIs is performed over 5 1-month steps.</w:t>
      </w:r>
    </w:p>
    <w:p w14:paraId="554CBE37" w14:textId="3CCFE310" w:rsidR="00F07383" w:rsidRDefault="00F07383"/>
    <w:p w14:paraId="0E46A92B" w14:textId="47D48D9E" w:rsidR="00B669B3" w:rsidRDefault="00B669B3"/>
    <w:p w14:paraId="4049CCAD" w14:textId="6A3DE05D" w:rsidR="00B669B3" w:rsidRDefault="00B669B3"/>
    <w:p w14:paraId="62D52F9E" w14:textId="2790A674" w:rsidR="00B669B3" w:rsidRDefault="00B669B3"/>
    <w:p w14:paraId="734E72C0" w14:textId="23951BF3" w:rsidR="00B669B3" w:rsidRDefault="00B669B3"/>
    <w:p w14:paraId="2A5DF7D8" w14:textId="71F9E6A4" w:rsidR="00B669B3" w:rsidRDefault="00B669B3"/>
    <w:p w14:paraId="46B2F881" w14:textId="77777777" w:rsidR="00B669B3" w:rsidRDefault="00B669B3"/>
    <w:p w14:paraId="7ABD854E" w14:textId="53B0043C" w:rsidR="00F07383" w:rsidRPr="00F07383" w:rsidRDefault="00F07383"/>
    <w:p w14:paraId="229F583A" w14:textId="61EAAEA8" w:rsidR="00F07383" w:rsidRPr="00B669B3" w:rsidRDefault="00F07383" w:rsidP="00F07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7383">
        <w:rPr>
          <w:rFonts w:ascii="Times New Roman" w:hAnsi="Times New Roman" w:cs="Times New Roman"/>
          <w:b/>
        </w:rPr>
        <w:t xml:space="preserve">Output files description </w:t>
      </w:r>
      <w:r w:rsidR="00B669B3" w:rsidRPr="00B669B3">
        <w:rPr>
          <w:rFonts w:ascii="Times New Roman" w:hAnsi="Times New Roman" w:cs="Times New Roman"/>
        </w:rPr>
        <w:t>(for each dataset</w:t>
      </w:r>
      <w:r w:rsidR="00B669B3">
        <w:rPr>
          <w:rFonts w:ascii="Times New Roman" w:hAnsi="Times New Roman" w:cs="Times New Roman"/>
        </w:rPr>
        <w:t>, with the exception of historical data,</w:t>
      </w:r>
      <w:r w:rsidR="00B669B3" w:rsidRPr="00B669B3">
        <w:rPr>
          <w:rFonts w:ascii="Times New Roman" w:hAnsi="Times New Roman" w:cs="Times New Roman"/>
        </w:rPr>
        <w:t xml:space="preserve"> we reported 3 files corresponding to 3 estimates </w:t>
      </w:r>
      <w:r w:rsidR="00A17D56">
        <w:rPr>
          <w:rFonts w:ascii="Times New Roman" w:hAnsi="Times New Roman" w:cs="Times New Roman"/>
        </w:rPr>
        <w:t>of</w:t>
      </w:r>
      <w:r w:rsidR="00B669B3" w:rsidRPr="00B669B3">
        <w:rPr>
          <w:rFonts w:ascii="Times New Roman" w:hAnsi="Times New Roman" w:cs="Times New Roman"/>
        </w:rPr>
        <w:t xml:space="preserve"> R</w:t>
      </w:r>
      <w:r w:rsidR="00B669B3" w:rsidRPr="00A17D56">
        <w:rPr>
          <w:rFonts w:ascii="Times New Roman" w:hAnsi="Times New Roman" w:cs="Times New Roman"/>
          <w:vertAlign w:val="subscript"/>
        </w:rPr>
        <w:t>0</w:t>
      </w:r>
      <w:r w:rsidR="00B669B3" w:rsidRPr="00B669B3">
        <w:rPr>
          <w:rFonts w:ascii="Times New Roman" w:hAnsi="Times New Roman" w:cs="Times New Roman"/>
        </w:rPr>
        <w:t>: 2.4, 2.8, 3.2)</w:t>
      </w:r>
      <w:r w:rsidR="00B669B3">
        <w:rPr>
          <w:rFonts w:ascii="Times New Roman" w:hAnsi="Times New Roman" w:cs="Times New Roman"/>
        </w:rPr>
        <w:t>.</w:t>
      </w:r>
    </w:p>
    <w:p w14:paraId="5A5FAAEB" w14:textId="4000F167" w:rsidR="00BE4B8F" w:rsidRDefault="00BE4B8F" w:rsidP="00BE4B8F">
      <w:pPr>
        <w:rPr>
          <w:b/>
        </w:rPr>
      </w:pPr>
    </w:p>
    <w:p w14:paraId="7F39C279" w14:textId="0A4EEA01" w:rsidR="00BE4B8F" w:rsidRPr="00B669B3" w:rsidRDefault="00BE4B8F" w:rsidP="00BE4B8F">
      <w:pPr>
        <w:rPr>
          <w:sz w:val="22"/>
          <w:szCs w:val="22"/>
          <w:u w:val="single"/>
        </w:rPr>
      </w:pPr>
      <w:r w:rsidRPr="00B669B3">
        <w:rPr>
          <w:sz w:val="22"/>
          <w:szCs w:val="22"/>
          <w:u w:val="single"/>
        </w:rPr>
        <w:t>-D</w:t>
      </w:r>
      <w:r w:rsidR="00B0263A" w:rsidRPr="00B669B3">
        <w:rPr>
          <w:sz w:val="22"/>
          <w:szCs w:val="22"/>
          <w:u w:val="single"/>
        </w:rPr>
        <w:t>aily</w:t>
      </w:r>
      <w:r w:rsidRPr="00B669B3">
        <w:rPr>
          <w:sz w:val="22"/>
          <w:szCs w:val="22"/>
          <w:u w:val="single"/>
        </w:rPr>
        <w:t>T</w:t>
      </w:r>
      <w:r w:rsidR="00B0263A" w:rsidRPr="00B669B3">
        <w:rPr>
          <w:sz w:val="22"/>
          <w:szCs w:val="22"/>
          <w:u w:val="single"/>
        </w:rPr>
        <w:t>otal</w:t>
      </w:r>
      <w:r w:rsidRPr="00B669B3">
        <w:rPr>
          <w:sz w:val="22"/>
          <w:szCs w:val="22"/>
          <w:u w:val="single"/>
        </w:rPr>
        <w:t>I</w:t>
      </w:r>
      <w:r w:rsidR="00B0263A" w:rsidRPr="00B669B3">
        <w:rPr>
          <w:sz w:val="22"/>
          <w:szCs w:val="22"/>
          <w:u w:val="single"/>
        </w:rPr>
        <w:t>nfection</w:t>
      </w:r>
    </w:p>
    <w:p w14:paraId="57FA65CB" w14:textId="3A2DF989" w:rsidR="00BE4B8F" w:rsidRDefault="00BE4B8F" w:rsidP="00BE4B8F">
      <w:pPr>
        <w:rPr>
          <w:color w:val="201F1E"/>
          <w:sz w:val="22"/>
          <w:szCs w:val="22"/>
          <w:shd w:val="clear" w:color="auto" w:fill="FFFFFF"/>
        </w:rPr>
      </w:pPr>
      <w:r w:rsidRPr="00BE4B8F">
        <w:rPr>
          <w:color w:val="201F1E"/>
          <w:sz w:val="22"/>
          <w:szCs w:val="22"/>
          <w:shd w:val="clear" w:color="auto" w:fill="FFFFFF"/>
        </w:rPr>
        <w:t>daily new infections (total, both reported and unreported) until Jan 10</w:t>
      </w:r>
      <w:r w:rsidRPr="00A82482">
        <w:rPr>
          <w:color w:val="201F1E"/>
          <w:sz w:val="22"/>
          <w:szCs w:val="22"/>
          <w:shd w:val="clear" w:color="auto" w:fill="FFFFFF"/>
          <w:vertAlign w:val="superscript"/>
        </w:rPr>
        <w:t>th</w:t>
      </w:r>
    </w:p>
    <w:p w14:paraId="10CAC12F" w14:textId="4D61D555" w:rsidR="00A82482" w:rsidRDefault="00A82482" w:rsidP="00BE4B8F">
      <w:pPr>
        <w:rPr>
          <w:sz w:val="22"/>
          <w:szCs w:val="22"/>
        </w:rPr>
      </w:pPr>
    </w:p>
    <w:p w14:paraId="3D41ECA1" w14:textId="28DD7743" w:rsidR="00A82482" w:rsidRPr="00A82482" w:rsidRDefault="00A82482" w:rsidP="00BE4B8F">
      <w:pPr>
        <w:rPr>
          <w:sz w:val="22"/>
          <w:szCs w:val="22"/>
          <w:u w:val="single"/>
        </w:rPr>
      </w:pPr>
      <w:r>
        <w:rPr>
          <w:sz w:val="22"/>
          <w:szCs w:val="22"/>
        </w:rPr>
        <w:t>-</w:t>
      </w:r>
      <w:r w:rsidRPr="00A82482">
        <w:rPr>
          <w:sz w:val="22"/>
          <w:szCs w:val="22"/>
          <w:u w:val="single"/>
        </w:rPr>
        <w:t>Vaccination_calendar_National</w:t>
      </w:r>
      <w:r>
        <w:rPr>
          <w:sz w:val="22"/>
          <w:szCs w:val="22"/>
          <w:u w:val="single"/>
        </w:rPr>
        <w:t xml:space="preserve"> </w:t>
      </w:r>
      <w:r w:rsidRPr="00A82482">
        <w:rPr>
          <w:sz w:val="22"/>
          <w:szCs w:val="22"/>
          <w:u w:val="single"/>
        </w:rPr>
        <w:t>(First_Doses)</w:t>
      </w:r>
    </w:p>
    <w:p w14:paraId="47E64F21" w14:textId="4CCE8D61" w:rsidR="00A82482" w:rsidRPr="00BE4B8F" w:rsidRDefault="00A82482" w:rsidP="00BE4B8F">
      <w:pPr>
        <w:rPr>
          <w:sz w:val="22"/>
          <w:szCs w:val="22"/>
        </w:rPr>
      </w:pPr>
      <w:r>
        <w:rPr>
          <w:sz w:val="22"/>
          <w:szCs w:val="22"/>
        </w:rPr>
        <w:t xml:space="preserve"> million vaccinations administered daily at national level (first doses only)</w:t>
      </w:r>
    </w:p>
    <w:p w14:paraId="2DE576A2" w14:textId="75FB6743" w:rsidR="00F07383" w:rsidRPr="00BE4B8F" w:rsidRDefault="00F07383" w:rsidP="00F07383">
      <w:pPr>
        <w:rPr>
          <w:b/>
          <w:sz w:val="22"/>
          <w:szCs w:val="22"/>
        </w:rPr>
      </w:pPr>
    </w:p>
    <w:p w14:paraId="5B2185CB" w14:textId="178753B4" w:rsidR="00F07383" w:rsidRPr="00B669B3" w:rsidRDefault="00F07383" w:rsidP="00F07383">
      <w:pPr>
        <w:rPr>
          <w:sz w:val="22"/>
          <w:szCs w:val="22"/>
          <w:u w:val="single"/>
        </w:rPr>
      </w:pPr>
      <w:r w:rsidRPr="00BE4B8F">
        <w:rPr>
          <w:sz w:val="22"/>
          <w:szCs w:val="22"/>
        </w:rPr>
        <w:t>-</w:t>
      </w:r>
      <w:r w:rsidRPr="00B669B3">
        <w:rPr>
          <w:sz w:val="22"/>
          <w:szCs w:val="22"/>
          <w:u w:val="single"/>
        </w:rPr>
        <w:t>AR_2p4, AR_2p8, AR_3p2:</w:t>
      </w:r>
    </w:p>
    <w:p w14:paraId="3AF4FCC5" w14:textId="33B7C30E" w:rsidR="00F07383" w:rsidRPr="00BE4B8F" w:rsidRDefault="00F07383" w:rsidP="00F07383">
      <w:pPr>
        <w:rPr>
          <w:sz w:val="22"/>
          <w:szCs w:val="22"/>
        </w:rPr>
      </w:pPr>
      <w:r w:rsidRPr="00BE4B8F">
        <w:rPr>
          <w:sz w:val="22"/>
          <w:szCs w:val="22"/>
        </w:rPr>
        <w:t xml:space="preserve">  distribution of cumulative attack rates in the 13 scenarios. Attack rate is national and include total infections (</w:t>
      </w:r>
      <w:r w:rsidR="00BE4B8F" w:rsidRPr="00BE4B8F">
        <w:rPr>
          <w:color w:val="201F1E"/>
          <w:sz w:val="22"/>
          <w:szCs w:val="22"/>
          <w:shd w:val="clear" w:color="auto" w:fill="FFFFFF"/>
        </w:rPr>
        <w:t>reported and unreported</w:t>
      </w:r>
      <w:r w:rsidRPr="00BE4B8F">
        <w:rPr>
          <w:sz w:val="22"/>
          <w:szCs w:val="22"/>
        </w:rPr>
        <w:t>).</w:t>
      </w:r>
    </w:p>
    <w:p w14:paraId="18B67859" w14:textId="45C0772D" w:rsidR="00F07383" w:rsidRPr="00BE4B8F" w:rsidRDefault="00F07383" w:rsidP="00F07383">
      <w:pPr>
        <w:rPr>
          <w:sz w:val="22"/>
          <w:szCs w:val="22"/>
        </w:rPr>
      </w:pPr>
    </w:p>
    <w:p w14:paraId="173D29EB" w14:textId="6F5F7139" w:rsidR="00F07383" w:rsidRPr="00B669B3" w:rsidRDefault="00F07383" w:rsidP="00F07383">
      <w:pPr>
        <w:rPr>
          <w:sz w:val="22"/>
          <w:szCs w:val="22"/>
          <w:u w:val="single"/>
        </w:rPr>
      </w:pPr>
      <w:r w:rsidRPr="00BE4B8F">
        <w:rPr>
          <w:sz w:val="22"/>
          <w:szCs w:val="22"/>
        </w:rPr>
        <w:t>-</w:t>
      </w:r>
      <w:r w:rsidRPr="00B669B3">
        <w:rPr>
          <w:sz w:val="22"/>
          <w:szCs w:val="22"/>
          <w:u w:val="single"/>
        </w:rPr>
        <w:t>INFECTIONS_DAILY_2p4, INFECTIONS _DAILY_2p8, INFECTIONS _DAILY_3p2:</w:t>
      </w:r>
    </w:p>
    <w:p w14:paraId="03A8C51B" w14:textId="2A8FE395" w:rsidR="00F07383" w:rsidRPr="00BE4B8F" w:rsidRDefault="00F07383" w:rsidP="00F07383">
      <w:pPr>
        <w:rPr>
          <w:sz w:val="22"/>
          <w:szCs w:val="22"/>
        </w:rPr>
      </w:pPr>
      <w:r w:rsidRPr="00BE4B8F">
        <w:rPr>
          <w:sz w:val="22"/>
          <w:szCs w:val="22"/>
        </w:rPr>
        <w:t xml:space="preserve"> daily average infections</w:t>
      </w:r>
      <w:r w:rsidR="00BE4B8F" w:rsidRPr="00BE4B8F">
        <w:rPr>
          <w:sz w:val="22"/>
          <w:szCs w:val="22"/>
        </w:rPr>
        <w:t xml:space="preserve"> (</w:t>
      </w:r>
      <w:r w:rsidR="00BE4B8F" w:rsidRPr="00BE4B8F">
        <w:rPr>
          <w:color w:val="201F1E"/>
          <w:sz w:val="22"/>
          <w:szCs w:val="22"/>
          <w:shd w:val="clear" w:color="auto" w:fill="FFFFFF"/>
        </w:rPr>
        <w:t>reported and unreported</w:t>
      </w:r>
      <w:r w:rsidR="00BE4B8F" w:rsidRPr="00BE4B8F">
        <w:rPr>
          <w:sz w:val="22"/>
          <w:szCs w:val="22"/>
        </w:rPr>
        <w:t>)</w:t>
      </w:r>
      <w:r w:rsidRPr="00BE4B8F">
        <w:rPr>
          <w:sz w:val="22"/>
          <w:szCs w:val="22"/>
        </w:rPr>
        <w:t xml:space="preserve"> as a percent of total population </w:t>
      </w:r>
    </w:p>
    <w:p w14:paraId="5E670A1D" w14:textId="77777777" w:rsidR="00F07383" w:rsidRPr="00BE4B8F" w:rsidRDefault="00F07383" w:rsidP="00F07383">
      <w:pPr>
        <w:rPr>
          <w:sz w:val="22"/>
          <w:szCs w:val="22"/>
        </w:rPr>
      </w:pPr>
    </w:p>
    <w:p w14:paraId="4E231010" w14:textId="77777777" w:rsidR="00F07383" w:rsidRPr="00BE4B8F" w:rsidRDefault="00F07383" w:rsidP="00F07383">
      <w:pPr>
        <w:rPr>
          <w:sz w:val="22"/>
          <w:szCs w:val="22"/>
        </w:rPr>
      </w:pPr>
      <w:r w:rsidRPr="00BE4B8F">
        <w:rPr>
          <w:sz w:val="22"/>
          <w:szCs w:val="22"/>
        </w:rPr>
        <w:t>-</w:t>
      </w:r>
      <w:r w:rsidRPr="00B669B3">
        <w:rPr>
          <w:sz w:val="22"/>
          <w:szCs w:val="22"/>
          <w:u w:val="single"/>
        </w:rPr>
        <w:t>CASES_DAILY_2p4, CASES_DAILY_2p8, CASES_DAILY_3p2</w:t>
      </w:r>
      <w:r w:rsidRPr="00BE4B8F">
        <w:rPr>
          <w:sz w:val="22"/>
          <w:szCs w:val="22"/>
        </w:rPr>
        <w:t xml:space="preserve"> </w:t>
      </w:r>
    </w:p>
    <w:p w14:paraId="0E5B2C87" w14:textId="3539DB00" w:rsidR="00F07383" w:rsidRPr="00BE4B8F" w:rsidRDefault="00F07383" w:rsidP="00F07383">
      <w:pPr>
        <w:rPr>
          <w:sz w:val="22"/>
          <w:szCs w:val="22"/>
        </w:rPr>
      </w:pPr>
      <w:r w:rsidRPr="00BE4B8F">
        <w:rPr>
          <w:sz w:val="22"/>
          <w:szCs w:val="22"/>
        </w:rPr>
        <w:t>daily average cases</w:t>
      </w:r>
      <w:r w:rsidR="00BE4B8F" w:rsidRPr="00BE4B8F">
        <w:rPr>
          <w:sz w:val="22"/>
          <w:szCs w:val="22"/>
        </w:rPr>
        <w:t xml:space="preserve"> (only reported infections)</w:t>
      </w:r>
      <w:r w:rsidRPr="00BE4B8F">
        <w:rPr>
          <w:sz w:val="22"/>
          <w:szCs w:val="22"/>
        </w:rPr>
        <w:t xml:space="preserve"> as a percent of total population </w:t>
      </w:r>
    </w:p>
    <w:p w14:paraId="7467E159" w14:textId="65DC9EB7" w:rsidR="00F07383" w:rsidRPr="00BE4B8F" w:rsidRDefault="00F07383" w:rsidP="00F07383">
      <w:pPr>
        <w:rPr>
          <w:sz w:val="22"/>
          <w:szCs w:val="22"/>
        </w:rPr>
      </w:pPr>
    </w:p>
    <w:p w14:paraId="61711494" w14:textId="77777777" w:rsidR="00F07383" w:rsidRPr="00B669B3" w:rsidRDefault="00F07383" w:rsidP="00F07383">
      <w:pPr>
        <w:rPr>
          <w:sz w:val="22"/>
          <w:szCs w:val="22"/>
          <w:u w:val="single"/>
        </w:rPr>
      </w:pPr>
      <w:r w:rsidRPr="00BE4B8F">
        <w:rPr>
          <w:sz w:val="22"/>
          <w:szCs w:val="22"/>
        </w:rPr>
        <w:t>-</w:t>
      </w:r>
      <w:r w:rsidRPr="00B669B3">
        <w:rPr>
          <w:sz w:val="22"/>
          <w:szCs w:val="22"/>
          <w:u w:val="single"/>
        </w:rPr>
        <w:t xml:space="preserve">VACCINATED_CASES_DAILY_2p4, VACCINATED_CASES_DAILY_2p8, VACCINATED_CASES_DAILY_3p2 </w:t>
      </w:r>
    </w:p>
    <w:p w14:paraId="38E1996F" w14:textId="75A728DB" w:rsidR="00F07383" w:rsidRPr="00B669B3" w:rsidRDefault="00F07383" w:rsidP="00F07383">
      <w:pPr>
        <w:rPr>
          <w:sz w:val="22"/>
          <w:szCs w:val="22"/>
          <w:u w:val="single"/>
        </w:rPr>
      </w:pPr>
    </w:p>
    <w:p w14:paraId="6B4399E2" w14:textId="119C1899" w:rsidR="00F07383" w:rsidRPr="00BE4B8F" w:rsidRDefault="00F07383" w:rsidP="00F07383">
      <w:pPr>
        <w:rPr>
          <w:sz w:val="22"/>
          <w:szCs w:val="22"/>
        </w:rPr>
      </w:pPr>
      <w:r w:rsidRPr="00BE4B8F">
        <w:rPr>
          <w:sz w:val="22"/>
          <w:szCs w:val="22"/>
        </w:rPr>
        <w:t xml:space="preserve">daily average cases </w:t>
      </w:r>
      <w:r w:rsidR="00BE4B8F" w:rsidRPr="00BE4B8F">
        <w:rPr>
          <w:sz w:val="22"/>
          <w:szCs w:val="22"/>
        </w:rPr>
        <w:t xml:space="preserve">(only reported infections) </w:t>
      </w:r>
      <w:r w:rsidR="00BA72C4" w:rsidRPr="00BE4B8F">
        <w:rPr>
          <w:sz w:val="22"/>
          <w:szCs w:val="22"/>
        </w:rPr>
        <w:t>that were</w:t>
      </w:r>
      <w:r w:rsidRPr="00BE4B8F">
        <w:rPr>
          <w:sz w:val="22"/>
          <w:szCs w:val="22"/>
        </w:rPr>
        <w:t xml:space="preserve"> vaccinated as a percent of total population </w:t>
      </w:r>
    </w:p>
    <w:p w14:paraId="5BC1C438" w14:textId="77777777" w:rsidR="00F07383" w:rsidRPr="00BE4B8F" w:rsidRDefault="00F07383" w:rsidP="00F07383">
      <w:pPr>
        <w:rPr>
          <w:sz w:val="22"/>
          <w:szCs w:val="22"/>
        </w:rPr>
      </w:pPr>
    </w:p>
    <w:p w14:paraId="149C3776" w14:textId="4DF8D7E5" w:rsidR="00F07383" w:rsidRPr="00B669B3" w:rsidRDefault="00F07383" w:rsidP="00F07383">
      <w:pPr>
        <w:rPr>
          <w:sz w:val="22"/>
          <w:szCs w:val="22"/>
          <w:u w:val="single"/>
        </w:rPr>
      </w:pPr>
      <w:r w:rsidRPr="00BE4B8F">
        <w:rPr>
          <w:sz w:val="22"/>
          <w:szCs w:val="22"/>
        </w:rPr>
        <w:t>-</w:t>
      </w:r>
      <w:r w:rsidRPr="00B669B3">
        <w:rPr>
          <w:sz w:val="22"/>
          <w:szCs w:val="22"/>
          <w:u w:val="single"/>
        </w:rPr>
        <w:t xml:space="preserve">VACCINATED_ INFECTIONS _DAILY_2p4, VACCINATED_ INFECTIONS _DAILY_2p8, VACCINATED_ INFECTIONS _DAILY_3p2 </w:t>
      </w:r>
    </w:p>
    <w:p w14:paraId="5E7F528B" w14:textId="77777777" w:rsidR="00F07383" w:rsidRPr="00BE4B8F" w:rsidRDefault="00F07383" w:rsidP="00F07383">
      <w:pPr>
        <w:rPr>
          <w:sz w:val="22"/>
          <w:szCs w:val="22"/>
        </w:rPr>
      </w:pPr>
    </w:p>
    <w:p w14:paraId="48086656" w14:textId="08F80A6E" w:rsidR="00F07383" w:rsidRPr="00BE4B8F" w:rsidRDefault="00F07383" w:rsidP="00F07383">
      <w:pPr>
        <w:rPr>
          <w:sz w:val="22"/>
          <w:szCs w:val="22"/>
        </w:rPr>
      </w:pPr>
      <w:r w:rsidRPr="00BE4B8F">
        <w:rPr>
          <w:sz w:val="22"/>
          <w:szCs w:val="22"/>
        </w:rPr>
        <w:t>daily average infections</w:t>
      </w:r>
      <w:r w:rsidR="00BE4B8F" w:rsidRPr="00BE4B8F">
        <w:rPr>
          <w:sz w:val="22"/>
          <w:szCs w:val="22"/>
        </w:rPr>
        <w:t xml:space="preserve"> (</w:t>
      </w:r>
      <w:r w:rsidR="00BE4B8F" w:rsidRPr="00BE4B8F">
        <w:rPr>
          <w:color w:val="201F1E"/>
          <w:sz w:val="22"/>
          <w:szCs w:val="22"/>
          <w:shd w:val="clear" w:color="auto" w:fill="FFFFFF"/>
        </w:rPr>
        <w:t>reported and unreported</w:t>
      </w:r>
      <w:r w:rsidR="00BE4B8F" w:rsidRPr="00BE4B8F">
        <w:rPr>
          <w:sz w:val="22"/>
          <w:szCs w:val="22"/>
        </w:rPr>
        <w:t>)</w:t>
      </w:r>
      <w:r w:rsidRPr="00BE4B8F">
        <w:rPr>
          <w:sz w:val="22"/>
          <w:szCs w:val="22"/>
        </w:rPr>
        <w:t xml:space="preserve"> </w:t>
      </w:r>
      <w:r w:rsidR="00BA72C4" w:rsidRPr="00BE4B8F">
        <w:rPr>
          <w:sz w:val="22"/>
          <w:szCs w:val="22"/>
        </w:rPr>
        <w:t>that were</w:t>
      </w:r>
      <w:r w:rsidRPr="00BE4B8F">
        <w:rPr>
          <w:sz w:val="22"/>
          <w:szCs w:val="22"/>
        </w:rPr>
        <w:t xml:space="preserve"> vaccinated as a percent of total population </w:t>
      </w:r>
    </w:p>
    <w:p w14:paraId="0AEB5C2C" w14:textId="023BB105" w:rsidR="00BA72C4" w:rsidRPr="00BE4B8F" w:rsidRDefault="00BA72C4" w:rsidP="00F07383">
      <w:pPr>
        <w:rPr>
          <w:sz w:val="22"/>
          <w:szCs w:val="22"/>
        </w:rPr>
      </w:pPr>
    </w:p>
    <w:p w14:paraId="4702C6A9" w14:textId="508C23ED" w:rsidR="00BA72C4" w:rsidRPr="00BE4B8F" w:rsidRDefault="00BA72C4" w:rsidP="00F07383">
      <w:pPr>
        <w:rPr>
          <w:sz w:val="22"/>
          <w:szCs w:val="22"/>
        </w:rPr>
      </w:pPr>
    </w:p>
    <w:p w14:paraId="2B4B2679" w14:textId="109BD571" w:rsidR="00BA72C4" w:rsidRPr="00BE4B8F" w:rsidRDefault="00BA72C4" w:rsidP="00F07383">
      <w:pPr>
        <w:rPr>
          <w:sz w:val="22"/>
          <w:szCs w:val="22"/>
        </w:rPr>
      </w:pPr>
      <w:r w:rsidRPr="00BE4B8F">
        <w:rPr>
          <w:sz w:val="22"/>
          <w:szCs w:val="22"/>
        </w:rPr>
        <w:t xml:space="preserve">N.B. </w:t>
      </w:r>
      <w:r w:rsidR="00A16CD6" w:rsidRPr="00BE4B8F">
        <w:rPr>
          <w:sz w:val="22"/>
          <w:szCs w:val="22"/>
        </w:rPr>
        <w:t>In the model</w:t>
      </w:r>
      <w:r w:rsidRPr="00BE4B8F">
        <w:rPr>
          <w:sz w:val="22"/>
          <w:szCs w:val="22"/>
        </w:rPr>
        <w:t xml:space="preserve"> individual</w:t>
      </w:r>
      <w:r w:rsidR="00A16CD6" w:rsidRPr="00BE4B8F">
        <w:rPr>
          <w:sz w:val="22"/>
          <w:szCs w:val="22"/>
        </w:rPr>
        <w:t>s entered the</w:t>
      </w:r>
      <w:r w:rsidRPr="00BE4B8F">
        <w:rPr>
          <w:sz w:val="22"/>
          <w:szCs w:val="22"/>
        </w:rPr>
        <w:t xml:space="preserve"> </w:t>
      </w:r>
      <w:r w:rsidR="00A16CD6" w:rsidRPr="00BE4B8F">
        <w:rPr>
          <w:sz w:val="22"/>
          <w:szCs w:val="22"/>
        </w:rPr>
        <w:t>“</w:t>
      </w:r>
      <w:r w:rsidRPr="00BE4B8F">
        <w:rPr>
          <w:sz w:val="22"/>
          <w:szCs w:val="22"/>
        </w:rPr>
        <w:t>vaccinated</w:t>
      </w:r>
      <w:r w:rsidR="00A16CD6" w:rsidRPr="00BE4B8F">
        <w:rPr>
          <w:sz w:val="22"/>
          <w:szCs w:val="22"/>
        </w:rPr>
        <w:t>” compartment</w:t>
      </w:r>
      <w:r w:rsidRPr="00BE4B8F">
        <w:rPr>
          <w:sz w:val="22"/>
          <w:szCs w:val="22"/>
        </w:rPr>
        <w:t xml:space="preserve"> 10 days after receiving the first dose, therefore, if they were infected in those first 10 days they would not be recorded as ‘’ infected among vaccinated’’.</w:t>
      </w:r>
      <w:bookmarkStart w:id="0" w:name="_GoBack"/>
      <w:bookmarkEnd w:id="0"/>
    </w:p>
    <w:p w14:paraId="18AB4DB4" w14:textId="7ED0BF7D" w:rsidR="00F07383" w:rsidRPr="00BE4B8F" w:rsidRDefault="00F07383" w:rsidP="00F07383">
      <w:pPr>
        <w:rPr>
          <w:sz w:val="22"/>
          <w:szCs w:val="22"/>
        </w:rPr>
      </w:pPr>
    </w:p>
    <w:p w14:paraId="48B565CF" w14:textId="42CB6B82" w:rsidR="00F07383" w:rsidRPr="00BE4B8F" w:rsidRDefault="00F07383" w:rsidP="00F07383">
      <w:pPr>
        <w:rPr>
          <w:b/>
          <w:sz w:val="22"/>
          <w:szCs w:val="22"/>
        </w:rPr>
      </w:pPr>
    </w:p>
    <w:p w14:paraId="1B90C47D" w14:textId="7D2D43F4" w:rsidR="00F07383" w:rsidRPr="00F07383" w:rsidRDefault="00F07383">
      <w:pPr>
        <w:rPr>
          <w:b/>
        </w:rPr>
      </w:pPr>
    </w:p>
    <w:sectPr w:rsidR="00F07383" w:rsidRPr="00F07383" w:rsidSect="00AE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9790B"/>
    <w:multiLevelType w:val="hybridMultilevel"/>
    <w:tmpl w:val="8C6229BA"/>
    <w:lvl w:ilvl="0" w:tplc="1ECE08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E357CC"/>
    <w:multiLevelType w:val="hybridMultilevel"/>
    <w:tmpl w:val="DB303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1E"/>
    <w:rsid w:val="000217BC"/>
    <w:rsid w:val="000816DC"/>
    <w:rsid w:val="00090E11"/>
    <w:rsid w:val="000B36B5"/>
    <w:rsid w:val="000E3F1C"/>
    <w:rsid w:val="000F72B2"/>
    <w:rsid w:val="0010239B"/>
    <w:rsid w:val="0012666C"/>
    <w:rsid w:val="0013767C"/>
    <w:rsid w:val="00140746"/>
    <w:rsid w:val="001446B3"/>
    <w:rsid w:val="00155E0B"/>
    <w:rsid w:val="001E497B"/>
    <w:rsid w:val="00212872"/>
    <w:rsid w:val="0023431E"/>
    <w:rsid w:val="002F0B09"/>
    <w:rsid w:val="00306C72"/>
    <w:rsid w:val="0037169A"/>
    <w:rsid w:val="003A15A8"/>
    <w:rsid w:val="003F7A22"/>
    <w:rsid w:val="004333C0"/>
    <w:rsid w:val="004C5554"/>
    <w:rsid w:val="004D4181"/>
    <w:rsid w:val="00532CBD"/>
    <w:rsid w:val="005E4E13"/>
    <w:rsid w:val="00663C3F"/>
    <w:rsid w:val="006C0F26"/>
    <w:rsid w:val="006D1D86"/>
    <w:rsid w:val="006F5822"/>
    <w:rsid w:val="0076377B"/>
    <w:rsid w:val="00777D48"/>
    <w:rsid w:val="00780B97"/>
    <w:rsid w:val="00786D32"/>
    <w:rsid w:val="007C2869"/>
    <w:rsid w:val="00822D7B"/>
    <w:rsid w:val="00846CA2"/>
    <w:rsid w:val="00864592"/>
    <w:rsid w:val="0088369A"/>
    <w:rsid w:val="00970F5E"/>
    <w:rsid w:val="00996B99"/>
    <w:rsid w:val="009F75C7"/>
    <w:rsid w:val="00A16CD6"/>
    <w:rsid w:val="00A17D56"/>
    <w:rsid w:val="00A26CDD"/>
    <w:rsid w:val="00A27CB9"/>
    <w:rsid w:val="00A45A90"/>
    <w:rsid w:val="00A7261F"/>
    <w:rsid w:val="00A82482"/>
    <w:rsid w:val="00A93CF2"/>
    <w:rsid w:val="00AE0B4E"/>
    <w:rsid w:val="00AE4B7B"/>
    <w:rsid w:val="00B0263A"/>
    <w:rsid w:val="00B119F0"/>
    <w:rsid w:val="00B43342"/>
    <w:rsid w:val="00B669B3"/>
    <w:rsid w:val="00B81D5D"/>
    <w:rsid w:val="00BA72C4"/>
    <w:rsid w:val="00BB7F39"/>
    <w:rsid w:val="00BE355D"/>
    <w:rsid w:val="00BE4B8F"/>
    <w:rsid w:val="00BF38E7"/>
    <w:rsid w:val="00C15E8D"/>
    <w:rsid w:val="00CB4B2B"/>
    <w:rsid w:val="00D13333"/>
    <w:rsid w:val="00D60087"/>
    <w:rsid w:val="00DB5F2A"/>
    <w:rsid w:val="00DC2FCF"/>
    <w:rsid w:val="00DD64D6"/>
    <w:rsid w:val="00DF559A"/>
    <w:rsid w:val="00DF753B"/>
    <w:rsid w:val="00E73375"/>
    <w:rsid w:val="00E763D0"/>
    <w:rsid w:val="00E776DF"/>
    <w:rsid w:val="00E840BF"/>
    <w:rsid w:val="00ED2EEC"/>
    <w:rsid w:val="00F07383"/>
    <w:rsid w:val="00F11769"/>
    <w:rsid w:val="00F1188E"/>
    <w:rsid w:val="00FB0CD6"/>
    <w:rsid w:val="00FC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F8E3"/>
  <w15:chartTrackingRefBased/>
  <w15:docId w15:val="{9A9CB10D-C9DA-7547-AA1A-7C8B662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B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38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Galanti</dc:creator>
  <cp:keywords/>
  <dc:description/>
  <cp:lastModifiedBy>Marta Galanti</cp:lastModifiedBy>
  <cp:revision>16</cp:revision>
  <dcterms:created xsi:type="dcterms:W3CDTF">2021-01-15T23:35:00Z</dcterms:created>
  <dcterms:modified xsi:type="dcterms:W3CDTF">2021-01-16T00:58:00Z</dcterms:modified>
</cp:coreProperties>
</file>