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detailed-comments"/>
      <w:r>
        <w:t xml:space="preserve">Detailed comments</w:t>
      </w:r>
      <w:bookmarkEnd w:id="20"/>
    </w:p>
    <w:p>
      <w:pPr>
        <w:numPr>
          <w:ilvl w:val="0"/>
          <w:numId w:val="1001"/>
        </w:numPr>
      </w:pPr>
      <w:r>
        <w:t xml:space="preserve">Page 1: 这个字体重了，调整下</w:t>
      </w:r>
    </w:p>
    <w:p>
      <w:pPr>
        <w:numPr>
          <w:ilvl w:val="0"/>
          <w:numId w:val="1000"/>
        </w:numPr>
      </w:pPr>
      <w:r>
        <w:t xml:space="preserve">已调整</w:t>
      </w:r>
    </w:p>
    <w:p>
      <w:pPr>
        <w:numPr>
          <w:ilvl w:val="0"/>
          <w:numId w:val="1001"/>
        </w:numPr>
      </w:pPr>
      <w:r>
        <w:t xml:space="preserve">Page 3 (Biomart 基因注释 (Dataset: ALL)): 这个流程图应该是放本项目的，而不是文献的</w:t>
      </w:r>
    </w:p>
    <w:p>
      <w:pPr>
        <w:numPr>
          <w:ilvl w:val="0"/>
          <w:numId w:val="1000"/>
        </w:numPr>
      </w:pPr>
      <w:r>
        <w:t xml:space="preserve">已调整</w:t>
      </w:r>
    </w:p>
    <w:p>
      <w:pPr>
        <w:numPr>
          <w:ilvl w:val="0"/>
          <w:numId w:val="1001"/>
        </w:numPr>
      </w:pPr>
      <w:r>
        <w:t xml:space="preserve">Page 4 (TCGA 数据获取 (Dataset: LUSC)): 肺癌包含肺鳞癌和肺腺癌，是不是漏了肺腺癌</w:t>
      </w:r>
    </w:p>
    <w:p>
      <w:pPr>
        <w:numPr>
          <w:ilvl w:val="0"/>
          <w:numId w:val="1000"/>
        </w:numPr>
      </w:pPr>
      <w:r>
        <w:t xml:space="preserve">已调整</w:t>
      </w:r>
    </w:p>
    <w:p>
      <w:pPr>
        <w:numPr>
          <w:ilvl w:val="0"/>
          <w:numId w:val="1001"/>
        </w:numPr>
      </w:pPr>
      <w:r>
        <w:t xml:space="preserve">Page 6 (Limma 差异分析 (MRNA)): 分析结果只有重要结果，像这种描述性表格不需要放在正文中</w:t>
      </w:r>
    </w:p>
    <w:p>
      <w:pPr>
        <w:numPr>
          <w:ilvl w:val="0"/>
          <w:numId w:val="1000"/>
        </w:numPr>
      </w:pPr>
      <w:r>
        <w:t xml:space="preserve">已调整</w:t>
      </w:r>
    </w:p>
    <w:p>
      <w:pPr>
        <w:numPr>
          <w:ilvl w:val="0"/>
          <w:numId w:val="1001"/>
        </w:numPr>
      </w:pPr>
      <w:r>
        <w:t xml:space="preserve">Page 7 (Limma 差异分析 (MRNA)): 这个图的颜色看不出不同阶段的变化趋势</w:t>
      </w:r>
    </w:p>
    <w:p>
      <w:pPr>
        <w:numPr>
          <w:ilvl w:val="0"/>
          <w:numId w:val="1000"/>
        </w:numPr>
      </w:pPr>
      <w:r>
        <w:t xml:space="preserve">已删除 (客户数据总体不佳)</w:t>
      </w:r>
    </w:p>
    <w:p>
      <w:pPr>
        <w:numPr>
          <w:ilvl w:val="0"/>
          <w:numId w:val="1001"/>
        </w:numPr>
      </w:pPr>
      <w:r>
        <w:t xml:space="preserve">Page 8 (Limma 差异分析 (MRNA)): 颜色调整具有对比性的，去除背景色，补全不显著基因，能不能调整为上下调各标签top10?</w:t>
      </w:r>
    </w:p>
    <w:p>
      <w:pPr>
        <w:numPr>
          <w:ilvl w:val="0"/>
          <w:numId w:val="1000"/>
        </w:numPr>
      </w:pPr>
      <w:r>
        <w:t xml:space="preserve">这是按照剩余空间大小标注的显著基因</w:t>
      </w:r>
    </w:p>
    <w:p>
      <w:pPr>
        <w:numPr>
          <w:ilvl w:val="0"/>
          <w:numId w:val="1001"/>
        </w:numPr>
      </w:pPr>
      <w:r>
        <w:t xml:space="preserve">Page 12 (Mfuzz 聚类分析 (MRNA)): 这段话的上下调是不是描述反了？，6，8不算时序上调吧</w:t>
      </w:r>
    </w:p>
    <w:p>
      <w:pPr>
        <w:numPr>
          <w:ilvl w:val="0"/>
          <w:numId w:val="1000"/>
        </w:numPr>
      </w:pPr>
      <w:r>
        <w:t xml:space="preserve">已调整</w:t>
      </w:r>
    </w:p>
    <w:p>
      <w:pPr>
        <w:numPr>
          <w:ilvl w:val="0"/>
          <w:numId w:val="1001"/>
        </w:numPr>
      </w:pPr>
      <w:r>
        <w:t xml:space="preserve">Page 14 (富集分析 (MRNA)): 去除背景，</w:t>
      </w:r>
    </w:p>
    <w:p>
      <w:pPr>
        <w:numPr>
          <w:ilvl w:val="0"/>
          <w:numId w:val="1000"/>
        </w:numPr>
      </w:pPr>
      <w:r>
        <w:t xml:space="preserve">已调整</w:t>
      </w:r>
    </w:p>
    <w:p>
      <w:pPr>
        <w:numPr>
          <w:ilvl w:val="0"/>
          <w:numId w:val="1001"/>
        </w:numPr>
      </w:pPr>
      <w:r>
        <w:t xml:space="preserve">Page 17 (COX 回归 (LUSC)): 这里是针对那些基因进行EFS?</w:t>
      </w:r>
    </w:p>
    <w:p>
      <w:pPr>
        <w:numPr>
          <w:ilvl w:val="0"/>
          <w:numId w:val="1000"/>
        </w:numPr>
      </w:pPr>
      <w:r>
        <w:t xml:space="preserve">已调整 (去除了 EFS 部分的内容)</w:t>
      </w:r>
    </w:p>
    <w:p>
      <w:pPr>
        <w:numPr>
          <w:ilvl w:val="0"/>
          <w:numId w:val="1001"/>
        </w:numPr>
      </w:pPr>
      <w:r>
        <w:t xml:space="preserve">Page 21 (COX 回归 (LUSC)): 能不能再加个多因素COX</w:t>
      </w:r>
    </w:p>
    <w:p>
      <w:pPr>
        <w:numPr>
          <w:ilvl w:val="0"/>
          <w:numId w:val="1000"/>
        </w:numPr>
      </w:pPr>
      <w:r>
        <w:t xml:space="preserve">已调整</w:t>
      </w:r>
    </w:p>
    <w:p>
      <w:pPr>
        <w:numPr>
          <w:ilvl w:val="0"/>
          <w:numId w:val="1001"/>
        </w:numPr>
      </w:pPr>
      <w:r>
        <w:t xml:space="preserve">Page 35 (Survival 生存分析 (GEO_LUSC)): 验证不通过，这个还得调</w:t>
      </w:r>
    </w:p>
    <w:p>
      <w:pPr>
        <w:numPr>
          <w:ilvl w:val="0"/>
          <w:numId w:val="1000"/>
        </w:numPr>
      </w:pPr>
      <w:r>
        <w:t xml:space="preserve">已尽量调整，但最终结果不佳</w:t>
      </w:r>
    </w:p>
    <w:p>
      <w:pPr>
        <w:numPr>
          <w:ilvl w:val="0"/>
          <w:numId w:val="1001"/>
        </w:numPr>
      </w:pPr>
      <w:r>
        <w:t xml:space="preserve">Page 39 (关联分析 (MRNA, LNCRNA)): 4个lncRNA?</w:t>
      </w:r>
    </w:p>
    <w:p>
      <w:pPr>
        <w:numPr>
          <w:ilvl w:val="0"/>
          <w:numId w:val="1000"/>
        </w:numPr>
      </w:pPr>
      <w:r>
        <w:t xml:space="preserve">已调整</w:t>
      </w:r>
    </w:p>
    <w:p>
      <w:pPr>
        <w:numPr>
          <w:ilvl w:val="0"/>
          <w:numId w:val="1001"/>
        </w:numPr>
      </w:pPr>
      <w:r>
        <w:t xml:space="preserve">Page 40 (关联分析 (MRNA, LNCRNA)): 蓝色字体的不是lncRNA吧</w:t>
      </w:r>
    </w:p>
    <w:p>
      <w:pPr>
        <w:numPr>
          <w:ilvl w:val="0"/>
          <w:numId w:val="1000"/>
        </w:numPr>
      </w:pPr>
      <w:r>
        <w:t xml:space="preserve">已调整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2024-12-16T10:28:27Z</dcterms:created>
  <dcterms:modified xsi:type="dcterms:W3CDTF">2024-12-16T10:28:27Z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