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参考的主要文献放到流程图或者结论后边分析流程"/>
      <w:r>
        <w:t xml:space="preserve">1</w:t>
      </w:r>
      <w:r>
        <w:t xml:space="preserve"> </w:t>
      </w:r>
      <w:commentRangeStart w:id="1"/>
      <w:r>
        <w:t xml:space="preserve">分析流程</w:t>
      </w:r>
      <w:commentRangeEnd w:id="1"/>
      <w:r>
        <w:rPr>
          <w:rStyle w:val="CommentReference"/>
        </w:rPr>
        <w:commentReference w:id="1"/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分析流程</w:t>
      </w:r>
    </w:p>
    <w:p>
      <w:pPr>
        <w:numPr>
          <w:ilvl w:val="0"/>
          <w:numId w:val="1001"/>
        </w:numPr>
        <w:pStyle w:val="Compact"/>
      </w:pPr>
      <w:r>
        <w:t xml:space="preserve">lg Comment: 参考的主要文献放到流程图或者结论后边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urat-单细胞数据分析-aa"/>
      <w:r>
        <w:t xml:space="preserve">3.5 Seurat 单细胞数据分析 (AA)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each sample</w:t>
      </w:r>
    </w:p>
    <w:p>
      <w:pPr>
        <w:numPr>
          <w:ilvl w:val="0"/>
          <w:numId w:val="1002"/>
        </w:numPr>
        <w:pStyle w:val="Compact"/>
      </w:pPr>
      <w:r>
        <w:t xml:space="preserve">lg Comment: 能暂时各组间不同细胞的比例以及差异吗？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cfea-单细胞数据的代谢通量预测-aa"/>
      <w:r>
        <w:t xml:space="preserve">3.7 scFEA 单细胞数据的代谢通量预测 (AA)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</w:p>
    <w:p>
      <w:pPr>
        <w:numPr>
          <w:ilvl w:val="0"/>
          <w:numId w:val="1003"/>
        </w:numPr>
        <w:pStyle w:val="Compact"/>
      </w:pPr>
      <w:r>
        <w:t xml:space="preserve">lg Comment: 这几类细胞与代谢通量的关系能用热图展示吗？ PMID: 37853415</w:t>
      </w:r>
    </w:p>
    <w:p>
      <w:pPr>
        <w:pStyle w:val="BlockText"/>
      </w:pPr>
      <w:r>
        <w:t xml:space="preserve">Reply: 热图不好展示。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limma-代谢通量差异分析-aa_flux"/>
      <w:r>
        <w:t xml:space="preserve">3.8 Limma 代谢通量差异分析 (AA_FLUX)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Content: 析 DMFs</w:t>
      </w:r>
    </w:p>
    <w:p>
      <w:pPr>
        <w:numPr>
          <w:ilvl w:val="0"/>
          <w:numId w:val="1004"/>
        </w:numPr>
        <w:pStyle w:val="Compact"/>
      </w:pPr>
      <w:r>
        <w:t xml:space="preserve">lg Comment: 这个全称什么？差异代谢通量</w:t>
      </w:r>
    </w:p>
    <w:p>
      <w:pPr>
        <w:pStyle w:val="BlockText"/>
      </w:pPr>
      <w:r>
        <w:t xml:space="preserve">Reply: 差异代谢通量。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细胞群-features-关联分析-aa"/>
      <w:r>
        <w:t xml:space="preserve">3.9 细胞群 features 关联分析 (AA)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Content:</w:t>
      </w:r>
      <w:r>
        <w:t xml:space="preserve"> </w:t>
      </w:r>
      <w:commentRangeStart w:id="40"/>
      <w:r>
        <w:t xml:space="preserve">(即，</w:t>
      </w:r>
      <w:r>
        <w:rPr>
          <w:b/>
        </w:rPr>
        <w:t xml:space="preserve">基因集</w:t>
      </w:r>
      <w:r>
        <w:t xml:space="preserve"> </w:t>
      </w:r>
      <w:r>
        <w:t xml:space="preserve">(NAT10, LINC02193, DDX10P1, …[n = 116]</w:t>
      </w:r>
    </w:p>
    <w:p>
      <w:pPr>
        <w:numPr>
          <w:ilvl w:val="0"/>
          <w:numId w:val="1005"/>
        </w:numPr>
        <w:pStyle w:val="Compact"/>
      </w:pPr>
      <w:r>
        <w:t xml:space="preserve">lg Comment: 这里是116，后边有个37，我看相关性结果也是37？ 116到37如何筛选的？</w:t>
      </w:r>
    </w:p>
    <w:p>
      <w:pPr>
        <w:pStyle w:val="BlockText"/>
      </w:pPr>
      <w:r>
        <w:t xml:space="preserve">Reply: 方法中已有说明。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Content: 统计为: EPC (2085), Myeloid_cell (391), NK_cytotoxic_T (69)。</w:t>
      </w:r>
    </w:p>
    <w:p>
      <w:pPr>
        <w:numPr>
          <w:ilvl w:val="0"/>
          <w:numId w:val="1006"/>
        </w:numPr>
        <w:pStyle w:val="Compact"/>
      </w:pPr>
      <w:r>
        <w:t xml:space="preserve">lg Comment: 结果只有这三个细胞与个细胞群符合阈值吗？</w:t>
      </w:r>
    </w:p>
    <w:p>
      <w:pPr>
        <w:pStyle w:val="BlockText"/>
      </w:pPr>
      <w:r>
        <w:t xml:space="preserve">Reply: 方法中已有说明。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Content: (0.3) 阈值，获取各细胞群 (细胞的筛选算法见方法章节) 中的显著关联组。统计为: EPC (2085), Myeloid_cell (391)。设定 P 阈值 (0.05) 与关联系数 (0.3) 阈值，获取各细胞群 (细胞的筛选算法见方法章节) 中的显著关联组。统计为: EPC (2085), Myeloid_cell (391), NK_cytotoxic_T (69)。</w:t>
      </w:r>
    </w:p>
    <w:p>
      <w:pPr>
        <w:numPr>
          <w:ilvl w:val="0"/>
          <w:numId w:val="1007"/>
        </w:numPr>
        <w:pStyle w:val="Compact"/>
      </w:pPr>
      <w:r>
        <w:t xml:space="preserve">lg Comment: 这里有三次结果展示，基本是相同的</w:t>
      </w:r>
    </w:p>
    <w:p>
      <w:pPr>
        <w:pStyle w:val="BlockText"/>
      </w:pPr>
      <w:r>
        <w:t xml:space="preserve">Reply: 方法中已有说明。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 Myeloid cell correlation heatmap</w:t>
      </w:r>
    </w:p>
    <w:p>
      <w:pPr>
        <w:numPr>
          <w:ilvl w:val="0"/>
          <w:numId w:val="1008"/>
        </w:numPr>
        <w:pStyle w:val="Compact"/>
      </w:pPr>
      <w:r>
        <w:t xml:space="preserve">lg Comment: 37个基因如何得来的呢？</w:t>
      </w:r>
    </w:p>
    <w:p>
      <w:pPr>
        <w:pStyle w:val="BlockText"/>
      </w:pPr>
      <w:r>
        <w:t xml:space="preserve">Reply: 方法中已有说明。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汇总-epc_deg-epc_sig-epc"/>
      <w:r>
        <w:t xml:space="preserve">3.11 汇总: EPC_DEG + EPC_sig (EPC)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Content:</w:t>
      </w:r>
      <w:r>
        <w:t xml:space="preserve"> </w:t>
      </w:r>
      <w:commentRangeStart w:id="59"/>
      <w:r>
        <w:t xml:space="preserve"> </w:t>
      </w:r>
      <w:r>
        <w:t xml:space="preserve">(S100A6, PRELID1, TIMM10, …[n = 37]</w:t>
      </w:r>
    </w:p>
    <w:p>
      <w:pPr>
        <w:numPr>
          <w:ilvl w:val="0"/>
          <w:numId w:val="1009"/>
        </w:numPr>
        <w:pStyle w:val="Compact"/>
      </w:pPr>
      <w:r>
        <w:t xml:space="preserve">lg Comment: 同上，116到37如何来的？</w:t>
      </w:r>
    </w:p>
    <w:p>
      <w:pPr>
        <w:pStyle w:val="BlockText"/>
      </w:pPr>
      <w:r>
        <w:t xml:space="preserve">Reply: 方法中已有说明。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lg" w:date="2025-04-28T17:24:00Z">
    <w:p>
      <w:pPr>
        <w:pStyle w:val="CommentText"/>
      </w:pPr>
      <w:r>
        <w:rPr>
          <w:rStyle w:val="CommentReference"/>
          <w:annotationRef/>
        </w:rPr>
      </w:r>
      <w:r>
        <w:t xml:space="preserve">参考的主要文献放到流程图或者结论后边</w:t>
      </w:r>
    </w:p>
  </w:comment>
  <w:comment w:id="40" w:author="lg" w:date="2025-04-28T17:14:00Z">
    <w:p>
      <w:pPr>
        <w:pStyle w:val="CommentText"/>
      </w:pPr>
      <w:r>
        <w:rPr>
          <w:rStyle w:val="CommentReference"/>
          <w:annotationRef/>
        </w:rPr>
      </w:r>
      <w:r>
        <w:t xml:space="preserve">这里是116，后边有个37，我看相关性结果也是37？ 116到37如何筛选的？</w:t>
      </w:r>
    </w:p>
  </w:comment>
  <w:comment w:id="59" w:author="lg" w:date="2025-04-28T17:15:00Z">
    <w:p>
      <w:pPr>
        <w:pStyle w:val="CommentText"/>
      </w:pPr>
      <w:r>
        <w:rPr>
          <w:rStyle w:val="CommentReference"/>
          <w:annotationRef/>
        </w:rPr>
      </w:r>
      <w:r>
        <w:t xml:space="preserve">同上，116到37如何来的？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2025-04-30T05:55:18Z</dcterms:created>
  <dcterms:modified xsi:type="dcterms:W3CDTF">2025-04-30T05:55:18Z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