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term</w:t>
      </w:r>
      <w:r>
        <w:t xml:space="preserve">: 术语，相关的 marker, driver, 等。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symbol</w:t>
      </w:r>
      <w:r>
        <w:t xml:space="preserve">: 基因或蛋白符号。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.id</w:t>
      </w:r>
      <w:r>
        <w:t xml:space="preserve">: 同</w:t>
      </w:r>
      <w:r>
        <w:t xml:space="preserve"> </w:t>
      </w:r>
      <w:r>
        <w:rPr>
          <w:rStyle w:val="VerbatimChar"/>
        </w:rPr>
        <w:t xml:space="preserve">term</w:t>
      </w:r>
      <w:r>
        <w:t xml:space="preserve">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id</w:t>
      </w:r>
      <w:r>
        <w:t xml:space="preserve">: ID, Febrrdb 的ID，可以忽略。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rcd</w:t>
      </w:r>
      <w:r>
        <w:t xml:space="preserve">: 可忽略。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hgncid</w:t>
      </w:r>
      <w:r>
        <w:t xml:space="preserve">: Hgnc 数据库的ID。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ensgstable</w:t>
      </w:r>
      <w:r>
        <w:t xml:space="preserve">: ensembl 数据库基因 ID。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evidence</w:t>
      </w:r>
      <w:r>
        <w:t xml:space="preserve">: 证据，相关文献中的描述。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testin</w:t>
      </w:r>
      <w:r>
        <w:t xml:space="preserve">: 数据集生物。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pathway</w:t>
      </w:r>
      <w:r>
        <w:t xml:space="preserve">: 相关通路。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confidence</w:t>
      </w:r>
      <w:r>
        <w:t xml:space="preserve">: 置信度，该条目是否已被验证。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experiments</w:t>
      </w:r>
      <w:r>
        <w:t xml:space="preserve">: 相关实验。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caution</w:t>
      </w:r>
      <w:r>
        <w:t xml:space="preserve">: 该数据库策划者的提醒或警示。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uniprotac</w:t>
      </w:r>
      <w:r>
        <w:t xml:space="preserve">: Uniprot 数据库 (蛋白) 的ID。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pmid</w:t>
      </w:r>
      <w:r>
        <w:t xml:space="preserve">: 文献的 Pubmed ID。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remark</w:t>
      </w:r>
      <w:r>
        <w:t xml:space="preserve">: 该数据库策划者的标注。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latestupdate</w:t>
      </w:r>
      <w:r>
        <w:t xml:space="preserve">: 该条目的最近更新时间。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datasource</w:t>
      </w:r>
      <w:r>
        <w:t xml:space="preserve">: 数据来源。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uniformgenetype</w:t>
      </w:r>
      <w:r>
        <w:t xml:space="preserve">: 类型。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2023-11-03T08:31:53Z</dcterms:created>
  <dcterms:modified xsi:type="dcterms:W3CDTF">2023-11-03T08:31:53Z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