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AF68D">
      <w:pPr>
        <w:pStyle w:val="23"/>
      </w:pPr>
      <w:r>
        <w:t xml:space="preserve">job0259 </w:t>
      </w:r>
      <w:r>
        <w:rPr>
          <w:rFonts w:hint="eastAsia"/>
        </w:rPr>
        <w:t>项目中，“Receiver细胞的确定”</w:t>
      </w:r>
      <w:r>
        <w:t xml:space="preserve"> </w:t>
      </w:r>
      <w:r>
        <w:rPr>
          <w:rFonts w:hint="eastAsia"/>
        </w:rPr>
        <w:t>方案这部分的内容论述我不太明白，</w:t>
      </w:r>
      <w:r>
        <w:t xml:space="preserve"> </w:t>
      </w:r>
      <w:r>
        <w:rPr>
          <w:rFonts w:hint="eastAsia"/>
        </w:rPr>
        <w:t>前面的部分筛选好了关键代谢物，但没有说确定关键</w:t>
      </w:r>
      <w:r>
        <w:t xml:space="preserve"> Receiver </w:t>
      </w:r>
      <w:r>
        <w:rPr>
          <w:rFonts w:hint="eastAsia"/>
        </w:rPr>
        <w:t>细胞，</w:t>
      </w:r>
      <w:r>
        <w:t xml:space="preserve"> </w:t>
      </w:r>
      <w:r>
        <w:rPr>
          <w:rFonts w:hint="eastAsia"/>
        </w:rPr>
        <w:t>这里提到了确定</w:t>
      </w:r>
      <w:r>
        <w:t xml:space="preserve"> Receiver </w:t>
      </w:r>
      <w:r>
        <w:rPr>
          <w:rFonts w:hint="eastAsia"/>
        </w:rPr>
        <w:t>细胞，但在没有关键基因的情况下，</w:t>
      </w:r>
      <w:r>
        <w:t xml:space="preserve"> </w:t>
      </w:r>
      <w:r>
        <w:rPr>
          <w:rFonts w:hint="eastAsia"/>
        </w:rPr>
        <w:t>只有关键代谢物，按方案中论述的，单凭</w:t>
      </w:r>
      <w:r>
        <w:t xml:space="preserve"> UMAP </w:t>
      </w:r>
      <w:r>
        <w:rPr>
          <w:rFonts w:hint="eastAsia"/>
        </w:rPr>
        <w:t>图是无法确定哪个作为关键</w:t>
      </w:r>
      <w:r>
        <w:t xml:space="preserve"> Receiver </w:t>
      </w:r>
      <w:r>
        <w:rPr>
          <w:rFonts w:hint="eastAsia"/>
        </w:rPr>
        <w:t>细胞吧？</w:t>
      </w:r>
      <w:r>
        <w:t xml:space="preserve"> </w:t>
      </w:r>
      <w:r>
        <w:rPr>
          <w:rFonts w:hint="eastAsia"/>
        </w:rPr>
        <w:t>(如果是先做后面</w:t>
      </w:r>
      <w:r>
        <w:t xml:space="preserve"> bulk </w:t>
      </w:r>
      <w:r>
        <w:rPr>
          <w:rFonts w:hint="eastAsia"/>
        </w:rPr>
        <w:t>得到关键基因，再根据关键基因来做</w:t>
      </w:r>
      <w:r>
        <w:t xml:space="preserve"> </w:t>
      </w:r>
      <w:r>
        <w:rPr>
          <w:rFonts w:hint="eastAsia"/>
        </w:rPr>
        <w:t>UMAP，也不对，因为根据方案，</w:t>
      </w:r>
      <w:r>
        <w:t xml:space="preserve"> </w:t>
      </w:r>
      <w:r>
        <w:rPr>
          <w:rFonts w:hint="eastAsia"/>
        </w:rPr>
        <w:t>后面的关键基因筛选是建立在</w:t>
      </w:r>
      <w:r>
        <w:t xml:space="preserve"> Receiver </w:t>
      </w:r>
      <w:r>
        <w:rPr>
          <w:rFonts w:hint="eastAsia"/>
        </w:rPr>
        <w:t>细胞已经确定好的情况下，用</w:t>
      </w:r>
      <w:r>
        <w:t xml:space="preserve"> hdWGCNA </w:t>
      </w:r>
      <w:r>
        <w:rPr>
          <w:rFonts w:hint="eastAsia"/>
        </w:rPr>
        <w:t>筛选模块去交集再去机器学习……)</w:t>
      </w:r>
    </w:p>
    <w:p w14:paraId="560685A4">
      <w:pPr>
        <w:pStyle w:val="47"/>
      </w:pPr>
      <w:r>
        <w:drawing>
          <wp:inline distT="0" distB="0" distL="114300" distR="114300">
            <wp:extent cx="5334000" cy="2236470"/>
            <wp:effectExtent l="0" t="0" r="0" b="0"/>
            <wp:docPr id="10" name="Picture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alttex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7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BA2D1">
      <w:pPr>
        <w:pStyle w:val="3"/>
      </w:pPr>
      <w:bookmarkStart w:id="0" w:name="_GoBack"/>
      <w:bookmarkEnd w:id="0"/>
      <w:r>
        <w:rPr>
          <w:rFonts w:hint="eastAsia"/>
        </w:rPr>
        <w:t>以下是方案中的示例图，Fig.</w:t>
      </w:r>
      <w:r>
        <w:t xml:space="preserve"> </w:t>
      </w:r>
      <w:r>
        <w:rPr>
          <w:rFonts w:hint="eastAsia"/>
        </w:rPr>
        <w:t>5A，但这个图是凭基因去查看</w:t>
      </w:r>
      <w:r>
        <w:t xml:space="preserve"> UMAP </w:t>
      </w:r>
      <w:r>
        <w:rPr>
          <w:rFonts w:hint="eastAsia"/>
        </w:rPr>
        <w:t>图吧？</w:t>
      </w:r>
      <w:r>
        <w:t xml:space="preserve"> </w:t>
      </w:r>
      <w:r>
        <w:rPr>
          <w:rFonts w:hint="eastAsia"/>
        </w:rPr>
        <w:t>所以，方案中论述的“Receiver细胞的确定”是何意呢？</w:t>
      </w:r>
      <w:r>
        <w:t xml:space="preserve"> </w:t>
      </w:r>
      <w:r>
        <w:rPr>
          <w:rFonts w:hint="eastAsia"/>
        </w:rPr>
        <w:t>还是说，是根据</w:t>
      </w:r>
      <w:r>
        <w:t xml:space="preserve"> Mebocost </w:t>
      </w:r>
      <w:r>
        <w:rPr>
          <w:rFonts w:hint="eastAsia"/>
        </w:rPr>
        <w:t>中的</w:t>
      </w:r>
      <w:r>
        <w:t xml:space="preserve"> Sensor </w:t>
      </w:r>
      <w:r>
        <w:rPr>
          <w:rFonts w:hint="eastAsia"/>
        </w:rPr>
        <w:t>基因的表达量来确定</w:t>
      </w:r>
      <w:r>
        <w:t xml:space="preserve"> Receiver </w:t>
      </w:r>
      <w:r>
        <w:rPr>
          <w:rFonts w:hint="eastAsia"/>
        </w:rPr>
        <w:t>细胞？</w:t>
      </w:r>
      <w:r>
        <w:t xml:space="preserve"> </w:t>
      </w:r>
      <w:r>
        <w:rPr>
          <w:rFonts w:hint="eastAsia"/>
        </w:rPr>
        <w:t>又或者，是在上一步确定关键代谢物的同时，根据网络也确定好对应的最强联系的关键</w:t>
      </w:r>
      <w:r>
        <w:t xml:space="preserve"> Receiver </w:t>
      </w:r>
      <w:r>
        <w:rPr>
          <w:rFonts w:hint="eastAsia"/>
        </w:rPr>
        <w:t>细胞？</w:t>
      </w:r>
      <w:r>
        <w:t xml:space="preserve"> </w:t>
      </w:r>
      <w:r>
        <w:rPr>
          <w:rFonts w:hint="eastAsia"/>
        </w:rPr>
        <w:t>——我目前是这么做的。上面这段方案的意思需要明确一下。</w:t>
      </w:r>
    </w:p>
    <w:p w14:paraId="047E8C54">
      <w:pPr>
        <w:pStyle w:val="47"/>
      </w:pPr>
      <w:r>
        <w:drawing>
          <wp:inline distT="0" distB="0" distL="114300" distR="114300">
            <wp:extent cx="5334000" cy="2506345"/>
            <wp:effectExtent l="0" t="0" r="0" b="0"/>
            <wp:docPr id="13" name="Picture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alttex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067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0B5F3">
      <w:pPr>
        <w:pStyle w:val="3"/>
      </w:pPr>
      <w:r>
        <w:rPr>
          <w:rFonts w:hint="eastAsia"/>
        </w:rPr>
        <w:t>以下是上一步骤论述确定代谢物的文字：</w:t>
      </w:r>
    </w:p>
    <w:p w14:paraId="4783B701">
      <w:pPr>
        <w:pStyle w:val="47"/>
      </w:pPr>
      <w:r>
        <w:drawing>
          <wp:inline distT="0" distB="0" distL="114300" distR="114300">
            <wp:extent cx="5334000" cy="1741805"/>
            <wp:effectExtent l="0" t="0" r="0" b="0"/>
            <wp:docPr id="16" name="Picture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alttex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423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C32F1C">
      <w:pPr>
        <w:pStyle w:val="45"/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FE75C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2026-04-06T14:13:00Z</dcterms:created>
  <dc:creator>echo</dc:creator>
  <cp:lastModifiedBy>echo</cp:lastModifiedBy>
  <dcterms:modified xsi:type="dcterms:W3CDTF">2026-04-06T14:14:04Z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C1542FE2910956662C4FD369189802CD_42</vt:lpwstr>
  </property>
</Properties>
</file>