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ECAE3" w14:textId="77777777" w:rsidR="00567F34" w:rsidRDefault="00EB3501">
      <w:pPr>
        <w:spacing w:before="700"/>
        <w:jc w:val="center"/>
      </w:pPr>
      <w:r>
        <w:rPr>
          <w:b/>
          <w:color w:val="523FB2"/>
          <w:sz w:val="68"/>
        </w:rPr>
        <w:t>LEARNROOT</w:t>
      </w:r>
    </w:p>
    <w:p w14:paraId="126A1C0B" w14:textId="77777777" w:rsidR="00567F34" w:rsidRDefault="00EB3501">
      <w:pPr>
        <w:jc w:val="center"/>
      </w:pPr>
      <w:r>
        <w:rPr>
          <w:b/>
          <w:color w:val="2D2B3E"/>
          <w:sz w:val="44"/>
        </w:rPr>
        <w:t>Project Functions, Features &amp; Workflow</w:t>
      </w:r>
    </w:p>
    <w:p w14:paraId="0BC2809B" w14:textId="3995B6E7" w:rsidR="00567F34" w:rsidRDefault="00567F34" w:rsidP="007A6F21">
      <w:pPr>
        <w:pBdr>
          <w:bottom w:val="single" w:sz="4" w:space="1" w:color="auto"/>
        </w:pBd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2"/>
        <w:gridCol w:w="6912"/>
      </w:tblGrid>
      <w:tr w:rsidR="00567F34" w14:paraId="00D37FF8" w14:textId="77777777" w:rsidTr="007A6F21">
        <w:trPr>
          <w:jc w:val="center"/>
        </w:trPr>
        <w:tc>
          <w:tcPr>
            <w:tcW w:w="2592" w:type="dxa"/>
            <w:shd w:val="clear" w:color="auto" w:fill="EEE9FF"/>
            <w:tcMar>
              <w:top w:w="100" w:type="dxa"/>
              <w:left w:w="120" w:type="dxa"/>
              <w:bottom w:w="100" w:type="dxa"/>
              <w:right w:w="120" w:type="dxa"/>
            </w:tcMar>
          </w:tcPr>
          <w:p w14:paraId="3FCC7889" w14:textId="77777777" w:rsidR="00567F34" w:rsidRDefault="00EB3501">
            <w:r>
              <w:rPr>
                <w:b/>
                <w:sz w:val="19"/>
              </w:rPr>
              <w:t>Project Type</w:t>
            </w:r>
          </w:p>
        </w:tc>
        <w:tc>
          <w:tcPr>
            <w:tcW w:w="6912" w:type="dxa"/>
            <w:shd w:val="clear" w:color="auto" w:fill="FAF9FD"/>
            <w:tcMar>
              <w:top w:w="100" w:type="dxa"/>
              <w:left w:w="120" w:type="dxa"/>
              <w:bottom w:w="100" w:type="dxa"/>
              <w:right w:w="120" w:type="dxa"/>
            </w:tcMar>
          </w:tcPr>
          <w:p w14:paraId="22390723" w14:textId="77777777" w:rsidR="00567F34" w:rsidRDefault="00EB3501">
            <w:r>
              <w:rPr>
                <w:sz w:val="19"/>
              </w:rPr>
              <w:t>Idea-based + application-oriented academic learning platform</w:t>
            </w:r>
          </w:p>
        </w:tc>
      </w:tr>
      <w:tr w:rsidR="00567F34" w14:paraId="09879887" w14:textId="77777777" w:rsidTr="007A6F21">
        <w:trPr>
          <w:jc w:val="center"/>
        </w:trPr>
        <w:tc>
          <w:tcPr>
            <w:tcW w:w="2592" w:type="dxa"/>
            <w:shd w:val="clear" w:color="auto" w:fill="EEE9FF"/>
            <w:tcMar>
              <w:top w:w="100" w:type="dxa"/>
              <w:left w:w="120" w:type="dxa"/>
              <w:bottom w:w="100" w:type="dxa"/>
              <w:right w:w="120" w:type="dxa"/>
            </w:tcMar>
          </w:tcPr>
          <w:p w14:paraId="4CE0EDB0" w14:textId="77777777" w:rsidR="00567F34" w:rsidRDefault="00EB3501">
            <w:r>
              <w:rPr>
                <w:b/>
                <w:sz w:val="19"/>
              </w:rPr>
              <w:t>Core Idea</w:t>
            </w:r>
          </w:p>
        </w:tc>
        <w:tc>
          <w:tcPr>
            <w:tcW w:w="6912" w:type="dxa"/>
            <w:shd w:val="clear" w:color="auto" w:fill="FAF9FD"/>
            <w:tcMar>
              <w:top w:w="100" w:type="dxa"/>
              <w:left w:w="120" w:type="dxa"/>
              <w:bottom w:w="100" w:type="dxa"/>
              <w:right w:w="120" w:type="dxa"/>
            </w:tcMar>
          </w:tcPr>
          <w:p w14:paraId="6C0B534D" w14:textId="77777777" w:rsidR="00567F34" w:rsidRDefault="00EB3501">
            <w:r>
              <w:rPr>
                <w:sz w:val="19"/>
              </w:rPr>
              <w:t>Identify prerequisite knowledge gaps and guide students through a personalized learning path</w:t>
            </w:r>
          </w:p>
        </w:tc>
      </w:tr>
      <w:tr w:rsidR="00567F34" w14:paraId="4BCF9A8D" w14:textId="77777777" w:rsidTr="007A6F21">
        <w:trPr>
          <w:jc w:val="center"/>
        </w:trPr>
        <w:tc>
          <w:tcPr>
            <w:tcW w:w="2592" w:type="dxa"/>
            <w:shd w:val="clear" w:color="auto" w:fill="EEE9FF"/>
            <w:tcMar>
              <w:top w:w="100" w:type="dxa"/>
              <w:left w:w="120" w:type="dxa"/>
              <w:bottom w:w="100" w:type="dxa"/>
              <w:right w:w="120" w:type="dxa"/>
            </w:tcMar>
          </w:tcPr>
          <w:p w14:paraId="31F327B8" w14:textId="77777777" w:rsidR="00567F34" w:rsidRDefault="00EB3501">
            <w:r>
              <w:rPr>
                <w:b/>
                <w:sz w:val="19"/>
              </w:rPr>
              <w:t>Primary AI Focus</w:t>
            </w:r>
          </w:p>
        </w:tc>
        <w:tc>
          <w:tcPr>
            <w:tcW w:w="6912" w:type="dxa"/>
            <w:shd w:val="clear" w:color="auto" w:fill="FAF9FD"/>
            <w:tcMar>
              <w:top w:w="100" w:type="dxa"/>
              <w:left w:w="120" w:type="dxa"/>
              <w:bottom w:w="100" w:type="dxa"/>
              <w:right w:w="120" w:type="dxa"/>
            </w:tcMar>
          </w:tcPr>
          <w:p w14:paraId="58478BEB" w14:textId="77777777" w:rsidR="00567F34" w:rsidRDefault="00EB3501">
            <w:r>
              <w:rPr>
                <w:sz w:val="19"/>
              </w:rPr>
              <w:t>AI Visual Tutor, AI Doubt Solver, One-Shot Revision, Smart Notes and AI Quiz support</w:t>
            </w:r>
          </w:p>
        </w:tc>
      </w:tr>
      <w:tr w:rsidR="00567F34" w14:paraId="258A78B7" w14:textId="77777777" w:rsidTr="007A6F21">
        <w:trPr>
          <w:jc w:val="center"/>
        </w:trPr>
        <w:tc>
          <w:tcPr>
            <w:tcW w:w="2592" w:type="dxa"/>
            <w:shd w:val="clear" w:color="auto" w:fill="EEE9FF"/>
            <w:tcMar>
              <w:top w:w="100" w:type="dxa"/>
              <w:left w:w="120" w:type="dxa"/>
              <w:bottom w:w="100" w:type="dxa"/>
              <w:right w:w="120" w:type="dxa"/>
            </w:tcMar>
          </w:tcPr>
          <w:p w14:paraId="7668E770" w14:textId="77777777" w:rsidR="00567F34" w:rsidRDefault="00EB3501">
            <w:r>
              <w:rPr>
                <w:b/>
                <w:sz w:val="19"/>
              </w:rPr>
              <w:t>Main Platforms</w:t>
            </w:r>
          </w:p>
        </w:tc>
        <w:tc>
          <w:tcPr>
            <w:tcW w:w="6912" w:type="dxa"/>
            <w:shd w:val="clear" w:color="auto" w:fill="FAF9FD"/>
            <w:tcMar>
              <w:top w:w="100" w:type="dxa"/>
              <w:left w:w="120" w:type="dxa"/>
              <w:bottom w:w="100" w:type="dxa"/>
              <w:right w:w="120" w:type="dxa"/>
            </w:tcMar>
          </w:tcPr>
          <w:p w14:paraId="3183BA2F" w14:textId="77777777" w:rsidR="00567F34" w:rsidRDefault="00EB3501">
            <w:r>
              <w:rPr>
                <w:sz w:val="19"/>
              </w:rPr>
              <w:t>Flutter application + Flask AI backend + Firebase/Firestore + MySQL</w:t>
            </w:r>
          </w:p>
        </w:tc>
      </w:tr>
      <w:tr w:rsidR="00567F34" w14:paraId="08CDE30A" w14:textId="77777777" w:rsidTr="007A6F21">
        <w:trPr>
          <w:jc w:val="center"/>
        </w:trPr>
        <w:tc>
          <w:tcPr>
            <w:tcW w:w="2592" w:type="dxa"/>
            <w:shd w:val="clear" w:color="auto" w:fill="EEE9FF"/>
            <w:tcMar>
              <w:top w:w="100" w:type="dxa"/>
              <w:left w:w="120" w:type="dxa"/>
              <w:bottom w:w="100" w:type="dxa"/>
              <w:right w:w="120" w:type="dxa"/>
            </w:tcMar>
          </w:tcPr>
          <w:p w14:paraId="4C45BD93" w14:textId="77777777" w:rsidR="00567F34" w:rsidRDefault="00EB3501">
            <w:r>
              <w:rPr>
                <w:b/>
                <w:sz w:val="19"/>
              </w:rPr>
              <w:t>Draft Purpose</w:t>
            </w:r>
          </w:p>
        </w:tc>
        <w:tc>
          <w:tcPr>
            <w:tcW w:w="6912" w:type="dxa"/>
            <w:shd w:val="clear" w:color="auto" w:fill="FAF9FD"/>
            <w:tcMar>
              <w:top w:w="100" w:type="dxa"/>
              <w:left w:w="120" w:type="dxa"/>
              <w:bottom w:w="100" w:type="dxa"/>
              <w:right w:w="120" w:type="dxa"/>
            </w:tcMar>
          </w:tcPr>
          <w:p w14:paraId="2A8699FA" w14:textId="77777777" w:rsidR="00567F34" w:rsidRDefault="00EB3501">
            <w:r>
              <w:rPr>
                <w:sz w:val="19"/>
              </w:rPr>
              <w:t>Provide a clear overview of what the complete LearnRoot system does, how users move through it, and how the modules connect</w:t>
            </w:r>
          </w:p>
        </w:tc>
      </w:tr>
    </w:tbl>
    <w:p w14:paraId="5D8BBA97" w14:textId="77777777" w:rsidR="00567F34" w:rsidRDefault="00567F34"/>
    <w:tbl>
      <w:tblPr>
        <w:tblW w:w="0" w:type="auto"/>
        <w:jc w:val="center"/>
        <w:tblLook w:val="04A0" w:firstRow="1" w:lastRow="0" w:firstColumn="1" w:lastColumn="0" w:noHBand="0" w:noVBand="1"/>
      </w:tblPr>
      <w:tblGrid>
        <w:gridCol w:w="10224"/>
      </w:tblGrid>
      <w:tr w:rsidR="00567F34" w14:paraId="207AC8CE" w14:textId="77777777">
        <w:trPr>
          <w:jc w:val="center"/>
        </w:trPr>
        <w:tc>
          <w:tcPr>
            <w:tcW w:w="10224" w:type="dxa"/>
            <w:shd w:val="clear" w:color="auto" w:fill="F1EEFF"/>
            <w:tcMar>
              <w:top w:w="140" w:type="dxa"/>
              <w:left w:w="170" w:type="dxa"/>
              <w:bottom w:w="140" w:type="dxa"/>
              <w:right w:w="170" w:type="dxa"/>
            </w:tcMar>
          </w:tcPr>
          <w:p w14:paraId="54822964" w14:textId="77777777" w:rsidR="00567F34" w:rsidRDefault="00EB3501">
            <w:r>
              <w:rPr>
                <w:b/>
                <w:color w:val="5343AA"/>
                <w:sz w:val="22"/>
              </w:rPr>
              <w:t>Core problem statement</w:t>
            </w:r>
            <w:r>
              <w:rPr>
                <w:b/>
                <w:color w:val="5343AA"/>
                <w:sz w:val="22"/>
              </w:rPr>
              <w:br/>
            </w:r>
            <w:r>
              <w:rPr>
                <w:sz w:val="20"/>
              </w:rPr>
              <w:t>Students struggle to understand advanced topics due to missing prerequisite knowledge, resulting in learning gaps and inefficient studying.</w:t>
            </w:r>
          </w:p>
        </w:tc>
      </w:tr>
    </w:tbl>
    <w:p w14:paraId="21765AC2" w14:textId="77777777" w:rsidR="00567F34" w:rsidRDefault="00EB3501">
      <w:pPr>
        <w:pStyle w:val="Heading1"/>
        <w:spacing w:before="320" w:after="120"/>
      </w:pPr>
      <w:r>
        <w:t xml:space="preserve">1. Project </w:t>
      </w:r>
      <w:r>
        <w:t>Overview</w:t>
      </w:r>
    </w:p>
    <w:p w14:paraId="548488BC" w14:textId="77777777" w:rsidR="00567F34" w:rsidRDefault="00EB3501">
      <w:r>
        <w:t>LearnRoot is a personalized academic learning platform designed around the idea that a student may be unable to understand an advanced topic because one or more prerequisite concepts are weak or incomplete. Instead of treating every topic as an isolated lesson, LearnRoot represents the syllabus as a prerequisite graph and connects that graph with AI-assisted learning tools.</w:t>
      </w:r>
    </w:p>
    <w:p w14:paraId="7B7E8057" w14:textId="77777777" w:rsidR="00567F34" w:rsidRDefault="00EB3501">
      <w:r>
        <w:t>The platform combines syllabus navigation, prerequisite dependency mapping, topic learning, AI explanations, revision support, quizzes, recommended resources and progress-oriented guidance in one learning workflow.</w:t>
      </w:r>
    </w:p>
    <w:p w14:paraId="3F0E86F6" w14:textId="77777777" w:rsidR="00567F34" w:rsidRDefault="00EB3501">
      <w:pPr>
        <w:pStyle w:val="Heading1"/>
        <w:spacing w:before="320" w:after="120"/>
      </w:pPr>
      <w:r>
        <w:t>2. Main Objectives</w:t>
      </w:r>
    </w:p>
    <w:p w14:paraId="2B5C60DD" w14:textId="77777777" w:rsidR="00567F34" w:rsidRDefault="00EB3501">
      <w:pPr>
        <w:pStyle w:val="ListBullet"/>
        <w:spacing w:after="80"/>
      </w:pPr>
      <w:r>
        <w:t>Represent subject topics and prerequisite relationships in a structured learning graph.</w:t>
      </w:r>
    </w:p>
    <w:p w14:paraId="11FCBB6E" w14:textId="77777777" w:rsidR="00567F34" w:rsidRDefault="00EB3501">
      <w:pPr>
        <w:pStyle w:val="ListBullet"/>
        <w:spacing w:after="80"/>
      </w:pPr>
      <w:r>
        <w:t>Help students identify what concepts should be learned before attempting an advanced topic.</w:t>
      </w:r>
    </w:p>
    <w:p w14:paraId="27AF26D5" w14:textId="77777777" w:rsidR="00567F34" w:rsidRDefault="00EB3501">
      <w:pPr>
        <w:pStyle w:val="ListBullet"/>
        <w:spacing w:after="80"/>
      </w:pPr>
      <w:r>
        <w:t>Provide AI-powered explanations when a student is confused about a topic.</w:t>
      </w:r>
    </w:p>
    <w:p w14:paraId="057171E1" w14:textId="77777777" w:rsidR="00567F34" w:rsidRDefault="00EB3501">
      <w:pPr>
        <w:pStyle w:val="ListBullet"/>
        <w:spacing w:after="80"/>
      </w:pPr>
      <w:r>
        <w:t>Provide visual and voice-based teaching support for difficult concepts.</w:t>
      </w:r>
    </w:p>
    <w:p w14:paraId="6C2A7690" w14:textId="77777777" w:rsidR="00567F34" w:rsidRDefault="00EB3501">
      <w:pPr>
        <w:pStyle w:val="ListBullet"/>
        <w:spacing w:after="80"/>
      </w:pPr>
      <w:r>
        <w:t>Allow fast revision of any syllabus topic through One-Shot Revision.</w:t>
      </w:r>
    </w:p>
    <w:p w14:paraId="34136A80" w14:textId="77777777" w:rsidR="00567F34" w:rsidRDefault="00EB3501">
      <w:pPr>
        <w:pStyle w:val="ListBullet"/>
        <w:spacing w:after="80"/>
      </w:pPr>
      <w:r>
        <w:t>Generate topic-specific quizzes and evaluate student performance.</w:t>
      </w:r>
    </w:p>
    <w:p w14:paraId="67E97176" w14:textId="77777777" w:rsidR="00567F34" w:rsidRDefault="00EB3501">
      <w:pPr>
        <w:pStyle w:val="ListBullet"/>
        <w:spacing w:after="80"/>
      </w:pPr>
      <w:r>
        <w:lastRenderedPageBreak/>
        <w:t>Use quiz performance to generate personalized learning insights and suggest what to study next.</w:t>
      </w:r>
    </w:p>
    <w:p w14:paraId="01B2A838" w14:textId="77777777" w:rsidR="00567F34" w:rsidRDefault="00EB3501">
      <w:pPr>
        <w:pStyle w:val="ListBullet"/>
        <w:spacing w:after="80"/>
      </w:pPr>
      <w:r>
        <w:t>Provide AI Smart Notes and external video resources for additional learning.</w:t>
      </w:r>
    </w:p>
    <w:p w14:paraId="3DEC127C" w14:textId="77777777" w:rsidR="00567F34" w:rsidRDefault="00EB3501">
      <w:pPr>
        <w:pStyle w:val="ListBullet"/>
        <w:spacing w:after="80"/>
      </w:pPr>
      <w:r>
        <w:t>Keep the learning experience subject-aware so topic search, revision and quizzes stay within the selected syllabus.</w:t>
      </w:r>
    </w:p>
    <w:p w14:paraId="248DE3FC" w14:textId="77777777" w:rsidR="00567F34" w:rsidRDefault="00EB3501">
      <w:pPr>
        <w:pStyle w:val="Heading1"/>
        <w:spacing w:before="320" w:after="120"/>
      </w:pPr>
      <w:r>
        <w:t>3. Main User Roles / Actors</w:t>
      </w:r>
    </w:p>
    <w:tbl>
      <w:tblPr>
        <w:tblW w:w="0" w:type="auto"/>
        <w:jc w:val="center"/>
        <w:tblLook w:val="04A0" w:firstRow="1" w:lastRow="0" w:firstColumn="1" w:lastColumn="0" w:noHBand="0" w:noVBand="1"/>
      </w:tblPr>
      <w:tblGrid>
        <w:gridCol w:w="3408"/>
        <w:gridCol w:w="3408"/>
        <w:gridCol w:w="3408"/>
      </w:tblGrid>
      <w:tr w:rsidR="00567F34" w14:paraId="287C2B32" w14:textId="77777777">
        <w:trPr>
          <w:jc w:val="center"/>
        </w:trPr>
        <w:tc>
          <w:tcPr>
            <w:tcW w:w="3408" w:type="dxa"/>
            <w:shd w:val="clear" w:color="auto" w:fill="5A4BB6"/>
            <w:tcMar>
              <w:top w:w="100" w:type="dxa"/>
              <w:left w:w="120" w:type="dxa"/>
              <w:bottom w:w="100" w:type="dxa"/>
              <w:right w:w="120" w:type="dxa"/>
            </w:tcMar>
          </w:tcPr>
          <w:p w14:paraId="72700938" w14:textId="77777777" w:rsidR="00567F34" w:rsidRDefault="00EB3501">
            <w:r>
              <w:rPr>
                <w:b/>
                <w:color w:val="FFFFFF"/>
                <w:sz w:val="19"/>
              </w:rPr>
              <w:t>Actor</w:t>
            </w:r>
          </w:p>
        </w:tc>
        <w:tc>
          <w:tcPr>
            <w:tcW w:w="3408" w:type="dxa"/>
            <w:shd w:val="clear" w:color="auto" w:fill="5A4BB6"/>
            <w:tcMar>
              <w:top w:w="100" w:type="dxa"/>
              <w:left w:w="120" w:type="dxa"/>
              <w:bottom w:w="100" w:type="dxa"/>
              <w:right w:w="120" w:type="dxa"/>
            </w:tcMar>
          </w:tcPr>
          <w:p w14:paraId="4F1E9EE8" w14:textId="77777777" w:rsidR="00567F34" w:rsidRDefault="00EB3501">
            <w:r>
              <w:rPr>
                <w:b/>
                <w:color w:val="FFFFFF"/>
                <w:sz w:val="19"/>
              </w:rPr>
              <w:t>Main Actions</w:t>
            </w:r>
          </w:p>
        </w:tc>
        <w:tc>
          <w:tcPr>
            <w:tcW w:w="3408" w:type="dxa"/>
            <w:shd w:val="clear" w:color="auto" w:fill="5A4BB6"/>
            <w:tcMar>
              <w:top w:w="100" w:type="dxa"/>
              <w:left w:w="120" w:type="dxa"/>
              <w:bottom w:w="100" w:type="dxa"/>
              <w:right w:w="120" w:type="dxa"/>
            </w:tcMar>
          </w:tcPr>
          <w:p w14:paraId="64C303F8" w14:textId="77777777" w:rsidR="00567F34" w:rsidRDefault="00EB3501">
            <w:r>
              <w:rPr>
                <w:b/>
                <w:color w:val="FFFFFF"/>
                <w:sz w:val="19"/>
              </w:rPr>
              <w:t>Result</w:t>
            </w:r>
          </w:p>
        </w:tc>
      </w:tr>
      <w:tr w:rsidR="00567F34" w14:paraId="783303F6" w14:textId="77777777">
        <w:trPr>
          <w:jc w:val="center"/>
        </w:trPr>
        <w:tc>
          <w:tcPr>
            <w:tcW w:w="3408" w:type="dxa"/>
            <w:shd w:val="clear" w:color="auto" w:fill="FAF9FD"/>
            <w:tcMar>
              <w:top w:w="100" w:type="dxa"/>
              <w:left w:w="120" w:type="dxa"/>
              <w:bottom w:w="100" w:type="dxa"/>
              <w:right w:w="120" w:type="dxa"/>
            </w:tcMar>
          </w:tcPr>
          <w:p w14:paraId="3E91D86F" w14:textId="77777777" w:rsidR="00567F34" w:rsidRDefault="00EB3501">
            <w:r>
              <w:rPr>
                <w:sz w:val="18"/>
              </w:rPr>
              <w:t>Student</w:t>
            </w:r>
          </w:p>
        </w:tc>
        <w:tc>
          <w:tcPr>
            <w:tcW w:w="3408" w:type="dxa"/>
            <w:shd w:val="clear" w:color="auto" w:fill="FAF9FD"/>
            <w:tcMar>
              <w:top w:w="100" w:type="dxa"/>
              <w:left w:w="120" w:type="dxa"/>
              <w:bottom w:w="100" w:type="dxa"/>
              <w:right w:w="120" w:type="dxa"/>
            </w:tcMar>
          </w:tcPr>
          <w:p w14:paraId="7C28E7CC" w14:textId="77777777" w:rsidR="00567F34" w:rsidRDefault="00EB3501">
            <w:r>
              <w:rPr>
                <w:sz w:val="18"/>
              </w:rPr>
              <w:t>Login, choose subject, explore topics, follow prerequisites, learn with AI, revise, take quizzes</w:t>
            </w:r>
          </w:p>
        </w:tc>
        <w:tc>
          <w:tcPr>
            <w:tcW w:w="3408" w:type="dxa"/>
            <w:shd w:val="clear" w:color="auto" w:fill="FAF9FD"/>
            <w:tcMar>
              <w:top w:w="100" w:type="dxa"/>
              <w:left w:w="120" w:type="dxa"/>
              <w:bottom w:w="100" w:type="dxa"/>
              <w:right w:w="120" w:type="dxa"/>
            </w:tcMar>
          </w:tcPr>
          <w:p w14:paraId="48517645" w14:textId="77777777" w:rsidR="00567F34" w:rsidRDefault="00EB3501">
            <w:r>
              <w:rPr>
                <w:sz w:val="18"/>
              </w:rPr>
              <w:t>Personalized learning experience</w:t>
            </w:r>
          </w:p>
        </w:tc>
      </w:tr>
      <w:tr w:rsidR="00567F34" w14:paraId="1647FE3C" w14:textId="77777777">
        <w:trPr>
          <w:jc w:val="center"/>
        </w:trPr>
        <w:tc>
          <w:tcPr>
            <w:tcW w:w="3408" w:type="dxa"/>
            <w:shd w:val="clear" w:color="auto" w:fill="F1EEFF"/>
            <w:tcMar>
              <w:top w:w="100" w:type="dxa"/>
              <w:left w:w="120" w:type="dxa"/>
              <w:bottom w:w="100" w:type="dxa"/>
              <w:right w:w="120" w:type="dxa"/>
            </w:tcMar>
          </w:tcPr>
          <w:p w14:paraId="582BFED5" w14:textId="77777777" w:rsidR="00567F34" w:rsidRDefault="00EB3501">
            <w:r>
              <w:rPr>
                <w:sz w:val="18"/>
              </w:rPr>
              <w:t>AI Services</w:t>
            </w:r>
          </w:p>
        </w:tc>
        <w:tc>
          <w:tcPr>
            <w:tcW w:w="3408" w:type="dxa"/>
            <w:shd w:val="clear" w:color="auto" w:fill="F1EEFF"/>
            <w:tcMar>
              <w:top w:w="100" w:type="dxa"/>
              <w:left w:w="120" w:type="dxa"/>
              <w:bottom w:w="100" w:type="dxa"/>
              <w:right w:w="120" w:type="dxa"/>
            </w:tcMar>
          </w:tcPr>
          <w:p w14:paraId="2ADC24FF" w14:textId="77777777" w:rsidR="00567F34" w:rsidRDefault="00EB3501">
            <w:r>
              <w:rPr>
                <w:sz w:val="18"/>
              </w:rPr>
              <w:t>Generate explanations, summaries, visual teaching content, quiz questions and insights</w:t>
            </w:r>
          </w:p>
        </w:tc>
        <w:tc>
          <w:tcPr>
            <w:tcW w:w="3408" w:type="dxa"/>
            <w:shd w:val="clear" w:color="auto" w:fill="F1EEFF"/>
            <w:tcMar>
              <w:top w:w="100" w:type="dxa"/>
              <w:left w:w="120" w:type="dxa"/>
              <w:bottom w:w="100" w:type="dxa"/>
              <w:right w:w="120" w:type="dxa"/>
            </w:tcMar>
          </w:tcPr>
          <w:p w14:paraId="5A840887" w14:textId="77777777" w:rsidR="00567F34" w:rsidRDefault="00EB3501">
            <w:r>
              <w:rPr>
                <w:sz w:val="18"/>
              </w:rPr>
              <w:t>On-demand learning support</w:t>
            </w:r>
          </w:p>
        </w:tc>
      </w:tr>
      <w:tr w:rsidR="00567F34" w14:paraId="7C67D5D8" w14:textId="77777777">
        <w:trPr>
          <w:jc w:val="center"/>
        </w:trPr>
        <w:tc>
          <w:tcPr>
            <w:tcW w:w="3408" w:type="dxa"/>
            <w:shd w:val="clear" w:color="auto" w:fill="FAF9FD"/>
            <w:tcMar>
              <w:top w:w="100" w:type="dxa"/>
              <w:left w:w="120" w:type="dxa"/>
              <w:bottom w:w="100" w:type="dxa"/>
              <w:right w:w="120" w:type="dxa"/>
            </w:tcMar>
          </w:tcPr>
          <w:p w14:paraId="62F0F972" w14:textId="77777777" w:rsidR="00567F34" w:rsidRDefault="00EB3501">
            <w:r>
              <w:rPr>
                <w:sz w:val="18"/>
              </w:rPr>
              <w:t>Learning Data Layer</w:t>
            </w:r>
          </w:p>
        </w:tc>
        <w:tc>
          <w:tcPr>
            <w:tcW w:w="3408" w:type="dxa"/>
            <w:shd w:val="clear" w:color="auto" w:fill="FAF9FD"/>
            <w:tcMar>
              <w:top w:w="100" w:type="dxa"/>
              <w:left w:w="120" w:type="dxa"/>
              <w:bottom w:w="100" w:type="dxa"/>
              <w:right w:w="120" w:type="dxa"/>
            </w:tcMar>
          </w:tcPr>
          <w:p w14:paraId="519E665A" w14:textId="77777777" w:rsidR="00567F34" w:rsidRDefault="00EB3501">
            <w:r>
              <w:rPr>
                <w:sz w:val="18"/>
              </w:rPr>
              <w:t xml:space="preserve">Store syllabus structure, user/profile data and reusable </w:t>
            </w:r>
            <w:r>
              <w:rPr>
                <w:sz w:val="18"/>
              </w:rPr>
              <w:t>AI-generated content</w:t>
            </w:r>
          </w:p>
        </w:tc>
        <w:tc>
          <w:tcPr>
            <w:tcW w:w="3408" w:type="dxa"/>
            <w:shd w:val="clear" w:color="auto" w:fill="FAF9FD"/>
            <w:tcMar>
              <w:top w:w="100" w:type="dxa"/>
              <w:left w:w="120" w:type="dxa"/>
              <w:bottom w:w="100" w:type="dxa"/>
              <w:right w:w="120" w:type="dxa"/>
            </w:tcMar>
          </w:tcPr>
          <w:p w14:paraId="44C95FAA" w14:textId="77777777" w:rsidR="00567F34" w:rsidRDefault="00EB3501">
            <w:r>
              <w:rPr>
                <w:sz w:val="18"/>
              </w:rPr>
              <w:t>Consistent and reusable application data</w:t>
            </w:r>
          </w:p>
        </w:tc>
      </w:tr>
    </w:tbl>
    <w:p w14:paraId="3683BE8C" w14:textId="77777777" w:rsidR="00567F34" w:rsidRDefault="00EB3501">
      <w:pPr>
        <w:pStyle w:val="Heading1"/>
        <w:spacing w:before="320" w:after="120"/>
      </w:pPr>
      <w:r>
        <w:t>4. High-Level System Architecture</w:t>
      </w:r>
    </w:p>
    <w:tbl>
      <w:tblPr>
        <w:tblW w:w="0" w:type="auto"/>
        <w:jc w:val="center"/>
        <w:tblLook w:val="04A0" w:firstRow="1" w:lastRow="0" w:firstColumn="1" w:lastColumn="0" w:noHBand="0" w:noVBand="1"/>
      </w:tblPr>
      <w:tblGrid>
        <w:gridCol w:w="10224"/>
      </w:tblGrid>
      <w:tr w:rsidR="00567F34" w14:paraId="4EFBD28F" w14:textId="77777777">
        <w:trPr>
          <w:jc w:val="center"/>
        </w:trPr>
        <w:tc>
          <w:tcPr>
            <w:tcW w:w="10224" w:type="dxa"/>
            <w:shd w:val="clear" w:color="auto" w:fill="F1EEFF"/>
            <w:tcMar>
              <w:top w:w="140" w:type="dxa"/>
              <w:left w:w="170" w:type="dxa"/>
              <w:bottom w:w="140" w:type="dxa"/>
              <w:right w:w="170" w:type="dxa"/>
            </w:tcMar>
          </w:tcPr>
          <w:p w14:paraId="7731DD18" w14:textId="77777777" w:rsidR="00567F34" w:rsidRDefault="00EB3501">
            <w:r>
              <w:rPr>
                <w:b/>
                <w:color w:val="5343AA"/>
                <w:sz w:val="22"/>
              </w:rPr>
              <w:t>Architecture in one line</w:t>
            </w:r>
            <w:r>
              <w:rPr>
                <w:b/>
                <w:color w:val="5343AA"/>
                <w:sz w:val="22"/>
              </w:rPr>
              <w:br/>
            </w:r>
            <w:r>
              <w:rPr>
                <w:sz w:val="20"/>
              </w:rPr>
              <w:t>Flutter UI → LearnRoot syllabus/topic data → Flask AI backend → Gemini AI / MySQL cache; Firebase handles authentication and profile-related data.</w:t>
            </w:r>
          </w:p>
        </w:tc>
      </w:tr>
    </w:tbl>
    <w:p w14:paraId="2DC9A712" w14:textId="77777777" w:rsidR="00567F34" w:rsidRDefault="00EB3501">
      <w:pPr>
        <w:pStyle w:val="ListBullet"/>
        <w:spacing w:after="80"/>
      </w:pPr>
      <w:r>
        <w:t>Flutter frontend: dashboard, subject navigation, learning path, topic details, quizzes, revision, notes, videos, settings and profile.</w:t>
      </w:r>
    </w:p>
    <w:p w14:paraId="2C1B1F54" w14:textId="77777777" w:rsidR="00567F34" w:rsidRDefault="00EB3501">
      <w:pPr>
        <w:pStyle w:val="ListBullet"/>
        <w:spacing w:after="80"/>
      </w:pPr>
      <w:r>
        <w:t xml:space="preserve">Syllabus data layer: central topic and prerequisite information used by subject browsing, learning path </w:t>
      </w:r>
      <w:r>
        <w:t>and topic selectors.</w:t>
      </w:r>
    </w:p>
    <w:p w14:paraId="278D9F6D" w14:textId="77777777" w:rsidR="00567F34" w:rsidRDefault="00EB3501">
      <w:pPr>
        <w:pStyle w:val="ListBullet"/>
        <w:spacing w:after="80"/>
      </w:pPr>
      <w:r>
        <w:t>Flask backend: REST endpoints for AI explanations, summaries, visual lessons, doubt solving, skip-topic analysis, voice support, quizzes, recommendations, notes and revision.</w:t>
      </w:r>
    </w:p>
    <w:p w14:paraId="7F29DE21" w14:textId="77777777" w:rsidR="00567F34" w:rsidRDefault="00EB3501">
      <w:pPr>
        <w:pStyle w:val="ListBullet"/>
        <w:spacing w:after="80"/>
      </w:pPr>
      <w:r>
        <w:t>Gemini AI: generates learner-facing educational content on demand.</w:t>
      </w:r>
    </w:p>
    <w:p w14:paraId="043B8769" w14:textId="77777777" w:rsidR="00567F34" w:rsidRDefault="00EB3501">
      <w:pPr>
        <w:pStyle w:val="ListBullet"/>
        <w:spacing w:after="80"/>
      </w:pPr>
      <w:r>
        <w:t>MySQL cache/data layer: stores reusable AI-generated content so repeat requests for the same subject/topic/feature can be served without regenerating every time.</w:t>
      </w:r>
    </w:p>
    <w:p w14:paraId="7AC67E83" w14:textId="77777777" w:rsidR="00567F34" w:rsidRDefault="00EB3501">
      <w:pPr>
        <w:pStyle w:val="ListBullet"/>
        <w:spacing w:after="80"/>
      </w:pPr>
      <w:r>
        <w:t>Firebase Authentication / Firestore: user authentication and profile-related application data.</w:t>
      </w:r>
    </w:p>
    <w:p w14:paraId="2BF070B6" w14:textId="77777777" w:rsidR="00567F34" w:rsidRDefault="00EB3501">
      <w:pPr>
        <w:pStyle w:val="Heading1"/>
        <w:spacing w:before="320" w:after="120"/>
      </w:pPr>
      <w:r>
        <w:t>5. Complete Functional Modules</w:t>
      </w:r>
    </w:p>
    <w:p w14:paraId="4220B92E" w14:textId="77777777" w:rsidR="00567F34" w:rsidRDefault="00EB3501">
      <w:pPr>
        <w:pStyle w:val="Heading2"/>
        <w:spacing w:after="120"/>
      </w:pPr>
      <w:r>
        <w:t>Module 1 – Syllabus &amp; Prerequisite Learning Path</w:t>
      </w:r>
    </w:p>
    <w:p w14:paraId="7C6CE2FD" w14:textId="77777777" w:rsidR="00567F34" w:rsidRDefault="00EB3501">
      <w:pPr>
        <w:pStyle w:val="ListBullet2"/>
        <w:spacing w:after="80"/>
      </w:pPr>
      <w:r>
        <w:t>Subject-wise topic browsing.</w:t>
      </w:r>
    </w:p>
    <w:p w14:paraId="784CF679" w14:textId="77777777" w:rsidR="00567F34" w:rsidRDefault="00EB3501">
      <w:pPr>
        <w:pStyle w:val="ListBullet2"/>
        <w:spacing w:after="80"/>
      </w:pPr>
      <w:r>
        <w:t>Prerequisite DAG / dependency graph for topics.</w:t>
      </w:r>
    </w:p>
    <w:p w14:paraId="3B9875D2" w14:textId="77777777" w:rsidR="00567F34" w:rsidRDefault="00EB3501">
      <w:pPr>
        <w:pStyle w:val="ListBullet2"/>
        <w:spacing w:after="80"/>
      </w:pPr>
      <w:r>
        <w:t>Shows what concepts should be completed before an advanced concept.</w:t>
      </w:r>
    </w:p>
    <w:p w14:paraId="62ECC87D" w14:textId="77777777" w:rsidR="00567F34" w:rsidRDefault="00EB3501">
      <w:pPr>
        <w:pStyle w:val="ListBullet2"/>
        <w:spacing w:after="80"/>
      </w:pPr>
      <w:r>
        <w:t>Allows topic search and navigation to topic details.</w:t>
      </w:r>
    </w:p>
    <w:p w14:paraId="30D43D07" w14:textId="77777777" w:rsidR="00567F34" w:rsidRDefault="00EB3501">
      <w:pPr>
        <w:pStyle w:val="ListBullet2"/>
        <w:spacing w:after="80"/>
      </w:pPr>
      <w:r>
        <w:t>Topic states / learning-path logic can indicate progress or availability.</w:t>
      </w:r>
    </w:p>
    <w:p w14:paraId="5935F24F" w14:textId="77777777" w:rsidR="00567F34" w:rsidRDefault="00EB3501">
      <w:pPr>
        <w:pStyle w:val="Heading2"/>
        <w:spacing w:after="120"/>
      </w:pPr>
      <w:r>
        <w:lastRenderedPageBreak/>
        <w:t>Module 2 – Quiz, Progress &amp; Learning Reinforcement</w:t>
      </w:r>
    </w:p>
    <w:p w14:paraId="059DA675" w14:textId="77777777" w:rsidR="00567F34" w:rsidRDefault="00EB3501">
      <w:pPr>
        <w:pStyle w:val="ListBullet2"/>
        <w:spacing w:after="80"/>
      </w:pPr>
      <w:r>
        <w:t>Topic-based quiz experience.</w:t>
      </w:r>
    </w:p>
    <w:p w14:paraId="0C077D3F" w14:textId="77777777" w:rsidR="00567F34" w:rsidRDefault="00EB3501">
      <w:pPr>
        <w:pStyle w:val="ListBullet2"/>
        <w:spacing w:after="80"/>
      </w:pPr>
      <w:r>
        <w:t>Score calculation and accuracy evaluation.</w:t>
      </w:r>
    </w:p>
    <w:p w14:paraId="165C89D8" w14:textId="77777777" w:rsidR="00567F34" w:rsidRDefault="00EB3501">
      <w:pPr>
        <w:pStyle w:val="ListBullet2"/>
        <w:spacing w:after="80"/>
      </w:pPr>
      <w:r>
        <w:t>Question review with correct answers / solutions.</w:t>
      </w:r>
    </w:p>
    <w:p w14:paraId="7720E088" w14:textId="77777777" w:rsidR="00567F34" w:rsidRDefault="00EB3501">
      <w:pPr>
        <w:pStyle w:val="ListBullet2"/>
        <w:spacing w:after="80"/>
      </w:pPr>
      <w:r>
        <w:t>AI learning insight based on quiz performance.</w:t>
      </w:r>
    </w:p>
    <w:p w14:paraId="4352C308" w14:textId="77777777" w:rsidR="00567F34" w:rsidRDefault="00EB3501">
      <w:pPr>
        <w:pStyle w:val="ListBullet2"/>
        <w:spacing w:after="80"/>
      </w:pPr>
      <w:r>
        <w:t>Study-next / learning-path guidance after quiz submission.</w:t>
      </w:r>
    </w:p>
    <w:p w14:paraId="5910ED09" w14:textId="77777777" w:rsidR="00567F34" w:rsidRDefault="00EB3501">
      <w:pPr>
        <w:pStyle w:val="Heading2"/>
        <w:spacing w:after="120"/>
      </w:pPr>
      <w:r>
        <w:t>Module 3 – AI Visual Tutor</w:t>
      </w:r>
    </w:p>
    <w:p w14:paraId="79625805" w14:textId="77777777" w:rsidR="00567F34" w:rsidRDefault="00EB3501">
      <w:pPr>
        <w:pStyle w:val="ListBullet2"/>
        <w:spacing w:after="80"/>
      </w:pPr>
      <w:r>
        <w:t>AI Visual Explanation: teacher-style explanation of a selected topic.</w:t>
      </w:r>
    </w:p>
    <w:p w14:paraId="4CD7AB48" w14:textId="77777777" w:rsidR="00567F34" w:rsidRDefault="00EB3501">
      <w:pPr>
        <w:pStyle w:val="ListBullet2"/>
        <w:spacing w:after="80"/>
      </w:pPr>
      <w:r>
        <w:t>Interactive visual lesson for concepts such as pointers and other topic-specific diagrams.</w:t>
      </w:r>
    </w:p>
    <w:p w14:paraId="08D2BF8D" w14:textId="77777777" w:rsidR="00567F34" w:rsidRDefault="00EB3501">
      <w:pPr>
        <w:pStyle w:val="ListBullet2"/>
        <w:spacing w:after="80"/>
      </w:pPr>
      <w:r>
        <w:t>AI Summary / short explanation for quick understanding.</w:t>
      </w:r>
    </w:p>
    <w:p w14:paraId="180B4843" w14:textId="77777777" w:rsidR="00567F34" w:rsidRDefault="00EB3501">
      <w:pPr>
        <w:pStyle w:val="ListBullet2"/>
        <w:spacing w:after="80"/>
      </w:pPr>
      <w:r>
        <w:t>AI Doubt Solver / AI teacher chat for topic-focused doubts.</w:t>
      </w:r>
    </w:p>
    <w:p w14:paraId="03DFE31F" w14:textId="77777777" w:rsidR="00567F34" w:rsidRDefault="00EB3501">
      <w:pPr>
        <w:pStyle w:val="ListBullet2"/>
        <w:spacing w:after="80"/>
      </w:pPr>
      <w:r>
        <w:t>“What If I Skip?” analysis to explain consequences of skipping a prerequisite.</w:t>
      </w:r>
    </w:p>
    <w:p w14:paraId="3F18D941" w14:textId="77777777" w:rsidR="00567F34" w:rsidRDefault="00EB3501">
      <w:pPr>
        <w:pStyle w:val="ListBullet2"/>
        <w:spacing w:after="80"/>
      </w:pPr>
      <w:r>
        <w:t>Voice Explanation using text-to-speech support.</w:t>
      </w:r>
    </w:p>
    <w:p w14:paraId="375366E9" w14:textId="77777777" w:rsidR="00567F34" w:rsidRDefault="00EB3501">
      <w:pPr>
        <w:pStyle w:val="Heading2"/>
        <w:spacing w:after="120"/>
      </w:pPr>
      <w:r>
        <w:t>Module 4 – AI Learning Resources &amp; Assessment</w:t>
      </w:r>
    </w:p>
    <w:p w14:paraId="159FB963" w14:textId="77777777" w:rsidR="00567F34" w:rsidRDefault="00EB3501">
      <w:pPr>
        <w:pStyle w:val="ListBullet2"/>
        <w:spacing w:after="80"/>
      </w:pPr>
      <w:r>
        <w:t>AI Smart Notes generated for the selected topic.</w:t>
      </w:r>
    </w:p>
    <w:p w14:paraId="2B97BC0B" w14:textId="77777777" w:rsidR="00567F34" w:rsidRDefault="00EB3501">
      <w:pPr>
        <w:pStyle w:val="ListBullet2"/>
        <w:spacing w:after="80"/>
      </w:pPr>
      <w:r>
        <w:t>AI Quiz topic selector linked to the LearnRoot syllabus.</w:t>
      </w:r>
    </w:p>
    <w:p w14:paraId="7715CADC" w14:textId="77777777" w:rsidR="00567F34" w:rsidRDefault="00EB3501">
      <w:pPr>
        <w:pStyle w:val="ListBullet2"/>
        <w:spacing w:after="80"/>
      </w:pPr>
      <w:r>
        <w:t xml:space="preserve">YouTube Recommended Videos using focused topic </w:t>
      </w:r>
      <w:r>
        <w:t>searches.</w:t>
      </w:r>
    </w:p>
    <w:p w14:paraId="1A144419" w14:textId="77777777" w:rsidR="00567F34" w:rsidRDefault="00EB3501">
      <w:pPr>
        <w:pStyle w:val="ListBullet2"/>
        <w:spacing w:after="80"/>
      </w:pPr>
      <w:r>
        <w:t>Topic-wise assessment workflow integrated with the learning system.</w:t>
      </w:r>
    </w:p>
    <w:p w14:paraId="16853565" w14:textId="77777777" w:rsidR="00567F34" w:rsidRDefault="00EB3501">
      <w:pPr>
        <w:pStyle w:val="ListBullet2"/>
        <w:spacing w:after="80"/>
      </w:pPr>
      <w:r>
        <w:t>Learning analytics / progress-oriented presentation.</w:t>
      </w:r>
    </w:p>
    <w:p w14:paraId="0F5E3405" w14:textId="77777777" w:rsidR="00567F34" w:rsidRDefault="00EB3501">
      <w:pPr>
        <w:pStyle w:val="Heading1"/>
        <w:spacing w:before="320" w:after="120"/>
      </w:pPr>
      <w:r>
        <w:t>6. Feature-by-Feature Description</w:t>
      </w:r>
    </w:p>
    <w:p w14:paraId="2BFE4C81" w14:textId="77777777" w:rsidR="00567F34" w:rsidRDefault="00EB3501">
      <w:pPr>
        <w:pStyle w:val="Heading2"/>
        <w:spacing w:after="120"/>
      </w:pPr>
      <w:r>
        <w:t>6.1 Authentication &amp; Profile</w:t>
      </w:r>
    </w:p>
    <w:p w14:paraId="55C9BC8A" w14:textId="77777777" w:rsidR="00567F34" w:rsidRDefault="00EB3501">
      <w:r>
        <w:t>Student can register/login and access a personalized dashboard. Profile information is tied to the signed-in user, with Firebase used for authentication and profile-related data.</w:t>
      </w:r>
    </w:p>
    <w:p w14:paraId="3752E582" w14:textId="77777777" w:rsidR="00567F34" w:rsidRDefault="00EB3501">
      <w:pPr>
        <w:pStyle w:val="Heading2"/>
        <w:spacing w:after="120"/>
      </w:pPr>
      <w:r>
        <w:t>6.2 Dashboard</w:t>
      </w:r>
    </w:p>
    <w:p w14:paraId="023B6ADF" w14:textId="77777777" w:rsidR="00567F34" w:rsidRDefault="00EB3501">
      <w:r>
        <w:t>Central navigation for Dashboard, Learning Path, Subjects, AI Tutor, Short Revision, Progress, Quizzes and Settings.</w:t>
      </w:r>
    </w:p>
    <w:p w14:paraId="3C7F9ACB" w14:textId="77777777" w:rsidR="00567F34" w:rsidRDefault="00EB3501">
      <w:pPr>
        <w:pStyle w:val="Heading2"/>
        <w:spacing w:after="120"/>
      </w:pPr>
      <w:r>
        <w:t>6.3 Subject Selection</w:t>
      </w:r>
    </w:p>
    <w:p w14:paraId="066236EB" w14:textId="77777777" w:rsidR="00567F34" w:rsidRDefault="00EB3501">
      <w:r>
        <w:t>Student chooses a LearnRoot subject such as C Programming, Data Structures, OOP Java, Computer Networks, Operating System or DBMS.</w:t>
      </w:r>
    </w:p>
    <w:p w14:paraId="00E17F56" w14:textId="77777777" w:rsidR="00567F34" w:rsidRDefault="00EB3501">
      <w:pPr>
        <w:pStyle w:val="Heading2"/>
        <w:spacing w:after="120"/>
      </w:pPr>
      <w:r>
        <w:t>6.4 Topic Search</w:t>
      </w:r>
    </w:p>
    <w:p w14:paraId="65DEAEED" w14:textId="77777777" w:rsidR="00567F34" w:rsidRDefault="00EB3501">
      <w:r>
        <w:t>Topic lists are subject-aware. Selecting a subject changes the available topics to the topics that belong to that subject in the LearnRoot syllabus.</w:t>
      </w:r>
    </w:p>
    <w:p w14:paraId="2AE9AC24" w14:textId="77777777" w:rsidR="00567F34" w:rsidRDefault="00EB3501">
      <w:pPr>
        <w:pStyle w:val="Heading2"/>
        <w:spacing w:after="120"/>
      </w:pPr>
      <w:r>
        <w:t>6.5 Prerequisite DAG</w:t>
      </w:r>
    </w:p>
    <w:p w14:paraId="617DB18D" w14:textId="77777777" w:rsidR="00567F34" w:rsidRDefault="00EB3501">
      <w:r>
        <w:t>A topic is represented with prerequisite relationships so that the student can see what knowledge comes before and what later topics depend on the current concept.</w:t>
      </w:r>
    </w:p>
    <w:p w14:paraId="2E114B36" w14:textId="77777777" w:rsidR="00567F34" w:rsidRDefault="00EB3501">
      <w:pPr>
        <w:pStyle w:val="Heading2"/>
        <w:spacing w:after="120"/>
      </w:pPr>
      <w:r>
        <w:t xml:space="preserve">6.6 Topic </w:t>
      </w:r>
      <w:r>
        <w:t>Details</w:t>
      </w:r>
    </w:p>
    <w:p w14:paraId="687F1A0D" w14:textId="77777777" w:rsidR="00567F34" w:rsidRDefault="00EB3501">
      <w:r>
        <w:t>Provides the selected topic context, AI learning tools, study resources and prerequisite/post-requisite information.</w:t>
      </w:r>
    </w:p>
    <w:p w14:paraId="6F1750D7" w14:textId="77777777" w:rsidR="00567F34" w:rsidRDefault="00EB3501">
      <w:pPr>
        <w:pStyle w:val="Heading2"/>
        <w:spacing w:after="120"/>
      </w:pPr>
      <w:r>
        <w:t>6.7 AI Visual Explanation</w:t>
      </w:r>
    </w:p>
    <w:p w14:paraId="6C854C6D" w14:textId="77777777" w:rsidR="00567F34" w:rsidRDefault="00EB3501">
      <w:r>
        <w:t>Generates an AI teaching response and presents it as an interactive visual lesson. The intended experience is to explain the concept progressively rather than simply display plain text.</w:t>
      </w:r>
    </w:p>
    <w:p w14:paraId="50D1E968" w14:textId="77777777" w:rsidR="00567F34" w:rsidRDefault="00EB3501">
      <w:pPr>
        <w:pStyle w:val="Heading2"/>
        <w:spacing w:after="120"/>
      </w:pPr>
      <w:r>
        <w:t>6.8 AI Doubt Solver</w:t>
      </w:r>
    </w:p>
    <w:p w14:paraId="1FF425B5" w14:textId="77777777" w:rsidR="00567F34" w:rsidRDefault="00EB3501">
      <w:r>
        <w:t>Student types a doubt related to the selected topic; the backend sends the topic/question to the AI service and returns a teacher-style answer.</w:t>
      </w:r>
    </w:p>
    <w:p w14:paraId="74574BF2" w14:textId="77777777" w:rsidR="00567F34" w:rsidRDefault="00EB3501">
      <w:pPr>
        <w:pStyle w:val="Heading2"/>
        <w:spacing w:after="120"/>
      </w:pPr>
      <w:r>
        <w:t>6.9 One-Shot Revision</w:t>
      </w:r>
    </w:p>
    <w:p w14:paraId="54096FC9" w14:textId="77777777" w:rsidR="00567F34" w:rsidRDefault="00EB3501">
      <w:r>
        <w:t>Student selects a subject and topic, then requests a compact revision. The backend checks MySQL first; if the required content is absent, Gemini generates it and the result is cached.</w:t>
      </w:r>
    </w:p>
    <w:p w14:paraId="09124904" w14:textId="77777777" w:rsidR="00567F34" w:rsidRDefault="00EB3501">
      <w:pPr>
        <w:pStyle w:val="Heading2"/>
        <w:spacing w:after="120"/>
      </w:pPr>
      <w:r>
        <w:t>6.10 AI Smart Notes</w:t>
      </w:r>
    </w:p>
    <w:p w14:paraId="1D87CD83" w14:textId="77777777" w:rsidR="00567F34" w:rsidRDefault="00EB3501">
      <w:r>
        <w:t>Generates structured topic-specific notes for learning and revision.</w:t>
      </w:r>
    </w:p>
    <w:p w14:paraId="7DE3D0C2" w14:textId="77777777" w:rsidR="00567F34" w:rsidRDefault="00EB3501">
      <w:pPr>
        <w:pStyle w:val="Heading2"/>
        <w:spacing w:after="120"/>
      </w:pPr>
      <w:r>
        <w:t>6.11 AI Quiz</w:t>
      </w:r>
    </w:p>
    <w:p w14:paraId="27CCAF32" w14:textId="77777777" w:rsidR="00567F34" w:rsidRDefault="00EB3501">
      <w:r>
        <w:t>Student selects a subject and any syllabus topic, then receives AI-generated quiz questions. Answers are evaluated locally in the quiz flow.</w:t>
      </w:r>
    </w:p>
    <w:p w14:paraId="7269C96F" w14:textId="77777777" w:rsidR="00567F34" w:rsidRDefault="00EB3501">
      <w:pPr>
        <w:pStyle w:val="Heading2"/>
        <w:spacing w:after="120"/>
      </w:pPr>
      <w:r>
        <w:t>6.12 AI Learning Insight</w:t>
      </w:r>
    </w:p>
    <w:p w14:paraId="5F6190F9" w14:textId="77777777" w:rsidR="00567F34" w:rsidRDefault="00EB3501">
      <w:r>
        <w:t xml:space="preserve">After quiz submission, the system can </w:t>
      </w:r>
      <w:r>
        <w:t>request an AI recommendation based on topic and score. The response can include level, summary, key points, common mistakes, practice suggestions and what to study next.</w:t>
      </w:r>
    </w:p>
    <w:p w14:paraId="3D037ECB" w14:textId="77777777" w:rsidR="00567F34" w:rsidRDefault="00EB3501">
      <w:pPr>
        <w:pStyle w:val="Heading2"/>
        <w:spacing w:after="120"/>
      </w:pPr>
      <w:r>
        <w:t>6.13 Quiz Review</w:t>
      </w:r>
    </w:p>
    <w:p w14:paraId="4A23FF85" w14:textId="77777777" w:rsidR="00567F34" w:rsidRDefault="00EB3501">
      <w:r>
        <w:t>Completed quiz can show the score, accuracy, question review and correct solutions / answers.</w:t>
      </w:r>
    </w:p>
    <w:p w14:paraId="620E7FFC" w14:textId="77777777" w:rsidR="00567F34" w:rsidRDefault="00EB3501">
      <w:pPr>
        <w:pStyle w:val="Heading2"/>
        <w:spacing w:after="120"/>
      </w:pPr>
      <w:r>
        <w:t>6.14 YouTube Recommended Videos</w:t>
      </w:r>
    </w:p>
    <w:p w14:paraId="6150CB40" w14:textId="77777777" w:rsidR="00567F34" w:rsidRDefault="00EB3501">
      <w:r>
        <w:t>Provides topic-focused YouTube searches across different learning purposes such as beginner introduction, concept explanation, practical example, exam revision, detailed working and quick revision.</w:t>
      </w:r>
    </w:p>
    <w:p w14:paraId="739234E2" w14:textId="77777777" w:rsidR="00567F34" w:rsidRDefault="00EB3501">
      <w:pPr>
        <w:pStyle w:val="Heading2"/>
        <w:spacing w:after="120"/>
      </w:pPr>
      <w:r>
        <w:t>6.15 Settings &amp; Theme</w:t>
      </w:r>
    </w:p>
    <w:p w14:paraId="4B03ABC0" w14:textId="77777777" w:rsidR="00567F34" w:rsidRDefault="00EB3501">
      <w:r>
        <w:t>Allows access to account/learning preferences and supports the existing LearnRoot dark/light theme.</w:t>
      </w:r>
    </w:p>
    <w:p w14:paraId="66E0C315" w14:textId="77777777" w:rsidR="00567F34" w:rsidRDefault="00EB3501">
      <w:pPr>
        <w:pStyle w:val="Heading1"/>
        <w:spacing w:before="320" w:after="120"/>
      </w:pPr>
      <w:r>
        <w:t>7. End-to-End Student Workflow</w:t>
      </w:r>
    </w:p>
    <w:p w14:paraId="57A8F0C4" w14:textId="77777777" w:rsidR="00567F34" w:rsidRDefault="00EB3501">
      <w:pPr>
        <w:pStyle w:val="ListNumber"/>
        <w:spacing w:after="80"/>
      </w:pPr>
      <w:r>
        <w:t>Student opens LearnRoot and logs in / registers.</w:t>
      </w:r>
    </w:p>
    <w:p w14:paraId="07297DE0" w14:textId="77777777" w:rsidR="00567F34" w:rsidRDefault="00EB3501">
      <w:pPr>
        <w:pStyle w:val="ListNumber"/>
        <w:spacing w:after="80"/>
      </w:pPr>
      <w:r>
        <w:t>The student reaches the dashboard and chooses a subject or learning-path option.</w:t>
      </w:r>
    </w:p>
    <w:p w14:paraId="5DCEB8B7" w14:textId="77777777" w:rsidR="00567F34" w:rsidRDefault="00EB3501">
      <w:pPr>
        <w:pStyle w:val="ListNumber"/>
        <w:spacing w:after="80"/>
      </w:pPr>
      <w:r>
        <w:t>The student opens the selected subject and searches or browses the syllabus topics.</w:t>
      </w:r>
    </w:p>
    <w:p w14:paraId="5E91231D" w14:textId="77777777" w:rsidR="00567F34" w:rsidRDefault="00EB3501">
      <w:pPr>
        <w:pStyle w:val="ListNumber"/>
        <w:spacing w:after="80"/>
      </w:pPr>
      <w:r>
        <w:t>The student selects a topic. LearnRoot shows the topic context along with prerequisite and learning resources.</w:t>
      </w:r>
    </w:p>
    <w:p w14:paraId="00FCF930" w14:textId="77777777" w:rsidR="00567F34" w:rsidRDefault="00EB3501">
      <w:pPr>
        <w:pStyle w:val="ListNumber"/>
        <w:spacing w:after="80"/>
      </w:pPr>
      <w:r>
        <w:t>If the student is weak or confused, AI Visual Tutor can explain the concept visually; AI Doubt Solver can answer a specific doubt; AI Summary can provide a quick explanation; and “What If I Skip?” can show why the prerequisite matters.</w:t>
      </w:r>
    </w:p>
    <w:p w14:paraId="03F05E43" w14:textId="77777777" w:rsidR="00567F34" w:rsidRDefault="00EB3501">
      <w:pPr>
        <w:pStyle w:val="ListNumber"/>
        <w:spacing w:after="80"/>
      </w:pPr>
      <w:r>
        <w:t>For extra practice, the student can open Smart Notes, a topic quiz or recommended videos.</w:t>
      </w:r>
    </w:p>
    <w:p w14:paraId="375CF02E" w14:textId="77777777" w:rsidR="00567F34" w:rsidRDefault="00EB3501">
      <w:pPr>
        <w:pStyle w:val="ListNumber"/>
        <w:spacing w:after="80"/>
      </w:pPr>
      <w:r>
        <w:t>After completing a quiz, LearnRoot calculates the score and can request an AI learning insight and next-study recommendation.</w:t>
      </w:r>
    </w:p>
    <w:p w14:paraId="0376F0C2" w14:textId="77777777" w:rsidR="00567F34" w:rsidRDefault="00EB3501">
      <w:pPr>
        <w:pStyle w:val="ListNumber"/>
        <w:spacing w:after="80"/>
      </w:pPr>
      <w:r>
        <w:t>For fast exam preparation, the student can go to Short Revision, select the subject, search/select any syllabus topic and generate One-Shot Revision.</w:t>
      </w:r>
    </w:p>
    <w:p w14:paraId="04FF071D" w14:textId="77777777" w:rsidR="00567F34" w:rsidRDefault="00EB3501">
      <w:pPr>
        <w:pStyle w:val="ListNumber"/>
        <w:spacing w:after="80"/>
      </w:pPr>
      <w:r>
        <w:t>The student can continue through the prerequisite graph until the required knowledge chain is covered.</w:t>
      </w:r>
    </w:p>
    <w:p w14:paraId="46C0A5B2" w14:textId="77777777" w:rsidR="00567F34" w:rsidRDefault="00EB3501">
      <w:pPr>
        <w:pStyle w:val="Heading1"/>
        <w:spacing w:before="320" w:after="120"/>
      </w:pPr>
      <w:r>
        <w:t>8. Major Feature Workflows</w:t>
      </w:r>
    </w:p>
    <w:p w14:paraId="67A18669" w14:textId="77777777" w:rsidR="00567F34" w:rsidRDefault="00EB3501">
      <w:pPr>
        <w:pStyle w:val="Heading2"/>
        <w:spacing w:after="120"/>
      </w:pPr>
      <w:r>
        <w:t>8.1 Prerequisite Learning Workflow</w:t>
      </w:r>
    </w:p>
    <w:p w14:paraId="3AAE67CD" w14:textId="77777777" w:rsidR="00567F34" w:rsidRDefault="00EB3501">
      <w:r>
        <w:rPr>
          <w:b/>
          <w:color w:val="4B3E91"/>
        </w:rPr>
        <w:t>Select Subject → Select Topic → View prerequisite graph → Identify weak prerequisite → Open prerequisite topic → Learn with AI → Return to target topic.</w:t>
      </w:r>
    </w:p>
    <w:p w14:paraId="4FD0EE66" w14:textId="77777777" w:rsidR="00567F34" w:rsidRDefault="00EB3501">
      <w:pPr>
        <w:pStyle w:val="Heading2"/>
        <w:spacing w:after="120"/>
      </w:pPr>
      <w:r>
        <w:t>8.2 AI Visual Tutor Workflow</w:t>
      </w:r>
    </w:p>
    <w:p w14:paraId="1D56B179" w14:textId="77777777" w:rsidR="00567F34" w:rsidRDefault="00EB3501">
      <w:r>
        <w:rPr>
          <w:b/>
          <w:color w:val="4B3E91"/>
        </w:rPr>
        <w:t>Open Topic Details → AI Visual Explanation → Backend request → Gemini generation → Visual lesson shown in Flutter → Optional teacher voice playback.</w:t>
      </w:r>
    </w:p>
    <w:p w14:paraId="21E33072" w14:textId="77777777" w:rsidR="00567F34" w:rsidRDefault="00EB3501">
      <w:pPr>
        <w:pStyle w:val="Heading2"/>
        <w:spacing w:after="120"/>
      </w:pPr>
      <w:r>
        <w:t>8.3 Doubt Solver Workflow</w:t>
      </w:r>
    </w:p>
    <w:p w14:paraId="23C655D0" w14:textId="77777777" w:rsidR="00567F34" w:rsidRDefault="00EB3501">
      <w:r>
        <w:rPr>
          <w:b/>
          <w:color w:val="4B3E91"/>
        </w:rPr>
        <w:t>Open AI Tutor / topic doubt solver → Enter topic + question → POST to Flask /doubt → Gemini response → Display AI Teacher Answer.</w:t>
      </w:r>
    </w:p>
    <w:p w14:paraId="0AD6E295" w14:textId="77777777" w:rsidR="00567F34" w:rsidRDefault="00EB3501">
      <w:pPr>
        <w:pStyle w:val="Heading2"/>
        <w:spacing w:after="120"/>
      </w:pPr>
      <w:r>
        <w:t>8.4 One-Shot Revision Workflow</w:t>
      </w:r>
    </w:p>
    <w:p w14:paraId="70BF35AF" w14:textId="77777777" w:rsidR="00567F34" w:rsidRDefault="00EB3501">
      <w:r>
        <w:rPr>
          <w:b/>
          <w:color w:val="4B3E91"/>
        </w:rPr>
        <w:t>Short Revision → Select Subject → Search/Select Topic → POST /revision → Check MySQL → If cached, return cached content; otherwise generate with Gemini → Save to MySQL → Display revision.</w:t>
      </w:r>
    </w:p>
    <w:p w14:paraId="727B6652" w14:textId="77777777" w:rsidR="00567F34" w:rsidRDefault="00EB3501">
      <w:pPr>
        <w:pStyle w:val="Heading2"/>
        <w:spacing w:after="120"/>
      </w:pPr>
      <w:r>
        <w:t>8.5 Quiz Workflow</w:t>
      </w:r>
    </w:p>
    <w:p w14:paraId="0311396D" w14:textId="77777777" w:rsidR="00567F34" w:rsidRDefault="00EB3501">
      <w:r>
        <w:rPr>
          <w:b/>
          <w:color w:val="4B3E91"/>
        </w:rPr>
        <w:t xml:space="preserve">Quizzes → Select Subject → Open centered topic picker → </w:t>
      </w:r>
      <w:r>
        <w:rPr>
          <w:b/>
          <w:color w:val="4B3E91"/>
        </w:rPr>
        <w:t>Search/select any syllabus topic → Start AI Quiz → Backend /quiz → Display questions → Student answers → Local score calculation → /recommendation → Learning insight + study-next guidance.</w:t>
      </w:r>
    </w:p>
    <w:p w14:paraId="46D4B1C9" w14:textId="77777777" w:rsidR="00567F34" w:rsidRDefault="00EB3501">
      <w:pPr>
        <w:pStyle w:val="Heading2"/>
        <w:spacing w:after="120"/>
      </w:pPr>
      <w:r>
        <w:t>8.6 Smart Notes Workflow</w:t>
      </w:r>
    </w:p>
    <w:p w14:paraId="68B545C9" w14:textId="77777777" w:rsidR="00567F34" w:rsidRDefault="00EB3501">
      <w:r>
        <w:rPr>
          <w:b/>
          <w:color w:val="4B3E91"/>
        </w:rPr>
        <w:t>Topic Study Resources → Generated Notes → Smart Notes screen → Backend /notes → AI-generated notes displayed.</w:t>
      </w:r>
    </w:p>
    <w:p w14:paraId="0D4311BB" w14:textId="77777777" w:rsidR="00567F34" w:rsidRDefault="00EB3501">
      <w:pPr>
        <w:pStyle w:val="Heading2"/>
        <w:spacing w:after="120"/>
      </w:pPr>
      <w:r>
        <w:t>8.7 Video Resource Workflow</w:t>
      </w:r>
    </w:p>
    <w:p w14:paraId="610BE103" w14:textId="77777777" w:rsidR="00567F34" w:rsidRDefault="00EB3501">
      <w:r>
        <w:rPr>
          <w:b/>
          <w:color w:val="4B3E91"/>
        </w:rPr>
        <w:t>Topic Study Resources → YouTube Recommended Videos → Choose learning purpose → Open focused YouTube search.</w:t>
      </w:r>
    </w:p>
    <w:p w14:paraId="1FC42521" w14:textId="77777777" w:rsidR="00567F34" w:rsidRDefault="00EB3501">
      <w:pPr>
        <w:pStyle w:val="Heading1"/>
        <w:spacing w:before="320" w:after="120"/>
      </w:pPr>
      <w:r>
        <w:t>9. AI Backend Functions / API Responsibilities</w:t>
      </w:r>
    </w:p>
    <w:tbl>
      <w:tblPr>
        <w:tblW w:w="0" w:type="auto"/>
        <w:jc w:val="center"/>
        <w:tblLook w:val="04A0" w:firstRow="1" w:lastRow="0" w:firstColumn="1" w:lastColumn="0" w:noHBand="0" w:noVBand="1"/>
      </w:tblPr>
      <w:tblGrid>
        <w:gridCol w:w="3408"/>
        <w:gridCol w:w="3408"/>
        <w:gridCol w:w="3408"/>
      </w:tblGrid>
      <w:tr w:rsidR="00567F34" w14:paraId="5A308F06" w14:textId="77777777">
        <w:trPr>
          <w:jc w:val="center"/>
        </w:trPr>
        <w:tc>
          <w:tcPr>
            <w:tcW w:w="3408" w:type="dxa"/>
            <w:shd w:val="clear" w:color="auto" w:fill="5A4BB6"/>
            <w:tcMar>
              <w:top w:w="100" w:type="dxa"/>
              <w:left w:w="120" w:type="dxa"/>
              <w:bottom w:w="100" w:type="dxa"/>
              <w:right w:w="120" w:type="dxa"/>
            </w:tcMar>
          </w:tcPr>
          <w:p w14:paraId="42D13230" w14:textId="77777777" w:rsidR="00567F34" w:rsidRDefault="00EB3501">
            <w:r>
              <w:rPr>
                <w:b/>
                <w:color w:val="FFFFFF"/>
                <w:sz w:val="18"/>
              </w:rPr>
              <w:t>Endpoint / Service</w:t>
            </w:r>
          </w:p>
        </w:tc>
        <w:tc>
          <w:tcPr>
            <w:tcW w:w="3408" w:type="dxa"/>
            <w:shd w:val="clear" w:color="auto" w:fill="5A4BB6"/>
            <w:tcMar>
              <w:top w:w="100" w:type="dxa"/>
              <w:left w:w="120" w:type="dxa"/>
              <w:bottom w:w="100" w:type="dxa"/>
              <w:right w:w="120" w:type="dxa"/>
            </w:tcMar>
          </w:tcPr>
          <w:p w14:paraId="6E7F350D" w14:textId="77777777" w:rsidR="00567F34" w:rsidRDefault="00EB3501">
            <w:r>
              <w:rPr>
                <w:b/>
                <w:color w:val="FFFFFF"/>
                <w:sz w:val="18"/>
              </w:rPr>
              <w:t>Purpose</w:t>
            </w:r>
          </w:p>
        </w:tc>
        <w:tc>
          <w:tcPr>
            <w:tcW w:w="3408" w:type="dxa"/>
            <w:shd w:val="clear" w:color="auto" w:fill="5A4BB6"/>
            <w:tcMar>
              <w:top w:w="100" w:type="dxa"/>
              <w:left w:w="120" w:type="dxa"/>
              <w:bottom w:w="100" w:type="dxa"/>
              <w:right w:w="120" w:type="dxa"/>
            </w:tcMar>
          </w:tcPr>
          <w:p w14:paraId="212316DB" w14:textId="77777777" w:rsidR="00567F34" w:rsidRDefault="00EB3501">
            <w:r>
              <w:rPr>
                <w:b/>
                <w:color w:val="FFFFFF"/>
                <w:sz w:val="18"/>
              </w:rPr>
              <w:t>Main Output</w:t>
            </w:r>
          </w:p>
        </w:tc>
      </w:tr>
      <w:tr w:rsidR="00567F34" w14:paraId="28CE8316" w14:textId="77777777">
        <w:trPr>
          <w:jc w:val="center"/>
        </w:trPr>
        <w:tc>
          <w:tcPr>
            <w:tcW w:w="3408" w:type="dxa"/>
            <w:shd w:val="clear" w:color="auto" w:fill="FAF9FD"/>
            <w:tcMar>
              <w:top w:w="100" w:type="dxa"/>
              <w:left w:w="120" w:type="dxa"/>
              <w:bottom w:w="100" w:type="dxa"/>
              <w:right w:w="120" w:type="dxa"/>
            </w:tcMar>
          </w:tcPr>
          <w:p w14:paraId="13EBAD41" w14:textId="77777777" w:rsidR="00567F34" w:rsidRDefault="00EB3501">
            <w:r>
              <w:rPr>
                <w:sz w:val="17"/>
              </w:rPr>
              <w:t>/explain</w:t>
            </w:r>
          </w:p>
        </w:tc>
        <w:tc>
          <w:tcPr>
            <w:tcW w:w="3408" w:type="dxa"/>
            <w:shd w:val="clear" w:color="auto" w:fill="FAF9FD"/>
            <w:tcMar>
              <w:top w:w="100" w:type="dxa"/>
              <w:left w:w="120" w:type="dxa"/>
              <w:bottom w:w="100" w:type="dxa"/>
              <w:right w:w="120" w:type="dxa"/>
            </w:tcMar>
          </w:tcPr>
          <w:p w14:paraId="53624272" w14:textId="77777777" w:rsidR="00567F34" w:rsidRDefault="00EB3501">
            <w:r>
              <w:rPr>
                <w:sz w:val="17"/>
              </w:rPr>
              <w:t>Topic explanation</w:t>
            </w:r>
          </w:p>
        </w:tc>
        <w:tc>
          <w:tcPr>
            <w:tcW w:w="3408" w:type="dxa"/>
            <w:shd w:val="clear" w:color="auto" w:fill="FAF9FD"/>
            <w:tcMar>
              <w:top w:w="100" w:type="dxa"/>
              <w:left w:w="120" w:type="dxa"/>
              <w:bottom w:w="100" w:type="dxa"/>
              <w:right w:w="120" w:type="dxa"/>
            </w:tcMar>
          </w:tcPr>
          <w:p w14:paraId="7B9BF337" w14:textId="77777777" w:rsidR="00567F34" w:rsidRDefault="00EB3501">
            <w:r>
              <w:rPr>
                <w:sz w:val="17"/>
              </w:rPr>
              <w:t>Subject, topic, explanation, source</w:t>
            </w:r>
          </w:p>
        </w:tc>
      </w:tr>
      <w:tr w:rsidR="00567F34" w14:paraId="7799B4F0" w14:textId="77777777">
        <w:trPr>
          <w:jc w:val="center"/>
        </w:trPr>
        <w:tc>
          <w:tcPr>
            <w:tcW w:w="3408" w:type="dxa"/>
            <w:shd w:val="clear" w:color="auto" w:fill="F1EEFF"/>
            <w:tcMar>
              <w:top w:w="100" w:type="dxa"/>
              <w:left w:w="120" w:type="dxa"/>
              <w:bottom w:w="100" w:type="dxa"/>
              <w:right w:w="120" w:type="dxa"/>
            </w:tcMar>
          </w:tcPr>
          <w:p w14:paraId="1587B172" w14:textId="77777777" w:rsidR="00567F34" w:rsidRDefault="00EB3501">
            <w:r>
              <w:rPr>
                <w:sz w:val="17"/>
              </w:rPr>
              <w:t>/summary</w:t>
            </w:r>
          </w:p>
        </w:tc>
        <w:tc>
          <w:tcPr>
            <w:tcW w:w="3408" w:type="dxa"/>
            <w:shd w:val="clear" w:color="auto" w:fill="F1EEFF"/>
            <w:tcMar>
              <w:top w:w="100" w:type="dxa"/>
              <w:left w:w="120" w:type="dxa"/>
              <w:bottom w:w="100" w:type="dxa"/>
              <w:right w:w="120" w:type="dxa"/>
            </w:tcMar>
          </w:tcPr>
          <w:p w14:paraId="11AF1CB6" w14:textId="77777777" w:rsidR="00567F34" w:rsidRDefault="00EB3501">
            <w:r>
              <w:rPr>
                <w:sz w:val="17"/>
              </w:rPr>
              <w:t>Short AI summary</w:t>
            </w:r>
          </w:p>
        </w:tc>
        <w:tc>
          <w:tcPr>
            <w:tcW w:w="3408" w:type="dxa"/>
            <w:shd w:val="clear" w:color="auto" w:fill="F1EEFF"/>
            <w:tcMar>
              <w:top w:w="100" w:type="dxa"/>
              <w:left w:w="120" w:type="dxa"/>
              <w:bottom w:w="100" w:type="dxa"/>
              <w:right w:w="120" w:type="dxa"/>
            </w:tcMar>
          </w:tcPr>
          <w:p w14:paraId="05ED31BC" w14:textId="77777777" w:rsidR="00567F34" w:rsidRDefault="00EB3501">
            <w:r>
              <w:rPr>
                <w:sz w:val="17"/>
              </w:rPr>
              <w:t>Subject, topic, summary, source</w:t>
            </w:r>
          </w:p>
        </w:tc>
      </w:tr>
      <w:tr w:rsidR="00567F34" w14:paraId="65D0239B" w14:textId="77777777">
        <w:trPr>
          <w:jc w:val="center"/>
        </w:trPr>
        <w:tc>
          <w:tcPr>
            <w:tcW w:w="3408" w:type="dxa"/>
            <w:shd w:val="clear" w:color="auto" w:fill="FAF9FD"/>
            <w:tcMar>
              <w:top w:w="100" w:type="dxa"/>
              <w:left w:w="120" w:type="dxa"/>
              <w:bottom w:w="100" w:type="dxa"/>
              <w:right w:w="120" w:type="dxa"/>
            </w:tcMar>
          </w:tcPr>
          <w:p w14:paraId="5EBF4B81" w14:textId="77777777" w:rsidR="00567F34" w:rsidRDefault="00EB3501">
            <w:r>
              <w:rPr>
                <w:sz w:val="17"/>
              </w:rPr>
              <w:t>/visual</w:t>
            </w:r>
          </w:p>
        </w:tc>
        <w:tc>
          <w:tcPr>
            <w:tcW w:w="3408" w:type="dxa"/>
            <w:shd w:val="clear" w:color="auto" w:fill="FAF9FD"/>
            <w:tcMar>
              <w:top w:w="100" w:type="dxa"/>
              <w:left w:w="120" w:type="dxa"/>
              <w:bottom w:w="100" w:type="dxa"/>
              <w:right w:w="120" w:type="dxa"/>
            </w:tcMar>
          </w:tcPr>
          <w:p w14:paraId="6BC0787D" w14:textId="77777777" w:rsidR="00567F34" w:rsidRDefault="00EB3501">
            <w:r>
              <w:rPr>
                <w:sz w:val="17"/>
              </w:rPr>
              <w:t>Visual / teacher-style lesson</w:t>
            </w:r>
          </w:p>
        </w:tc>
        <w:tc>
          <w:tcPr>
            <w:tcW w:w="3408" w:type="dxa"/>
            <w:shd w:val="clear" w:color="auto" w:fill="FAF9FD"/>
            <w:tcMar>
              <w:top w:w="100" w:type="dxa"/>
              <w:left w:w="120" w:type="dxa"/>
              <w:bottom w:w="100" w:type="dxa"/>
              <w:right w:w="120" w:type="dxa"/>
            </w:tcMar>
          </w:tcPr>
          <w:p w14:paraId="51DB5170" w14:textId="77777777" w:rsidR="00567F34" w:rsidRDefault="00EB3501">
            <w:r>
              <w:rPr>
                <w:sz w:val="17"/>
              </w:rPr>
              <w:t>Visual lesson data / explanation</w:t>
            </w:r>
          </w:p>
        </w:tc>
      </w:tr>
      <w:tr w:rsidR="00567F34" w14:paraId="4234A3AD" w14:textId="77777777">
        <w:trPr>
          <w:jc w:val="center"/>
        </w:trPr>
        <w:tc>
          <w:tcPr>
            <w:tcW w:w="3408" w:type="dxa"/>
            <w:shd w:val="clear" w:color="auto" w:fill="F1EEFF"/>
            <w:tcMar>
              <w:top w:w="100" w:type="dxa"/>
              <w:left w:w="120" w:type="dxa"/>
              <w:bottom w:w="100" w:type="dxa"/>
              <w:right w:w="120" w:type="dxa"/>
            </w:tcMar>
          </w:tcPr>
          <w:p w14:paraId="7CF2DD0D" w14:textId="77777777" w:rsidR="00567F34" w:rsidRDefault="00EB3501">
            <w:r>
              <w:rPr>
                <w:sz w:val="17"/>
              </w:rPr>
              <w:t>/doubt</w:t>
            </w:r>
          </w:p>
        </w:tc>
        <w:tc>
          <w:tcPr>
            <w:tcW w:w="3408" w:type="dxa"/>
            <w:shd w:val="clear" w:color="auto" w:fill="F1EEFF"/>
            <w:tcMar>
              <w:top w:w="100" w:type="dxa"/>
              <w:left w:w="120" w:type="dxa"/>
              <w:bottom w:w="100" w:type="dxa"/>
              <w:right w:w="120" w:type="dxa"/>
            </w:tcMar>
          </w:tcPr>
          <w:p w14:paraId="0C174392" w14:textId="77777777" w:rsidR="00567F34" w:rsidRDefault="00EB3501">
            <w:r>
              <w:rPr>
                <w:sz w:val="17"/>
              </w:rPr>
              <w:t>Topic-focused doubt solving</w:t>
            </w:r>
          </w:p>
        </w:tc>
        <w:tc>
          <w:tcPr>
            <w:tcW w:w="3408" w:type="dxa"/>
            <w:shd w:val="clear" w:color="auto" w:fill="F1EEFF"/>
            <w:tcMar>
              <w:top w:w="100" w:type="dxa"/>
              <w:left w:w="120" w:type="dxa"/>
              <w:bottom w:w="100" w:type="dxa"/>
              <w:right w:w="120" w:type="dxa"/>
            </w:tcMar>
          </w:tcPr>
          <w:p w14:paraId="7387F7A6" w14:textId="77777777" w:rsidR="00567F34" w:rsidRDefault="00EB3501">
            <w:r>
              <w:rPr>
                <w:sz w:val="17"/>
              </w:rPr>
              <w:t>AI teacher answer</w:t>
            </w:r>
          </w:p>
        </w:tc>
      </w:tr>
      <w:tr w:rsidR="00567F34" w14:paraId="0B9A04CC" w14:textId="77777777">
        <w:trPr>
          <w:jc w:val="center"/>
        </w:trPr>
        <w:tc>
          <w:tcPr>
            <w:tcW w:w="3408" w:type="dxa"/>
            <w:shd w:val="clear" w:color="auto" w:fill="FAF9FD"/>
            <w:tcMar>
              <w:top w:w="100" w:type="dxa"/>
              <w:left w:w="120" w:type="dxa"/>
              <w:bottom w:w="100" w:type="dxa"/>
              <w:right w:w="120" w:type="dxa"/>
            </w:tcMar>
          </w:tcPr>
          <w:p w14:paraId="7877EDCC" w14:textId="77777777" w:rsidR="00567F34" w:rsidRDefault="00EB3501">
            <w:r>
              <w:rPr>
                <w:sz w:val="17"/>
              </w:rPr>
              <w:t>/skip</w:t>
            </w:r>
          </w:p>
        </w:tc>
        <w:tc>
          <w:tcPr>
            <w:tcW w:w="3408" w:type="dxa"/>
            <w:shd w:val="clear" w:color="auto" w:fill="FAF9FD"/>
            <w:tcMar>
              <w:top w:w="100" w:type="dxa"/>
              <w:left w:w="120" w:type="dxa"/>
              <w:bottom w:w="100" w:type="dxa"/>
              <w:right w:w="120" w:type="dxa"/>
            </w:tcMar>
          </w:tcPr>
          <w:p w14:paraId="2BEAB607" w14:textId="77777777" w:rsidR="00567F34" w:rsidRDefault="00EB3501">
            <w:r>
              <w:rPr>
                <w:sz w:val="17"/>
              </w:rPr>
              <w:t>Explain consequences of skipping topic</w:t>
            </w:r>
          </w:p>
        </w:tc>
        <w:tc>
          <w:tcPr>
            <w:tcW w:w="3408" w:type="dxa"/>
            <w:shd w:val="clear" w:color="auto" w:fill="FAF9FD"/>
            <w:tcMar>
              <w:top w:w="100" w:type="dxa"/>
              <w:left w:w="120" w:type="dxa"/>
              <w:bottom w:w="100" w:type="dxa"/>
              <w:right w:w="120" w:type="dxa"/>
            </w:tcMar>
          </w:tcPr>
          <w:p w14:paraId="6655FB63" w14:textId="77777777" w:rsidR="00567F34" w:rsidRDefault="00EB3501">
            <w:r>
              <w:rPr>
                <w:sz w:val="17"/>
              </w:rPr>
              <w:t>Skip analysis</w:t>
            </w:r>
          </w:p>
        </w:tc>
      </w:tr>
      <w:tr w:rsidR="00567F34" w14:paraId="32E29EF6" w14:textId="77777777">
        <w:trPr>
          <w:jc w:val="center"/>
        </w:trPr>
        <w:tc>
          <w:tcPr>
            <w:tcW w:w="3408" w:type="dxa"/>
            <w:shd w:val="clear" w:color="auto" w:fill="F1EEFF"/>
            <w:tcMar>
              <w:top w:w="100" w:type="dxa"/>
              <w:left w:w="120" w:type="dxa"/>
              <w:bottom w:w="100" w:type="dxa"/>
              <w:right w:w="120" w:type="dxa"/>
            </w:tcMar>
          </w:tcPr>
          <w:p w14:paraId="2EB6B4F1" w14:textId="77777777" w:rsidR="00567F34" w:rsidRDefault="00EB3501">
            <w:r>
              <w:rPr>
                <w:sz w:val="17"/>
              </w:rPr>
              <w:t>/voice</w:t>
            </w:r>
          </w:p>
        </w:tc>
        <w:tc>
          <w:tcPr>
            <w:tcW w:w="3408" w:type="dxa"/>
            <w:shd w:val="clear" w:color="auto" w:fill="F1EEFF"/>
            <w:tcMar>
              <w:top w:w="100" w:type="dxa"/>
              <w:left w:w="120" w:type="dxa"/>
              <w:bottom w:w="100" w:type="dxa"/>
              <w:right w:w="120" w:type="dxa"/>
            </w:tcMar>
          </w:tcPr>
          <w:p w14:paraId="3248492F" w14:textId="77777777" w:rsidR="00567F34" w:rsidRDefault="00EB3501">
            <w:r>
              <w:rPr>
                <w:sz w:val="17"/>
              </w:rPr>
              <w:t>Teacher-style text-to-speech support</w:t>
            </w:r>
          </w:p>
        </w:tc>
        <w:tc>
          <w:tcPr>
            <w:tcW w:w="3408" w:type="dxa"/>
            <w:shd w:val="clear" w:color="auto" w:fill="F1EEFF"/>
            <w:tcMar>
              <w:top w:w="100" w:type="dxa"/>
              <w:left w:w="120" w:type="dxa"/>
              <w:bottom w:w="100" w:type="dxa"/>
              <w:right w:w="120" w:type="dxa"/>
            </w:tcMar>
          </w:tcPr>
          <w:p w14:paraId="1A2C5C6E" w14:textId="77777777" w:rsidR="00567F34" w:rsidRDefault="00EB3501">
            <w:r>
              <w:rPr>
                <w:sz w:val="17"/>
              </w:rPr>
              <w:t>Audio response</w:t>
            </w:r>
          </w:p>
        </w:tc>
      </w:tr>
      <w:tr w:rsidR="00567F34" w14:paraId="3566CF8E" w14:textId="77777777">
        <w:trPr>
          <w:jc w:val="center"/>
        </w:trPr>
        <w:tc>
          <w:tcPr>
            <w:tcW w:w="3408" w:type="dxa"/>
            <w:shd w:val="clear" w:color="auto" w:fill="FAF9FD"/>
            <w:tcMar>
              <w:top w:w="100" w:type="dxa"/>
              <w:left w:w="120" w:type="dxa"/>
              <w:bottom w:w="100" w:type="dxa"/>
              <w:right w:w="120" w:type="dxa"/>
            </w:tcMar>
          </w:tcPr>
          <w:p w14:paraId="3AF90348" w14:textId="77777777" w:rsidR="00567F34" w:rsidRDefault="00EB3501">
            <w:r>
              <w:rPr>
                <w:sz w:val="17"/>
              </w:rPr>
              <w:t>/quiz</w:t>
            </w:r>
          </w:p>
        </w:tc>
        <w:tc>
          <w:tcPr>
            <w:tcW w:w="3408" w:type="dxa"/>
            <w:shd w:val="clear" w:color="auto" w:fill="FAF9FD"/>
            <w:tcMar>
              <w:top w:w="100" w:type="dxa"/>
              <w:left w:w="120" w:type="dxa"/>
              <w:bottom w:w="100" w:type="dxa"/>
              <w:right w:w="120" w:type="dxa"/>
            </w:tcMar>
          </w:tcPr>
          <w:p w14:paraId="7DFFB8AB" w14:textId="77777777" w:rsidR="00567F34" w:rsidRDefault="00EB3501">
            <w:r>
              <w:rPr>
                <w:sz w:val="17"/>
              </w:rPr>
              <w:t>Generate quiz questions for topic</w:t>
            </w:r>
          </w:p>
        </w:tc>
        <w:tc>
          <w:tcPr>
            <w:tcW w:w="3408" w:type="dxa"/>
            <w:shd w:val="clear" w:color="auto" w:fill="FAF9FD"/>
            <w:tcMar>
              <w:top w:w="100" w:type="dxa"/>
              <w:left w:w="120" w:type="dxa"/>
              <w:bottom w:w="100" w:type="dxa"/>
              <w:right w:w="120" w:type="dxa"/>
            </w:tcMar>
          </w:tcPr>
          <w:p w14:paraId="565C7E51" w14:textId="77777777" w:rsidR="00567F34" w:rsidRDefault="00EB3501">
            <w:r>
              <w:rPr>
                <w:sz w:val="17"/>
              </w:rPr>
              <w:t>Question list</w:t>
            </w:r>
          </w:p>
        </w:tc>
      </w:tr>
      <w:tr w:rsidR="00567F34" w14:paraId="3B540DBB" w14:textId="77777777">
        <w:trPr>
          <w:jc w:val="center"/>
        </w:trPr>
        <w:tc>
          <w:tcPr>
            <w:tcW w:w="3408" w:type="dxa"/>
            <w:shd w:val="clear" w:color="auto" w:fill="F1EEFF"/>
            <w:tcMar>
              <w:top w:w="100" w:type="dxa"/>
              <w:left w:w="120" w:type="dxa"/>
              <w:bottom w:w="100" w:type="dxa"/>
              <w:right w:w="120" w:type="dxa"/>
            </w:tcMar>
          </w:tcPr>
          <w:p w14:paraId="4435442A" w14:textId="77777777" w:rsidR="00567F34" w:rsidRDefault="00EB3501">
            <w:r>
              <w:rPr>
                <w:sz w:val="17"/>
              </w:rPr>
              <w:t>/recommendation</w:t>
            </w:r>
          </w:p>
        </w:tc>
        <w:tc>
          <w:tcPr>
            <w:tcW w:w="3408" w:type="dxa"/>
            <w:shd w:val="clear" w:color="auto" w:fill="F1EEFF"/>
            <w:tcMar>
              <w:top w:w="100" w:type="dxa"/>
              <w:left w:w="120" w:type="dxa"/>
              <w:bottom w:w="100" w:type="dxa"/>
              <w:right w:w="120" w:type="dxa"/>
            </w:tcMar>
          </w:tcPr>
          <w:p w14:paraId="4A84E755" w14:textId="77777777" w:rsidR="00567F34" w:rsidRDefault="00EB3501">
            <w:r>
              <w:rPr>
                <w:sz w:val="17"/>
              </w:rPr>
              <w:t xml:space="preserve">Generate </w:t>
            </w:r>
            <w:r>
              <w:rPr>
                <w:sz w:val="17"/>
              </w:rPr>
              <w:t>personalized learning insight</w:t>
            </w:r>
          </w:p>
        </w:tc>
        <w:tc>
          <w:tcPr>
            <w:tcW w:w="3408" w:type="dxa"/>
            <w:shd w:val="clear" w:color="auto" w:fill="F1EEFF"/>
            <w:tcMar>
              <w:top w:w="100" w:type="dxa"/>
              <w:left w:w="120" w:type="dxa"/>
              <w:bottom w:w="100" w:type="dxa"/>
              <w:right w:w="120" w:type="dxa"/>
            </w:tcMar>
          </w:tcPr>
          <w:p w14:paraId="67AB8D2E" w14:textId="77777777" w:rsidR="00567F34" w:rsidRDefault="00EB3501">
            <w:r>
              <w:rPr>
                <w:sz w:val="17"/>
              </w:rPr>
              <w:t>Level, summary, key points, common mistakes, practice suggestions, study-next etc.</w:t>
            </w:r>
          </w:p>
        </w:tc>
      </w:tr>
      <w:tr w:rsidR="00567F34" w14:paraId="72942908" w14:textId="77777777">
        <w:trPr>
          <w:jc w:val="center"/>
        </w:trPr>
        <w:tc>
          <w:tcPr>
            <w:tcW w:w="3408" w:type="dxa"/>
            <w:shd w:val="clear" w:color="auto" w:fill="FAF9FD"/>
            <w:tcMar>
              <w:top w:w="100" w:type="dxa"/>
              <w:left w:w="120" w:type="dxa"/>
              <w:bottom w:w="100" w:type="dxa"/>
              <w:right w:w="120" w:type="dxa"/>
            </w:tcMar>
          </w:tcPr>
          <w:p w14:paraId="229F879E" w14:textId="77777777" w:rsidR="00567F34" w:rsidRDefault="00EB3501">
            <w:r>
              <w:rPr>
                <w:sz w:val="17"/>
              </w:rPr>
              <w:t>/notes</w:t>
            </w:r>
          </w:p>
        </w:tc>
        <w:tc>
          <w:tcPr>
            <w:tcW w:w="3408" w:type="dxa"/>
            <w:shd w:val="clear" w:color="auto" w:fill="FAF9FD"/>
            <w:tcMar>
              <w:top w:w="100" w:type="dxa"/>
              <w:left w:w="120" w:type="dxa"/>
              <w:bottom w:w="100" w:type="dxa"/>
              <w:right w:w="120" w:type="dxa"/>
            </w:tcMar>
          </w:tcPr>
          <w:p w14:paraId="5D227337" w14:textId="77777777" w:rsidR="00567F34" w:rsidRDefault="00EB3501">
            <w:r>
              <w:rPr>
                <w:sz w:val="17"/>
              </w:rPr>
              <w:t>Generate AI Smart Notes</w:t>
            </w:r>
          </w:p>
        </w:tc>
        <w:tc>
          <w:tcPr>
            <w:tcW w:w="3408" w:type="dxa"/>
            <w:shd w:val="clear" w:color="auto" w:fill="FAF9FD"/>
            <w:tcMar>
              <w:top w:w="100" w:type="dxa"/>
              <w:left w:w="120" w:type="dxa"/>
              <w:bottom w:w="100" w:type="dxa"/>
              <w:right w:w="120" w:type="dxa"/>
            </w:tcMar>
          </w:tcPr>
          <w:p w14:paraId="0DAAF560" w14:textId="77777777" w:rsidR="00567F34" w:rsidRDefault="00EB3501">
            <w:r>
              <w:rPr>
                <w:sz w:val="17"/>
              </w:rPr>
              <w:t>Topic notes</w:t>
            </w:r>
          </w:p>
        </w:tc>
      </w:tr>
      <w:tr w:rsidR="00567F34" w14:paraId="41B3F430" w14:textId="77777777">
        <w:trPr>
          <w:jc w:val="center"/>
        </w:trPr>
        <w:tc>
          <w:tcPr>
            <w:tcW w:w="3408" w:type="dxa"/>
            <w:shd w:val="clear" w:color="auto" w:fill="F1EEFF"/>
            <w:tcMar>
              <w:top w:w="100" w:type="dxa"/>
              <w:left w:w="120" w:type="dxa"/>
              <w:bottom w:w="100" w:type="dxa"/>
              <w:right w:w="120" w:type="dxa"/>
            </w:tcMar>
          </w:tcPr>
          <w:p w14:paraId="38F70AD9" w14:textId="77777777" w:rsidR="00567F34" w:rsidRDefault="00EB3501">
            <w:r>
              <w:rPr>
                <w:sz w:val="17"/>
              </w:rPr>
              <w:t>/revision</w:t>
            </w:r>
          </w:p>
        </w:tc>
        <w:tc>
          <w:tcPr>
            <w:tcW w:w="3408" w:type="dxa"/>
            <w:shd w:val="clear" w:color="auto" w:fill="F1EEFF"/>
            <w:tcMar>
              <w:top w:w="100" w:type="dxa"/>
              <w:left w:w="120" w:type="dxa"/>
              <w:bottom w:w="100" w:type="dxa"/>
              <w:right w:w="120" w:type="dxa"/>
            </w:tcMar>
          </w:tcPr>
          <w:p w14:paraId="7867F2E2" w14:textId="77777777" w:rsidR="00567F34" w:rsidRDefault="00EB3501">
            <w:r>
              <w:rPr>
                <w:sz w:val="17"/>
              </w:rPr>
              <w:t>Generate One-Shot Revision</w:t>
            </w:r>
          </w:p>
        </w:tc>
        <w:tc>
          <w:tcPr>
            <w:tcW w:w="3408" w:type="dxa"/>
            <w:shd w:val="clear" w:color="auto" w:fill="F1EEFF"/>
            <w:tcMar>
              <w:top w:w="100" w:type="dxa"/>
              <w:left w:w="120" w:type="dxa"/>
              <w:bottom w:w="100" w:type="dxa"/>
              <w:right w:w="120" w:type="dxa"/>
            </w:tcMar>
          </w:tcPr>
          <w:p w14:paraId="46DDAFF4" w14:textId="77777777" w:rsidR="00567F34" w:rsidRDefault="00EB3501">
            <w:r>
              <w:rPr>
                <w:sz w:val="17"/>
              </w:rPr>
              <w:t>Revision content + cache source</w:t>
            </w:r>
          </w:p>
        </w:tc>
      </w:tr>
    </w:tbl>
    <w:p w14:paraId="2FABB965" w14:textId="77777777" w:rsidR="00567F34" w:rsidRDefault="00EB3501">
      <w:pPr>
        <w:pStyle w:val="Heading1"/>
        <w:spacing w:before="320" w:after="120"/>
      </w:pPr>
      <w:r>
        <w:t xml:space="preserve">10. Data Flow &amp; AI </w:t>
      </w:r>
      <w:r>
        <w:t>Content Reuse</w:t>
      </w:r>
    </w:p>
    <w:tbl>
      <w:tblPr>
        <w:tblW w:w="0" w:type="auto"/>
        <w:jc w:val="center"/>
        <w:tblLook w:val="04A0" w:firstRow="1" w:lastRow="0" w:firstColumn="1" w:lastColumn="0" w:noHBand="0" w:noVBand="1"/>
      </w:tblPr>
      <w:tblGrid>
        <w:gridCol w:w="10224"/>
      </w:tblGrid>
      <w:tr w:rsidR="00567F34" w14:paraId="54236DDC" w14:textId="77777777">
        <w:trPr>
          <w:jc w:val="center"/>
        </w:trPr>
        <w:tc>
          <w:tcPr>
            <w:tcW w:w="10224" w:type="dxa"/>
            <w:shd w:val="clear" w:color="auto" w:fill="F1EEFF"/>
            <w:tcMar>
              <w:top w:w="140" w:type="dxa"/>
              <w:left w:w="170" w:type="dxa"/>
              <w:bottom w:w="140" w:type="dxa"/>
              <w:right w:w="170" w:type="dxa"/>
            </w:tcMar>
          </w:tcPr>
          <w:p w14:paraId="69F41701" w14:textId="77777777" w:rsidR="00567F34" w:rsidRDefault="00EB3501">
            <w:r>
              <w:rPr>
                <w:b/>
                <w:color w:val="5343AA"/>
                <w:sz w:val="22"/>
              </w:rPr>
              <w:t>Important distinction</w:t>
            </w:r>
            <w:r>
              <w:rPr>
                <w:b/>
                <w:color w:val="5343AA"/>
                <w:sz w:val="22"/>
              </w:rPr>
              <w:br/>
            </w:r>
            <w:r>
              <w:rPr>
                <w:sz w:val="20"/>
              </w:rPr>
              <w:t>MySQL caching currently represents shared reusable AI-generated content for the same subject/topic/feature. It is not the same as personal student history tracking.</w:t>
            </w:r>
          </w:p>
        </w:tc>
      </w:tr>
    </w:tbl>
    <w:p w14:paraId="6E3A6B5C" w14:textId="77777777" w:rsidR="00567F34" w:rsidRDefault="00EB3501">
      <w:pPr>
        <w:pStyle w:val="ListNumber"/>
        <w:spacing w:after="80"/>
      </w:pPr>
      <w:r>
        <w:t xml:space="preserve">Student chooses subject + topic in the Flutter </w:t>
      </w:r>
      <w:r>
        <w:t>app.</w:t>
      </w:r>
    </w:p>
    <w:p w14:paraId="52358B7A" w14:textId="77777777" w:rsidR="00567F34" w:rsidRDefault="00EB3501">
      <w:pPr>
        <w:pStyle w:val="ListNumber"/>
        <w:spacing w:after="80"/>
      </w:pPr>
      <w:r>
        <w:t>Flutter sends a REST request to Flask with subject/topic and, when needed, the student question or quiz score.</w:t>
      </w:r>
    </w:p>
    <w:p w14:paraId="6B34A641" w14:textId="77777777" w:rsidR="00567F34" w:rsidRDefault="00EB3501">
      <w:pPr>
        <w:pStyle w:val="ListNumber"/>
        <w:spacing w:after="80"/>
      </w:pPr>
      <w:r>
        <w:t>Flask checks whether reusable AI content already exists in MySQL.</w:t>
      </w:r>
    </w:p>
    <w:p w14:paraId="5DDAEAC5" w14:textId="77777777" w:rsidR="00567F34" w:rsidRDefault="00EB3501">
      <w:pPr>
        <w:pStyle w:val="ListNumber"/>
        <w:spacing w:after="80"/>
      </w:pPr>
      <w:r>
        <w:t>If cached content exists, it is returned without regenerating the same content.</w:t>
      </w:r>
    </w:p>
    <w:p w14:paraId="326D7BC8" w14:textId="77777777" w:rsidR="00567F34" w:rsidRDefault="00EB3501">
      <w:pPr>
        <w:pStyle w:val="ListNumber"/>
        <w:spacing w:after="80"/>
      </w:pPr>
      <w:r>
        <w:t>If content is missing, Gemini generates the response.</w:t>
      </w:r>
    </w:p>
    <w:p w14:paraId="2D3276EF" w14:textId="77777777" w:rsidR="00567F34" w:rsidRDefault="00EB3501">
      <w:pPr>
        <w:pStyle w:val="ListNumber"/>
        <w:spacing w:after="80"/>
      </w:pPr>
      <w:r>
        <w:t>The generated result is saved for future reuse and returned to Flutter.</w:t>
      </w:r>
    </w:p>
    <w:p w14:paraId="0409690C" w14:textId="77777777" w:rsidR="00567F34" w:rsidRDefault="00EB3501">
      <w:pPr>
        <w:pStyle w:val="ListNumber"/>
        <w:spacing w:after="80"/>
      </w:pPr>
      <w:r>
        <w:t>The UI formats the response using the LearnRoot theme and learning-specific cards/visuals.</w:t>
      </w:r>
    </w:p>
    <w:p w14:paraId="780FAA01" w14:textId="77777777" w:rsidR="00567F34" w:rsidRDefault="00EB3501">
      <w:pPr>
        <w:pStyle w:val="Heading1"/>
        <w:spacing w:before="320" w:after="120"/>
      </w:pPr>
      <w:r>
        <w:t>11. Current Implementation vs Future Scope</w:t>
      </w:r>
    </w:p>
    <w:tbl>
      <w:tblPr>
        <w:tblW w:w="0" w:type="auto"/>
        <w:jc w:val="center"/>
        <w:tblLook w:val="04A0" w:firstRow="1" w:lastRow="0" w:firstColumn="1" w:lastColumn="0" w:noHBand="0" w:noVBand="1"/>
      </w:tblPr>
      <w:tblGrid>
        <w:gridCol w:w="3408"/>
        <w:gridCol w:w="3408"/>
        <w:gridCol w:w="3408"/>
      </w:tblGrid>
      <w:tr w:rsidR="00567F34" w14:paraId="3DCC71C3" w14:textId="77777777">
        <w:trPr>
          <w:jc w:val="center"/>
        </w:trPr>
        <w:tc>
          <w:tcPr>
            <w:tcW w:w="3408" w:type="dxa"/>
            <w:shd w:val="clear" w:color="auto" w:fill="5A4BB6"/>
            <w:tcMar>
              <w:top w:w="100" w:type="dxa"/>
              <w:left w:w="120" w:type="dxa"/>
              <w:bottom w:w="100" w:type="dxa"/>
              <w:right w:w="120" w:type="dxa"/>
            </w:tcMar>
          </w:tcPr>
          <w:p w14:paraId="0BF9CE7E" w14:textId="77777777" w:rsidR="00567F34" w:rsidRDefault="00EB3501">
            <w:r>
              <w:rPr>
                <w:b/>
                <w:color w:val="FFFFFF"/>
                <w:sz w:val="18"/>
              </w:rPr>
              <w:t>Area</w:t>
            </w:r>
          </w:p>
        </w:tc>
        <w:tc>
          <w:tcPr>
            <w:tcW w:w="3408" w:type="dxa"/>
            <w:shd w:val="clear" w:color="auto" w:fill="5A4BB6"/>
            <w:tcMar>
              <w:top w:w="100" w:type="dxa"/>
              <w:left w:w="120" w:type="dxa"/>
              <w:bottom w:w="100" w:type="dxa"/>
              <w:right w:w="120" w:type="dxa"/>
            </w:tcMar>
          </w:tcPr>
          <w:p w14:paraId="0973816E" w14:textId="77777777" w:rsidR="00567F34" w:rsidRDefault="00EB3501">
            <w:r>
              <w:rPr>
                <w:b/>
                <w:color w:val="FFFFFF"/>
                <w:sz w:val="18"/>
              </w:rPr>
              <w:t>Current / Integrated</w:t>
            </w:r>
          </w:p>
        </w:tc>
        <w:tc>
          <w:tcPr>
            <w:tcW w:w="3408" w:type="dxa"/>
            <w:shd w:val="clear" w:color="auto" w:fill="5A4BB6"/>
            <w:tcMar>
              <w:top w:w="100" w:type="dxa"/>
              <w:left w:w="120" w:type="dxa"/>
              <w:bottom w:w="100" w:type="dxa"/>
              <w:right w:w="120" w:type="dxa"/>
            </w:tcMar>
          </w:tcPr>
          <w:p w14:paraId="2F3921A5" w14:textId="77777777" w:rsidR="00567F34" w:rsidRDefault="00EB3501">
            <w:r>
              <w:rPr>
                <w:b/>
                <w:color w:val="FFFFFF"/>
                <w:sz w:val="18"/>
              </w:rPr>
              <w:t>Future Enhancement</w:t>
            </w:r>
          </w:p>
        </w:tc>
      </w:tr>
      <w:tr w:rsidR="00567F34" w14:paraId="677AAF5D" w14:textId="77777777">
        <w:trPr>
          <w:jc w:val="center"/>
        </w:trPr>
        <w:tc>
          <w:tcPr>
            <w:tcW w:w="3408" w:type="dxa"/>
            <w:shd w:val="clear" w:color="auto" w:fill="FAF9FD"/>
            <w:tcMar>
              <w:top w:w="100" w:type="dxa"/>
              <w:left w:w="120" w:type="dxa"/>
              <w:bottom w:w="100" w:type="dxa"/>
              <w:right w:w="120" w:type="dxa"/>
            </w:tcMar>
          </w:tcPr>
          <w:p w14:paraId="67350FDE" w14:textId="77777777" w:rsidR="00567F34" w:rsidRDefault="00EB3501">
            <w:r>
              <w:rPr>
                <w:sz w:val="17"/>
              </w:rPr>
              <w:t>Prerequisite graph</w:t>
            </w:r>
          </w:p>
        </w:tc>
        <w:tc>
          <w:tcPr>
            <w:tcW w:w="3408" w:type="dxa"/>
            <w:shd w:val="clear" w:color="auto" w:fill="FAF9FD"/>
            <w:tcMar>
              <w:top w:w="100" w:type="dxa"/>
              <w:left w:w="120" w:type="dxa"/>
              <w:bottom w:w="100" w:type="dxa"/>
              <w:right w:w="120" w:type="dxa"/>
            </w:tcMar>
          </w:tcPr>
          <w:p w14:paraId="79AEA32B" w14:textId="77777777" w:rsidR="00567F34" w:rsidRDefault="00EB3501">
            <w:r>
              <w:rPr>
                <w:sz w:val="17"/>
              </w:rPr>
              <w:t>Topic relationships and graph-based learning path are integrated.</w:t>
            </w:r>
          </w:p>
        </w:tc>
        <w:tc>
          <w:tcPr>
            <w:tcW w:w="3408" w:type="dxa"/>
            <w:shd w:val="clear" w:color="auto" w:fill="FAF9FD"/>
            <w:tcMar>
              <w:top w:w="100" w:type="dxa"/>
              <w:left w:w="120" w:type="dxa"/>
              <w:bottom w:w="100" w:type="dxa"/>
              <w:right w:w="120" w:type="dxa"/>
            </w:tcMar>
          </w:tcPr>
          <w:p w14:paraId="3BB69B90" w14:textId="77777777" w:rsidR="00567F34" w:rsidRDefault="00EB3501">
            <w:r>
              <w:rPr>
                <w:sz w:val="17"/>
              </w:rPr>
              <w:t>Stronger adaptive unlocking based on student mastery.</w:t>
            </w:r>
          </w:p>
        </w:tc>
      </w:tr>
      <w:tr w:rsidR="00567F34" w14:paraId="1A68A0A5" w14:textId="77777777">
        <w:trPr>
          <w:jc w:val="center"/>
        </w:trPr>
        <w:tc>
          <w:tcPr>
            <w:tcW w:w="3408" w:type="dxa"/>
            <w:shd w:val="clear" w:color="auto" w:fill="F1EEFF"/>
            <w:tcMar>
              <w:top w:w="100" w:type="dxa"/>
              <w:left w:w="120" w:type="dxa"/>
              <w:bottom w:w="100" w:type="dxa"/>
              <w:right w:w="120" w:type="dxa"/>
            </w:tcMar>
          </w:tcPr>
          <w:p w14:paraId="68A66AA2" w14:textId="77777777" w:rsidR="00567F34" w:rsidRDefault="00EB3501">
            <w:r>
              <w:rPr>
                <w:sz w:val="17"/>
              </w:rPr>
              <w:t>AI Visual Tutor</w:t>
            </w:r>
          </w:p>
        </w:tc>
        <w:tc>
          <w:tcPr>
            <w:tcW w:w="3408" w:type="dxa"/>
            <w:shd w:val="clear" w:color="auto" w:fill="F1EEFF"/>
            <w:tcMar>
              <w:top w:w="100" w:type="dxa"/>
              <w:left w:w="120" w:type="dxa"/>
              <w:bottom w:w="100" w:type="dxa"/>
              <w:right w:w="120" w:type="dxa"/>
            </w:tcMar>
          </w:tcPr>
          <w:p w14:paraId="5355BF9D" w14:textId="77777777" w:rsidR="00567F34" w:rsidRDefault="00EB3501">
            <w:r>
              <w:rPr>
                <w:sz w:val="17"/>
              </w:rPr>
              <w:t xml:space="preserve">Explanation, summary, visual </w:t>
            </w:r>
            <w:r>
              <w:rPr>
                <w:sz w:val="17"/>
              </w:rPr>
              <w:t>teaching flow, doubt solving, skip analysis and voice support are present in the project workflow.</w:t>
            </w:r>
          </w:p>
        </w:tc>
        <w:tc>
          <w:tcPr>
            <w:tcW w:w="3408" w:type="dxa"/>
            <w:shd w:val="clear" w:color="auto" w:fill="F1EEFF"/>
            <w:tcMar>
              <w:top w:w="100" w:type="dxa"/>
              <w:left w:w="120" w:type="dxa"/>
              <w:bottom w:w="100" w:type="dxa"/>
              <w:right w:w="120" w:type="dxa"/>
            </w:tcMar>
          </w:tcPr>
          <w:p w14:paraId="1BA4C00E" w14:textId="77777777" w:rsidR="00567F34" w:rsidRDefault="00EB3501">
            <w:r>
              <w:rPr>
                <w:sz w:val="17"/>
              </w:rPr>
              <w:t>More topic-specific visual lesson templates and richer animations.</w:t>
            </w:r>
          </w:p>
        </w:tc>
      </w:tr>
      <w:tr w:rsidR="00567F34" w14:paraId="0A9E7728" w14:textId="77777777">
        <w:trPr>
          <w:jc w:val="center"/>
        </w:trPr>
        <w:tc>
          <w:tcPr>
            <w:tcW w:w="3408" w:type="dxa"/>
            <w:shd w:val="clear" w:color="auto" w:fill="FAF9FD"/>
            <w:tcMar>
              <w:top w:w="100" w:type="dxa"/>
              <w:left w:w="120" w:type="dxa"/>
              <w:bottom w:w="100" w:type="dxa"/>
              <w:right w:w="120" w:type="dxa"/>
            </w:tcMar>
          </w:tcPr>
          <w:p w14:paraId="3AE79F53" w14:textId="77777777" w:rsidR="00567F34" w:rsidRDefault="00EB3501">
            <w:r>
              <w:rPr>
                <w:sz w:val="17"/>
              </w:rPr>
              <w:t>Quiz</w:t>
            </w:r>
          </w:p>
        </w:tc>
        <w:tc>
          <w:tcPr>
            <w:tcW w:w="3408" w:type="dxa"/>
            <w:shd w:val="clear" w:color="auto" w:fill="FAF9FD"/>
            <w:tcMar>
              <w:top w:w="100" w:type="dxa"/>
              <w:left w:w="120" w:type="dxa"/>
              <w:bottom w:w="100" w:type="dxa"/>
              <w:right w:w="120" w:type="dxa"/>
            </w:tcMar>
          </w:tcPr>
          <w:p w14:paraId="62D814A2" w14:textId="77777777" w:rsidR="00567F34" w:rsidRDefault="00EB3501">
            <w:r>
              <w:rPr>
                <w:sz w:val="17"/>
              </w:rPr>
              <w:t>AI quiz generation, scoring, review and recommendation flow are integrated.</w:t>
            </w:r>
          </w:p>
        </w:tc>
        <w:tc>
          <w:tcPr>
            <w:tcW w:w="3408" w:type="dxa"/>
            <w:shd w:val="clear" w:color="auto" w:fill="FAF9FD"/>
            <w:tcMar>
              <w:top w:w="100" w:type="dxa"/>
              <w:left w:w="120" w:type="dxa"/>
              <w:bottom w:w="100" w:type="dxa"/>
              <w:right w:w="120" w:type="dxa"/>
            </w:tcMar>
          </w:tcPr>
          <w:p w14:paraId="169C70C2" w14:textId="77777777" w:rsidR="00567F34" w:rsidRDefault="00EB3501">
            <w:r>
              <w:rPr>
                <w:sz w:val="17"/>
              </w:rPr>
              <w:t>Persistent student quiz history and cross-topic analytics.</w:t>
            </w:r>
          </w:p>
        </w:tc>
      </w:tr>
      <w:tr w:rsidR="00567F34" w14:paraId="0FB81CAE" w14:textId="77777777">
        <w:trPr>
          <w:jc w:val="center"/>
        </w:trPr>
        <w:tc>
          <w:tcPr>
            <w:tcW w:w="3408" w:type="dxa"/>
            <w:shd w:val="clear" w:color="auto" w:fill="F1EEFF"/>
            <w:tcMar>
              <w:top w:w="100" w:type="dxa"/>
              <w:left w:w="120" w:type="dxa"/>
              <w:bottom w:w="100" w:type="dxa"/>
              <w:right w:w="120" w:type="dxa"/>
            </w:tcMar>
          </w:tcPr>
          <w:p w14:paraId="7C4DE13D" w14:textId="77777777" w:rsidR="00567F34" w:rsidRDefault="00EB3501">
            <w:r>
              <w:rPr>
                <w:sz w:val="17"/>
              </w:rPr>
              <w:t>One-Shot Revision</w:t>
            </w:r>
          </w:p>
        </w:tc>
        <w:tc>
          <w:tcPr>
            <w:tcW w:w="3408" w:type="dxa"/>
            <w:shd w:val="clear" w:color="auto" w:fill="F1EEFF"/>
            <w:tcMar>
              <w:top w:w="100" w:type="dxa"/>
              <w:left w:w="120" w:type="dxa"/>
              <w:bottom w:w="100" w:type="dxa"/>
              <w:right w:w="120" w:type="dxa"/>
            </w:tcMar>
          </w:tcPr>
          <w:p w14:paraId="52C6EBB4" w14:textId="77777777" w:rsidR="00567F34" w:rsidRDefault="00EB3501">
            <w:r>
              <w:rPr>
                <w:sz w:val="17"/>
              </w:rPr>
              <w:t>Subject/topic search and MySQL-backed reusable revision content are integrated.</w:t>
            </w:r>
          </w:p>
        </w:tc>
        <w:tc>
          <w:tcPr>
            <w:tcW w:w="3408" w:type="dxa"/>
            <w:shd w:val="clear" w:color="auto" w:fill="F1EEFF"/>
            <w:tcMar>
              <w:top w:w="100" w:type="dxa"/>
              <w:left w:w="120" w:type="dxa"/>
              <w:bottom w:w="100" w:type="dxa"/>
              <w:right w:w="120" w:type="dxa"/>
            </w:tcMar>
          </w:tcPr>
          <w:p w14:paraId="344D2CB0" w14:textId="77777777" w:rsidR="00567F34" w:rsidRDefault="00EB3501">
            <w:r>
              <w:rPr>
                <w:sz w:val="17"/>
              </w:rPr>
              <w:t>Per-user revision history and revision scheduling.</w:t>
            </w:r>
          </w:p>
        </w:tc>
      </w:tr>
      <w:tr w:rsidR="00567F34" w14:paraId="2B41728D" w14:textId="77777777">
        <w:trPr>
          <w:jc w:val="center"/>
        </w:trPr>
        <w:tc>
          <w:tcPr>
            <w:tcW w:w="3408" w:type="dxa"/>
            <w:shd w:val="clear" w:color="auto" w:fill="FAF9FD"/>
            <w:tcMar>
              <w:top w:w="100" w:type="dxa"/>
              <w:left w:w="120" w:type="dxa"/>
              <w:bottom w:w="100" w:type="dxa"/>
              <w:right w:w="120" w:type="dxa"/>
            </w:tcMar>
          </w:tcPr>
          <w:p w14:paraId="2530F04A" w14:textId="77777777" w:rsidR="00567F34" w:rsidRDefault="00EB3501">
            <w:r>
              <w:rPr>
                <w:sz w:val="17"/>
              </w:rPr>
              <w:t>Smart Notes</w:t>
            </w:r>
          </w:p>
        </w:tc>
        <w:tc>
          <w:tcPr>
            <w:tcW w:w="3408" w:type="dxa"/>
            <w:shd w:val="clear" w:color="auto" w:fill="FAF9FD"/>
            <w:tcMar>
              <w:top w:w="100" w:type="dxa"/>
              <w:left w:w="120" w:type="dxa"/>
              <w:bottom w:w="100" w:type="dxa"/>
              <w:right w:w="120" w:type="dxa"/>
            </w:tcMar>
          </w:tcPr>
          <w:p w14:paraId="617F1FBF" w14:textId="77777777" w:rsidR="00567F34" w:rsidRDefault="00EB3501">
            <w:r>
              <w:rPr>
                <w:sz w:val="17"/>
              </w:rPr>
              <w:t xml:space="preserve">Topic-specific AI notes are </w:t>
            </w:r>
            <w:r>
              <w:rPr>
                <w:sz w:val="17"/>
              </w:rPr>
              <w:t>integrated.</w:t>
            </w:r>
          </w:p>
        </w:tc>
        <w:tc>
          <w:tcPr>
            <w:tcW w:w="3408" w:type="dxa"/>
            <w:shd w:val="clear" w:color="auto" w:fill="FAF9FD"/>
            <w:tcMar>
              <w:top w:w="100" w:type="dxa"/>
              <w:left w:w="120" w:type="dxa"/>
              <w:bottom w:w="100" w:type="dxa"/>
              <w:right w:w="120" w:type="dxa"/>
            </w:tcMar>
          </w:tcPr>
          <w:p w14:paraId="64F1CC8F" w14:textId="77777777" w:rsidR="00567F34" w:rsidRDefault="00EB3501">
            <w:r>
              <w:rPr>
                <w:sz w:val="17"/>
              </w:rPr>
              <w:t>Saved notes, bookmarks and structured note history.</w:t>
            </w:r>
          </w:p>
        </w:tc>
      </w:tr>
      <w:tr w:rsidR="00567F34" w14:paraId="27E2C84E" w14:textId="77777777">
        <w:trPr>
          <w:jc w:val="center"/>
        </w:trPr>
        <w:tc>
          <w:tcPr>
            <w:tcW w:w="3408" w:type="dxa"/>
            <w:shd w:val="clear" w:color="auto" w:fill="F1EEFF"/>
            <w:tcMar>
              <w:top w:w="100" w:type="dxa"/>
              <w:left w:w="120" w:type="dxa"/>
              <w:bottom w:w="100" w:type="dxa"/>
              <w:right w:w="120" w:type="dxa"/>
            </w:tcMar>
          </w:tcPr>
          <w:p w14:paraId="08D45495" w14:textId="77777777" w:rsidR="00567F34" w:rsidRDefault="00EB3501">
            <w:r>
              <w:rPr>
                <w:sz w:val="17"/>
              </w:rPr>
              <w:t>Videos</w:t>
            </w:r>
          </w:p>
        </w:tc>
        <w:tc>
          <w:tcPr>
            <w:tcW w:w="3408" w:type="dxa"/>
            <w:shd w:val="clear" w:color="auto" w:fill="F1EEFF"/>
            <w:tcMar>
              <w:top w:w="100" w:type="dxa"/>
              <w:left w:w="120" w:type="dxa"/>
              <w:bottom w:w="100" w:type="dxa"/>
              <w:right w:w="120" w:type="dxa"/>
            </w:tcMar>
          </w:tcPr>
          <w:p w14:paraId="54BD84EF" w14:textId="77777777" w:rsidR="00567F34" w:rsidRDefault="00EB3501">
            <w:r>
              <w:rPr>
                <w:sz w:val="17"/>
              </w:rPr>
              <w:t>Topic-focused YouTube recommendation/search flow is integrated without requiring a YouTube API key.</w:t>
            </w:r>
          </w:p>
        </w:tc>
        <w:tc>
          <w:tcPr>
            <w:tcW w:w="3408" w:type="dxa"/>
            <w:shd w:val="clear" w:color="auto" w:fill="F1EEFF"/>
            <w:tcMar>
              <w:top w:w="100" w:type="dxa"/>
              <w:left w:w="120" w:type="dxa"/>
              <w:bottom w:w="100" w:type="dxa"/>
              <w:right w:w="120" w:type="dxa"/>
            </w:tcMar>
          </w:tcPr>
          <w:p w14:paraId="05A1B67F" w14:textId="77777777" w:rsidR="00567F34" w:rsidRDefault="00EB3501">
            <w:r>
              <w:rPr>
                <w:sz w:val="17"/>
              </w:rPr>
              <w:t>Optional curated playlists or ranking layer.</w:t>
            </w:r>
          </w:p>
        </w:tc>
      </w:tr>
      <w:tr w:rsidR="00567F34" w14:paraId="3513CCA3" w14:textId="77777777">
        <w:trPr>
          <w:jc w:val="center"/>
        </w:trPr>
        <w:tc>
          <w:tcPr>
            <w:tcW w:w="3408" w:type="dxa"/>
            <w:shd w:val="clear" w:color="auto" w:fill="FAF9FD"/>
            <w:tcMar>
              <w:top w:w="100" w:type="dxa"/>
              <w:left w:w="120" w:type="dxa"/>
              <w:bottom w:w="100" w:type="dxa"/>
              <w:right w:w="120" w:type="dxa"/>
            </w:tcMar>
          </w:tcPr>
          <w:p w14:paraId="422B2B95" w14:textId="77777777" w:rsidR="00567F34" w:rsidRDefault="00EB3501">
            <w:r>
              <w:rPr>
                <w:sz w:val="17"/>
              </w:rPr>
              <w:t>Progress</w:t>
            </w:r>
          </w:p>
        </w:tc>
        <w:tc>
          <w:tcPr>
            <w:tcW w:w="3408" w:type="dxa"/>
            <w:shd w:val="clear" w:color="auto" w:fill="FAF9FD"/>
            <w:tcMar>
              <w:top w:w="100" w:type="dxa"/>
              <w:left w:w="120" w:type="dxa"/>
              <w:bottom w:w="100" w:type="dxa"/>
              <w:right w:w="120" w:type="dxa"/>
            </w:tcMar>
          </w:tcPr>
          <w:p w14:paraId="0D33C567" w14:textId="77777777" w:rsidR="00567F34" w:rsidRDefault="00EB3501">
            <w:r>
              <w:rPr>
                <w:sz w:val="17"/>
              </w:rPr>
              <w:t>Dashboard/progress presentation exists.</w:t>
            </w:r>
          </w:p>
        </w:tc>
        <w:tc>
          <w:tcPr>
            <w:tcW w:w="3408" w:type="dxa"/>
            <w:shd w:val="clear" w:color="auto" w:fill="FAF9FD"/>
            <w:tcMar>
              <w:top w:w="100" w:type="dxa"/>
              <w:left w:w="120" w:type="dxa"/>
              <w:bottom w:w="100" w:type="dxa"/>
              <w:right w:w="120" w:type="dxa"/>
            </w:tcMar>
          </w:tcPr>
          <w:p w14:paraId="1628C4D5" w14:textId="77777777" w:rsidR="00567F34" w:rsidRDefault="00EB3501">
            <w:r>
              <w:rPr>
                <w:sz w:val="17"/>
              </w:rPr>
              <w:t>Full Firestore-backed analytics for time, attempts, mastery and trends.</w:t>
            </w:r>
          </w:p>
        </w:tc>
      </w:tr>
      <w:tr w:rsidR="00567F34" w14:paraId="1A13BCF1" w14:textId="77777777">
        <w:trPr>
          <w:jc w:val="center"/>
        </w:trPr>
        <w:tc>
          <w:tcPr>
            <w:tcW w:w="3408" w:type="dxa"/>
            <w:shd w:val="clear" w:color="auto" w:fill="F1EEFF"/>
            <w:tcMar>
              <w:top w:w="100" w:type="dxa"/>
              <w:left w:w="120" w:type="dxa"/>
              <w:bottom w:w="100" w:type="dxa"/>
              <w:right w:w="120" w:type="dxa"/>
            </w:tcMar>
          </w:tcPr>
          <w:p w14:paraId="539E57F7" w14:textId="77777777" w:rsidR="00567F34" w:rsidRDefault="00EB3501">
            <w:r>
              <w:rPr>
                <w:sz w:val="17"/>
              </w:rPr>
              <w:t>Authentication</w:t>
            </w:r>
          </w:p>
        </w:tc>
        <w:tc>
          <w:tcPr>
            <w:tcW w:w="3408" w:type="dxa"/>
            <w:shd w:val="clear" w:color="auto" w:fill="F1EEFF"/>
            <w:tcMar>
              <w:top w:w="100" w:type="dxa"/>
              <w:left w:w="120" w:type="dxa"/>
              <w:bottom w:w="100" w:type="dxa"/>
              <w:right w:w="120" w:type="dxa"/>
            </w:tcMar>
          </w:tcPr>
          <w:p w14:paraId="7CA174E5" w14:textId="77777777" w:rsidR="00567F34" w:rsidRDefault="00EB3501">
            <w:r>
              <w:rPr>
                <w:sz w:val="17"/>
              </w:rPr>
              <w:t>Firebase Authentication / profile flow is integrated in the project.</w:t>
            </w:r>
          </w:p>
        </w:tc>
        <w:tc>
          <w:tcPr>
            <w:tcW w:w="3408" w:type="dxa"/>
            <w:shd w:val="clear" w:color="auto" w:fill="F1EEFF"/>
            <w:tcMar>
              <w:top w:w="100" w:type="dxa"/>
              <w:left w:w="120" w:type="dxa"/>
              <w:bottom w:w="100" w:type="dxa"/>
              <w:right w:w="120" w:type="dxa"/>
            </w:tcMar>
          </w:tcPr>
          <w:p w14:paraId="590E710C" w14:textId="77777777" w:rsidR="00567F34" w:rsidRDefault="00EB3501">
            <w:r>
              <w:rPr>
                <w:sz w:val="17"/>
              </w:rPr>
              <w:t>Role-based administration or teacher dashboard.</w:t>
            </w:r>
          </w:p>
        </w:tc>
      </w:tr>
    </w:tbl>
    <w:p w14:paraId="02442C64" w14:textId="77777777" w:rsidR="00567F34" w:rsidRDefault="00EB3501">
      <w:pPr>
        <w:pStyle w:val="Heading1"/>
        <w:spacing w:before="320" w:after="120"/>
      </w:pPr>
      <w:r>
        <w:t xml:space="preserve">12. Non-Functional </w:t>
      </w:r>
      <w:r>
        <w:t>Requirements / Quality Goals</w:t>
      </w:r>
    </w:p>
    <w:p w14:paraId="0C67ACB5" w14:textId="77777777" w:rsidR="00567F34" w:rsidRDefault="00EB3501">
      <w:pPr>
        <w:pStyle w:val="ListBullet"/>
        <w:spacing w:after="80"/>
      </w:pPr>
      <w:r>
        <w:t>Usability: simple navigation suitable for engineering students and quick topic lookup.</w:t>
      </w:r>
    </w:p>
    <w:p w14:paraId="00594DF6" w14:textId="77777777" w:rsidR="00567F34" w:rsidRDefault="00EB3501">
      <w:pPr>
        <w:pStyle w:val="ListBullet"/>
        <w:spacing w:after="80"/>
      </w:pPr>
      <w:r>
        <w:t>Responsiveness: desktop/web layout plus mobile-friendly behavior where applicable.</w:t>
      </w:r>
    </w:p>
    <w:p w14:paraId="7D10954B" w14:textId="77777777" w:rsidR="00567F34" w:rsidRDefault="00EB3501">
      <w:pPr>
        <w:pStyle w:val="ListBullet"/>
        <w:spacing w:after="80"/>
      </w:pPr>
      <w:r>
        <w:t>Consistency: dark/light theme and common card/button patterns across modules.</w:t>
      </w:r>
    </w:p>
    <w:p w14:paraId="003C6560" w14:textId="77777777" w:rsidR="00567F34" w:rsidRDefault="00EB3501">
      <w:pPr>
        <w:pStyle w:val="ListBullet"/>
        <w:spacing w:after="80"/>
      </w:pPr>
      <w:r>
        <w:t>Performance: reuse cached AI content where appropriate to reduce repeated generation.</w:t>
      </w:r>
    </w:p>
    <w:p w14:paraId="2809C9E6" w14:textId="77777777" w:rsidR="00567F34" w:rsidRDefault="00EB3501">
      <w:pPr>
        <w:pStyle w:val="ListBullet"/>
        <w:spacing w:after="80"/>
      </w:pPr>
      <w:r>
        <w:t>Maintainability: subject/topic data should remain a shared source of truth rather than being duplicated across screens.</w:t>
      </w:r>
    </w:p>
    <w:p w14:paraId="1A9354F9" w14:textId="77777777" w:rsidR="00567F34" w:rsidRDefault="00EB3501">
      <w:pPr>
        <w:pStyle w:val="ListBullet"/>
        <w:spacing w:after="80"/>
      </w:pPr>
      <w:r>
        <w:t>Reliability: backend returns meaningful error responses when an AI service is unavailable.</w:t>
      </w:r>
    </w:p>
    <w:p w14:paraId="212FA335" w14:textId="77777777" w:rsidR="00567F34" w:rsidRDefault="00EB3501">
      <w:pPr>
        <w:pStyle w:val="Heading1"/>
        <w:spacing w:before="320" w:after="120"/>
      </w:pPr>
      <w:r>
        <w:t>13. Technology Stack</w:t>
      </w:r>
    </w:p>
    <w:tbl>
      <w:tblPr>
        <w:tblW w:w="0" w:type="auto"/>
        <w:jc w:val="center"/>
        <w:tblLook w:val="04A0" w:firstRow="1" w:lastRow="0" w:firstColumn="1" w:lastColumn="0" w:noHBand="0" w:noVBand="1"/>
      </w:tblPr>
      <w:tblGrid>
        <w:gridCol w:w="5112"/>
        <w:gridCol w:w="5112"/>
      </w:tblGrid>
      <w:tr w:rsidR="00567F34" w14:paraId="0CCCA514" w14:textId="77777777">
        <w:trPr>
          <w:jc w:val="center"/>
        </w:trPr>
        <w:tc>
          <w:tcPr>
            <w:tcW w:w="5112" w:type="dxa"/>
            <w:shd w:val="clear" w:color="auto" w:fill="5A4BB6"/>
            <w:tcMar>
              <w:top w:w="100" w:type="dxa"/>
              <w:left w:w="120" w:type="dxa"/>
              <w:bottom w:w="100" w:type="dxa"/>
              <w:right w:w="120" w:type="dxa"/>
            </w:tcMar>
          </w:tcPr>
          <w:p w14:paraId="3B94FE6C" w14:textId="77777777" w:rsidR="00567F34" w:rsidRDefault="00EB3501">
            <w:r>
              <w:rPr>
                <w:b/>
                <w:color w:val="FFFFFF"/>
                <w:sz w:val="18"/>
              </w:rPr>
              <w:t>Technology</w:t>
            </w:r>
          </w:p>
        </w:tc>
        <w:tc>
          <w:tcPr>
            <w:tcW w:w="5112" w:type="dxa"/>
            <w:shd w:val="clear" w:color="auto" w:fill="5A4BB6"/>
            <w:tcMar>
              <w:top w:w="100" w:type="dxa"/>
              <w:left w:w="120" w:type="dxa"/>
              <w:bottom w:w="100" w:type="dxa"/>
              <w:right w:w="120" w:type="dxa"/>
            </w:tcMar>
          </w:tcPr>
          <w:p w14:paraId="5DF14ABA" w14:textId="77777777" w:rsidR="00567F34" w:rsidRDefault="00EB3501">
            <w:r>
              <w:rPr>
                <w:b/>
                <w:color w:val="FFFFFF"/>
                <w:sz w:val="18"/>
              </w:rPr>
              <w:t>Role</w:t>
            </w:r>
          </w:p>
        </w:tc>
      </w:tr>
      <w:tr w:rsidR="00567F34" w14:paraId="1C95B6CF" w14:textId="77777777">
        <w:trPr>
          <w:jc w:val="center"/>
        </w:trPr>
        <w:tc>
          <w:tcPr>
            <w:tcW w:w="5112" w:type="dxa"/>
            <w:shd w:val="clear" w:color="auto" w:fill="FAF9FD"/>
            <w:tcMar>
              <w:top w:w="100" w:type="dxa"/>
              <w:left w:w="120" w:type="dxa"/>
              <w:bottom w:w="100" w:type="dxa"/>
              <w:right w:w="120" w:type="dxa"/>
            </w:tcMar>
          </w:tcPr>
          <w:p w14:paraId="21E5AC23" w14:textId="77777777" w:rsidR="00567F34" w:rsidRDefault="00EB3501">
            <w:r>
              <w:rPr>
                <w:sz w:val="17"/>
              </w:rPr>
              <w:t>Flutter / Dart</w:t>
            </w:r>
          </w:p>
        </w:tc>
        <w:tc>
          <w:tcPr>
            <w:tcW w:w="5112" w:type="dxa"/>
            <w:shd w:val="clear" w:color="auto" w:fill="FAF9FD"/>
            <w:tcMar>
              <w:top w:w="100" w:type="dxa"/>
              <w:left w:w="120" w:type="dxa"/>
              <w:bottom w:w="100" w:type="dxa"/>
              <w:right w:w="120" w:type="dxa"/>
            </w:tcMar>
          </w:tcPr>
          <w:p w14:paraId="03097337" w14:textId="77777777" w:rsidR="00567F34" w:rsidRDefault="00EB3501">
            <w:r>
              <w:rPr>
                <w:sz w:val="17"/>
              </w:rPr>
              <w:t>Frontend application and responsive UI</w:t>
            </w:r>
          </w:p>
        </w:tc>
      </w:tr>
      <w:tr w:rsidR="00567F34" w14:paraId="1C87D1B9" w14:textId="77777777">
        <w:trPr>
          <w:jc w:val="center"/>
        </w:trPr>
        <w:tc>
          <w:tcPr>
            <w:tcW w:w="5112" w:type="dxa"/>
            <w:shd w:val="clear" w:color="auto" w:fill="F1EEFF"/>
            <w:tcMar>
              <w:top w:w="100" w:type="dxa"/>
              <w:left w:w="120" w:type="dxa"/>
              <w:bottom w:w="100" w:type="dxa"/>
              <w:right w:w="120" w:type="dxa"/>
            </w:tcMar>
          </w:tcPr>
          <w:p w14:paraId="3692F506" w14:textId="77777777" w:rsidR="00567F34" w:rsidRDefault="00EB3501">
            <w:r>
              <w:rPr>
                <w:sz w:val="17"/>
              </w:rPr>
              <w:t>Flask / Python</w:t>
            </w:r>
          </w:p>
        </w:tc>
        <w:tc>
          <w:tcPr>
            <w:tcW w:w="5112" w:type="dxa"/>
            <w:shd w:val="clear" w:color="auto" w:fill="F1EEFF"/>
            <w:tcMar>
              <w:top w:w="100" w:type="dxa"/>
              <w:left w:w="120" w:type="dxa"/>
              <w:bottom w:w="100" w:type="dxa"/>
              <w:right w:w="120" w:type="dxa"/>
            </w:tcMar>
          </w:tcPr>
          <w:p w14:paraId="3ECEBF25" w14:textId="77777777" w:rsidR="00567F34" w:rsidRDefault="00EB3501">
            <w:r>
              <w:rPr>
                <w:sz w:val="17"/>
              </w:rPr>
              <w:t>AI backend and REST API layer</w:t>
            </w:r>
          </w:p>
        </w:tc>
      </w:tr>
      <w:tr w:rsidR="00567F34" w14:paraId="0C33DE8F" w14:textId="77777777">
        <w:trPr>
          <w:jc w:val="center"/>
        </w:trPr>
        <w:tc>
          <w:tcPr>
            <w:tcW w:w="5112" w:type="dxa"/>
            <w:shd w:val="clear" w:color="auto" w:fill="FAF9FD"/>
            <w:tcMar>
              <w:top w:w="100" w:type="dxa"/>
              <w:left w:w="120" w:type="dxa"/>
              <w:bottom w:w="100" w:type="dxa"/>
              <w:right w:w="120" w:type="dxa"/>
            </w:tcMar>
          </w:tcPr>
          <w:p w14:paraId="21857389" w14:textId="77777777" w:rsidR="00567F34" w:rsidRDefault="00EB3501">
            <w:r>
              <w:rPr>
                <w:sz w:val="17"/>
              </w:rPr>
              <w:t>Gemini API</w:t>
            </w:r>
          </w:p>
        </w:tc>
        <w:tc>
          <w:tcPr>
            <w:tcW w:w="5112" w:type="dxa"/>
            <w:shd w:val="clear" w:color="auto" w:fill="FAF9FD"/>
            <w:tcMar>
              <w:top w:w="100" w:type="dxa"/>
              <w:left w:w="120" w:type="dxa"/>
              <w:bottom w:w="100" w:type="dxa"/>
              <w:right w:w="120" w:type="dxa"/>
            </w:tcMar>
          </w:tcPr>
          <w:p w14:paraId="17AE13A2" w14:textId="77777777" w:rsidR="00567F34" w:rsidRDefault="00EB3501">
            <w:r>
              <w:rPr>
                <w:sz w:val="17"/>
              </w:rPr>
              <w:t>AI-generated educational content</w:t>
            </w:r>
          </w:p>
        </w:tc>
      </w:tr>
      <w:tr w:rsidR="00567F34" w14:paraId="496EAABD" w14:textId="77777777">
        <w:trPr>
          <w:jc w:val="center"/>
        </w:trPr>
        <w:tc>
          <w:tcPr>
            <w:tcW w:w="5112" w:type="dxa"/>
            <w:shd w:val="clear" w:color="auto" w:fill="F1EEFF"/>
            <w:tcMar>
              <w:top w:w="100" w:type="dxa"/>
              <w:left w:w="120" w:type="dxa"/>
              <w:bottom w:w="100" w:type="dxa"/>
              <w:right w:w="120" w:type="dxa"/>
            </w:tcMar>
          </w:tcPr>
          <w:p w14:paraId="3CEDC9F9" w14:textId="77777777" w:rsidR="00567F34" w:rsidRDefault="00EB3501">
            <w:r>
              <w:rPr>
                <w:sz w:val="17"/>
              </w:rPr>
              <w:t>MySQL</w:t>
            </w:r>
          </w:p>
        </w:tc>
        <w:tc>
          <w:tcPr>
            <w:tcW w:w="5112" w:type="dxa"/>
            <w:shd w:val="clear" w:color="auto" w:fill="F1EEFF"/>
            <w:tcMar>
              <w:top w:w="100" w:type="dxa"/>
              <w:left w:w="120" w:type="dxa"/>
              <w:bottom w:w="100" w:type="dxa"/>
              <w:right w:w="120" w:type="dxa"/>
            </w:tcMar>
          </w:tcPr>
          <w:p w14:paraId="096A2DE0" w14:textId="77777777" w:rsidR="00567F34" w:rsidRDefault="00EB3501">
            <w:r>
              <w:rPr>
                <w:sz w:val="17"/>
              </w:rPr>
              <w:t>Reusable AI content cache / backend data</w:t>
            </w:r>
          </w:p>
        </w:tc>
      </w:tr>
      <w:tr w:rsidR="00567F34" w14:paraId="3A9C83BC" w14:textId="77777777">
        <w:trPr>
          <w:jc w:val="center"/>
        </w:trPr>
        <w:tc>
          <w:tcPr>
            <w:tcW w:w="5112" w:type="dxa"/>
            <w:shd w:val="clear" w:color="auto" w:fill="FAF9FD"/>
            <w:tcMar>
              <w:top w:w="100" w:type="dxa"/>
              <w:left w:w="120" w:type="dxa"/>
              <w:bottom w:w="100" w:type="dxa"/>
              <w:right w:w="120" w:type="dxa"/>
            </w:tcMar>
          </w:tcPr>
          <w:p w14:paraId="3598EFA0" w14:textId="77777777" w:rsidR="00567F34" w:rsidRDefault="00EB3501">
            <w:r>
              <w:rPr>
                <w:sz w:val="17"/>
              </w:rPr>
              <w:t>Firebase Authentication</w:t>
            </w:r>
          </w:p>
        </w:tc>
        <w:tc>
          <w:tcPr>
            <w:tcW w:w="5112" w:type="dxa"/>
            <w:shd w:val="clear" w:color="auto" w:fill="FAF9FD"/>
            <w:tcMar>
              <w:top w:w="100" w:type="dxa"/>
              <w:left w:w="120" w:type="dxa"/>
              <w:bottom w:w="100" w:type="dxa"/>
              <w:right w:w="120" w:type="dxa"/>
            </w:tcMar>
          </w:tcPr>
          <w:p w14:paraId="472D943B" w14:textId="77777777" w:rsidR="00567F34" w:rsidRDefault="00EB3501">
            <w:r>
              <w:rPr>
                <w:sz w:val="17"/>
              </w:rPr>
              <w:t>User authentication</w:t>
            </w:r>
          </w:p>
        </w:tc>
      </w:tr>
      <w:tr w:rsidR="00567F34" w14:paraId="2414AD1A" w14:textId="77777777">
        <w:trPr>
          <w:jc w:val="center"/>
        </w:trPr>
        <w:tc>
          <w:tcPr>
            <w:tcW w:w="5112" w:type="dxa"/>
            <w:shd w:val="clear" w:color="auto" w:fill="F1EEFF"/>
            <w:tcMar>
              <w:top w:w="100" w:type="dxa"/>
              <w:left w:w="120" w:type="dxa"/>
              <w:bottom w:w="100" w:type="dxa"/>
              <w:right w:w="120" w:type="dxa"/>
            </w:tcMar>
          </w:tcPr>
          <w:p w14:paraId="21769725" w14:textId="77777777" w:rsidR="00567F34" w:rsidRDefault="00EB3501">
            <w:r>
              <w:rPr>
                <w:sz w:val="17"/>
              </w:rPr>
              <w:t>Cloud Firestore</w:t>
            </w:r>
          </w:p>
        </w:tc>
        <w:tc>
          <w:tcPr>
            <w:tcW w:w="5112" w:type="dxa"/>
            <w:shd w:val="clear" w:color="auto" w:fill="F1EEFF"/>
            <w:tcMar>
              <w:top w:w="100" w:type="dxa"/>
              <w:left w:w="120" w:type="dxa"/>
              <w:bottom w:w="100" w:type="dxa"/>
              <w:right w:w="120" w:type="dxa"/>
            </w:tcMar>
          </w:tcPr>
          <w:p w14:paraId="5D9123BB" w14:textId="77777777" w:rsidR="00567F34" w:rsidRDefault="00EB3501">
            <w:r>
              <w:rPr>
                <w:sz w:val="17"/>
              </w:rPr>
              <w:t>User/profile and application data support</w:t>
            </w:r>
          </w:p>
        </w:tc>
      </w:tr>
      <w:tr w:rsidR="00567F34" w14:paraId="046639E5" w14:textId="77777777">
        <w:trPr>
          <w:jc w:val="center"/>
        </w:trPr>
        <w:tc>
          <w:tcPr>
            <w:tcW w:w="5112" w:type="dxa"/>
            <w:shd w:val="clear" w:color="auto" w:fill="FAF9FD"/>
            <w:tcMar>
              <w:top w:w="100" w:type="dxa"/>
              <w:left w:w="120" w:type="dxa"/>
              <w:bottom w:w="100" w:type="dxa"/>
              <w:right w:w="120" w:type="dxa"/>
            </w:tcMar>
          </w:tcPr>
          <w:p w14:paraId="48419510" w14:textId="77777777" w:rsidR="00567F34" w:rsidRDefault="00EB3501">
            <w:r>
              <w:rPr>
                <w:sz w:val="17"/>
              </w:rPr>
              <w:t>HTTP / JSON</w:t>
            </w:r>
          </w:p>
        </w:tc>
        <w:tc>
          <w:tcPr>
            <w:tcW w:w="5112" w:type="dxa"/>
            <w:shd w:val="clear" w:color="auto" w:fill="FAF9FD"/>
            <w:tcMar>
              <w:top w:w="100" w:type="dxa"/>
              <w:left w:w="120" w:type="dxa"/>
              <w:bottom w:w="100" w:type="dxa"/>
              <w:right w:w="120" w:type="dxa"/>
            </w:tcMar>
          </w:tcPr>
          <w:p w14:paraId="17005FC1" w14:textId="77777777" w:rsidR="00567F34" w:rsidRDefault="00EB3501">
            <w:r>
              <w:rPr>
                <w:sz w:val="17"/>
              </w:rPr>
              <w:t>Flutter → Flask communication</w:t>
            </w:r>
          </w:p>
        </w:tc>
      </w:tr>
      <w:tr w:rsidR="00567F34" w14:paraId="4F5C4F9C" w14:textId="77777777">
        <w:trPr>
          <w:jc w:val="center"/>
        </w:trPr>
        <w:tc>
          <w:tcPr>
            <w:tcW w:w="5112" w:type="dxa"/>
            <w:shd w:val="clear" w:color="auto" w:fill="F1EEFF"/>
            <w:tcMar>
              <w:top w:w="100" w:type="dxa"/>
              <w:left w:w="120" w:type="dxa"/>
              <w:bottom w:w="100" w:type="dxa"/>
              <w:right w:w="120" w:type="dxa"/>
            </w:tcMar>
          </w:tcPr>
          <w:p w14:paraId="60C7C44E" w14:textId="77777777" w:rsidR="00567F34" w:rsidRDefault="00EB3501">
            <w:r>
              <w:rPr>
                <w:sz w:val="17"/>
              </w:rPr>
              <w:t>Text-to-Speech / pyttsx3 + audio playback</w:t>
            </w:r>
          </w:p>
        </w:tc>
        <w:tc>
          <w:tcPr>
            <w:tcW w:w="5112" w:type="dxa"/>
            <w:shd w:val="clear" w:color="auto" w:fill="F1EEFF"/>
            <w:tcMar>
              <w:top w:w="100" w:type="dxa"/>
              <w:left w:w="120" w:type="dxa"/>
              <w:bottom w:w="100" w:type="dxa"/>
              <w:right w:w="120" w:type="dxa"/>
            </w:tcMar>
          </w:tcPr>
          <w:p w14:paraId="6AC2D46D" w14:textId="77777777" w:rsidR="00567F34" w:rsidRDefault="00EB3501">
            <w:r>
              <w:rPr>
                <w:sz w:val="17"/>
              </w:rPr>
              <w:t xml:space="preserve">Teacher voice </w:t>
            </w:r>
            <w:r>
              <w:rPr>
                <w:sz w:val="17"/>
              </w:rPr>
              <w:t>functionality</w:t>
            </w:r>
          </w:p>
        </w:tc>
      </w:tr>
      <w:tr w:rsidR="00567F34" w14:paraId="688F8907" w14:textId="77777777">
        <w:trPr>
          <w:jc w:val="center"/>
        </w:trPr>
        <w:tc>
          <w:tcPr>
            <w:tcW w:w="5112" w:type="dxa"/>
            <w:shd w:val="clear" w:color="auto" w:fill="FAF9FD"/>
            <w:tcMar>
              <w:top w:w="100" w:type="dxa"/>
              <w:left w:w="120" w:type="dxa"/>
              <w:bottom w:w="100" w:type="dxa"/>
              <w:right w:w="120" w:type="dxa"/>
            </w:tcMar>
          </w:tcPr>
          <w:p w14:paraId="2366F0BC" w14:textId="77777777" w:rsidR="00567F34" w:rsidRDefault="00EB3501">
            <w:r>
              <w:rPr>
                <w:sz w:val="17"/>
              </w:rPr>
              <w:t>YouTube search links</w:t>
            </w:r>
          </w:p>
        </w:tc>
        <w:tc>
          <w:tcPr>
            <w:tcW w:w="5112" w:type="dxa"/>
            <w:shd w:val="clear" w:color="auto" w:fill="FAF9FD"/>
            <w:tcMar>
              <w:top w:w="100" w:type="dxa"/>
              <w:left w:w="120" w:type="dxa"/>
              <w:bottom w:w="100" w:type="dxa"/>
              <w:right w:w="120" w:type="dxa"/>
            </w:tcMar>
          </w:tcPr>
          <w:p w14:paraId="3F2E26B3" w14:textId="77777777" w:rsidR="00567F34" w:rsidRDefault="00EB3501">
            <w:r>
              <w:rPr>
                <w:sz w:val="17"/>
              </w:rPr>
              <w:t>Topic-focused video resources</w:t>
            </w:r>
          </w:p>
        </w:tc>
      </w:tr>
      <w:tr w:rsidR="00567F34" w14:paraId="15494843" w14:textId="77777777">
        <w:trPr>
          <w:jc w:val="center"/>
        </w:trPr>
        <w:tc>
          <w:tcPr>
            <w:tcW w:w="5112" w:type="dxa"/>
            <w:shd w:val="clear" w:color="auto" w:fill="F1EEFF"/>
            <w:tcMar>
              <w:top w:w="100" w:type="dxa"/>
              <w:left w:w="120" w:type="dxa"/>
              <w:bottom w:w="100" w:type="dxa"/>
              <w:right w:w="120" w:type="dxa"/>
            </w:tcMar>
          </w:tcPr>
          <w:p w14:paraId="6588AFE0" w14:textId="77777777" w:rsidR="00567F34" w:rsidRDefault="00EB3501">
            <w:r>
              <w:rPr>
                <w:sz w:val="17"/>
              </w:rPr>
              <w:t>Git / GitHub</w:t>
            </w:r>
          </w:p>
        </w:tc>
        <w:tc>
          <w:tcPr>
            <w:tcW w:w="5112" w:type="dxa"/>
            <w:shd w:val="clear" w:color="auto" w:fill="F1EEFF"/>
            <w:tcMar>
              <w:top w:w="100" w:type="dxa"/>
              <w:left w:w="120" w:type="dxa"/>
              <w:bottom w:w="100" w:type="dxa"/>
              <w:right w:w="120" w:type="dxa"/>
            </w:tcMar>
          </w:tcPr>
          <w:p w14:paraId="47D01884" w14:textId="77777777" w:rsidR="00567F34" w:rsidRDefault="00EB3501">
            <w:r>
              <w:rPr>
                <w:sz w:val="17"/>
              </w:rPr>
              <w:t>Team development and integration</w:t>
            </w:r>
          </w:p>
        </w:tc>
      </w:tr>
    </w:tbl>
    <w:p w14:paraId="45C2E373" w14:textId="77777777" w:rsidR="007A6F21" w:rsidRDefault="007A6F21" w:rsidP="007A6F21">
      <w:pPr>
        <w:pStyle w:val="ListBullet"/>
        <w:numPr>
          <w:ilvl w:val="0"/>
          <w:numId w:val="0"/>
        </w:numPr>
        <w:spacing w:after="80"/>
      </w:pPr>
    </w:p>
    <w:p w14:paraId="6DFF9B45" w14:textId="49E7DE76" w:rsidR="007A6F21" w:rsidRDefault="007A6F21" w:rsidP="007A6F21">
      <w:pPr>
        <w:pStyle w:val="ListBullet"/>
        <w:numPr>
          <w:ilvl w:val="0"/>
          <w:numId w:val="0"/>
        </w:numPr>
        <w:spacing w:after="80"/>
        <w:ind w:left="360" w:hanging="360"/>
        <w:rPr>
          <w:rFonts w:asciiTheme="majorHAnsi" w:hAnsiTheme="majorHAnsi" w:cstheme="majorHAnsi"/>
          <w:b/>
          <w:bCs/>
          <w:color w:val="1F497D" w:themeColor="text2"/>
          <w:sz w:val="34"/>
          <w:szCs w:val="34"/>
        </w:rPr>
      </w:pPr>
      <w:r w:rsidRPr="007A6F21">
        <w:rPr>
          <w:rFonts w:asciiTheme="majorHAnsi" w:hAnsiTheme="majorHAnsi" w:cstheme="majorHAnsi"/>
          <w:b/>
          <w:bCs/>
          <w:color w:val="1F497D" w:themeColor="text2"/>
          <w:sz w:val="34"/>
          <w:szCs w:val="34"/>
        </w:rPr>
        <w:t>1</w:t>
      </w:r>
      <w:r>
        <w:rPr>
          <w:rFonts w:asciiTheme="majorHAnsi" w:hAnsiTheme="majorHAnsi" w:cstheme="majorHAnsi"/>
          <w:b/>
          <w:bCs/>
          <w:color w:val="1F497D" w:themeColor="text2"/>
          <w:sz w:val="34"/>
          <w:szCs w:val="34"/>
        </w:rPr>
        <w:t>4</w:t>
      </w:r>
      <w:r w:rsidRPr="007A6F21">
        <w:rPr>
          <w:rFonts w:asciiTheme="majorHAnsi" w:hAnsiTheme="majorHAnsi" w:cstheme="majorHAnsi"/>
          <w:b/>
          <w:bCs/>
          <w:color w:val="1F497D" w:themeColor="text2"/>
          <w:sz w:val="34"/>
          <w:szCs w:val="34"/>
        </w:rPr>
        <w:t>. Compact System Workflow Diagram</w:t>
      </w:r>
    </w:p>
    <w:tbl>
      <w:tblPr>
        <w:tblStyle w:val="TableGrid"/>
        <w:tblpPr w:leftFromText="180" w:rightFromText="180" w:vertAnchor="text" w:horzAnchor="margin" w:tblpY="153"/>
        <w:tblW w:w="0" w:type="auto"/>
        <w:tblLook w:val="04A0" w:firstRow="1" w:lastRow="0" w:firstColumn="1" w:lastColumn="0" w:noHBand="0" w:noVBand="1"/>
      </w:tblPr>
      <w:tblGrid>
        <w:gridCol w:w="5302"/>
        <w:gridCol w:w="5302"/>
      </w:tblGrid>
      <w:tr w:rsidR="007A6F21" w14:paraId="4917F53B" w14:textId="77777777" w:rsidTr="007A6F21">
        <w:trPr>
          <w:trHeight w:val="341"/>
        </w:trPr>
        <w:tc>
          <w:tcPr>
            <w:tcW w:w="5302" w:type="dxa"/>
            <w:shd w:val="clear" w:color="auto" w:fill="5A4BB6"/>
          </w:tcPr>
          <w:p w14:paraId="1669AC5A" w14:textId="77777777" w:rsidR="007A6F21" w:rsidRDefault="007A6F21" w:rsidP="007A6F21">
            <w:r>
              <w:rPr>
                <w:b/>
                <w:color w:val="FFFFFF"/>
                <w:sz w:val="18"/>
              </w:rPr>
              <w:t>Stage</w:t>
            </w:r>
          </w:p>
        </w:tc>
        <w:tc>
          <w:tcPr>
            <w:tcW w:w="5302" w:type="dxa"/>
            <w:shd w:val="clear" w:color="auto" w:fill="5A4BB6"/>
          </w:tcPr>
          <w:p w14:paraId="6F05B5AF" w14:textId="77777777" w:rsidR="007A6F21" w:rsidRDefault="007A6F21" w:rsidP="007A6F21">
            <w:r>
              <w:rPr>
                <w:b/>
                <w:color w:val="FFFFFF"/>
                <w:sz w:val="18"/>
              </w:rPr>
              <w:t>System Flow</w:t>
            </w:r>
          </w:p>
        </w:tc>
      </w:tr>
      <w:tr w:rsidR="007A6F21" w14:paraId="7FCCD45F" w14:textId="77777777" w:rsidTr="007A6F21">
        <w:trPr>
          <w:trHeight w:val="341"/>
        </w:trPr>
        <w:tc>
          <w:tcPr>
            <w:tcW w:w="5302" w:type="dxa"/>
          </w:tcPr>
          <w:p w14:paraId="3727BF9C" w14:textId="77777777" w:rsidR="007A6F21" w:rsidRDefault="007A6F21" w:rsidP="007A6F21">
            <w:r>
              <w:rPr>
                <w:sz w:val="18"/>
              </w:rPr>
              <w:t>1. Access</w:t>
            </w:r>
          </w:p>
        </w:tc>
        <w:tc>
          <w:tcPr>
            <w:tcW w:w="5302" w:type="dxa"/>
          </w:tcPr>
          <w:p w14:paraId="0AEEA216" w14:textId="77777777" w:rsidR="007A6F21" w:rsidRDefault="007A6F21" w:rsidP="007A6F21">
            <w:r>
              <w:rPr>
                <w:sz w:val="18"/>
              </w:rPr>
              <w:t>Login / Register → Dashboard</w:t>
            </w:r>
          </w:p>
        </w:tc>
      </w:tr>
      <w:tr w:rsidR="007A6F21" w14:paraId="5CBBACF8" w14:textId="77777777" w:rsidTr="007A6F21">
        <w:trPr>
          <w:trHeight w:val="341"/>
        </w:trPr>
        <w:tc>
          <w:tcPr>
            <w:tcW w:w="5302" w:type="dxa"/>
          </w:tcPr>
          <w:p w14:paraId="6FFC2B0F" w14:textId="77777777" w:rsidR="007A6F21" w:rsidRDefault="007A6F21" w:rsidP="007A6F21">
            <w:r>
              <w:rPr>
                <w:sz w:val="18"/>
              </w:rPr>
              <w:t>2. Discover</w:t>
            </w:r>
          </w:p>
        </w:tc>
        <w:tc>
          <w:tcPr>
            <w:tcW w:w="5302" w:type="dxa"/>
          </w:tcPr>
          <w:p w14:paraId="380CC3AE" w14:textId="77777777" w:rsidR="007A6F21" w:rsidRDefault="007A6F21" w:rsidP="007A6F21">
            <w:r>
              <w:rPr>
                <w:sz w:val="18"/>
              </w:rPr>
              <w:t>Select Subject → Search / Select Topic</w:t>
            </w:r>
          </w:p>
        </w:tc>
      </w:tr>
      <w:tr w:rsidR="007A6F21" w14:paraId="11E8B968" w14:textId="77777777" w:rsidTr="007A6F21">
        <w:trPr>
          <w:trHeight w:val="575"/>
        </w:trPr>
        <w:tc>
          <w:tcPr>
            <w:tcW w:w="5302" w:type="dxa"/>
          </w:tcPr>
          <w:p w14:paraId="26E7A03B" w14:textId="77777777" w:rsidR="007A6F21" w:rsidRDefault="007A6F21" w:rsidP="007A6F21">
            <w:r>
              <w:rPr>
                <w:sz w:val="18"/>
              </w:rPr>
              <w:t>3. Diagnose</w:t>
            </w:r>
          </w:p>
        </w:tc>
        <w:tc>
          <w:tcPr>
            <w:tcW w:w="5302" w:type="dxa"/>
          </w:tcPr>
          <w:p w14:paraId="1EFAADC2" w14:textId="77777777" w:rsidR="007A6F21" w:rsidRDefault="007A6F21" w:rsidP="007A6F21">
            <w:r>
              <w:rPr>
                <w:sz w:val="18"/>
              </w:rPr>
              <w:t>Open Topic → View prerequisite DAG → Identify missing prerequisite</w:t>
            </w:r>
          </w:p>
        </w:tc>
      </w:tr>
      <w:tr w:rsidR="007A6F21" w14:paraId="6B3D8DF1" w14:textId="77777777" w:rsidTr="007A6F21">
        <w:trPr>
          <w:trHeight w:val="575"/>
        </w:trPr>
        <w:tc>
          <w:tcPr>
            <w:tcW w:w="5302" w:type="dxa"/>
          </w:tcPr>
          <w:p w14:paraId="281D7AAA" w14:textId="77777777" w:rsidR="007A6F21" w:rsidRDefault="007A6F21" w:rsidP="007A6F21">
            <w:r>
              <w:rPr>
                <w:sz w:val="18"/>
              </w:rPr>
              <w:t>4. Learn</w:t>
            </w:r>
          </w:p>
        </w:tc>
        <w:tc>
          <w:tcPr>
            <w:tcW w:w="5302" w:type="dxa"/>
          </w:tcPr>
          <w:p w14:paraId="0DF781DC" w14:textId="77777777" w:rsidR="007A6F21" w:rsidRDefault="007A6F21" w:rsidP="007A6F21">
            <w:r>
              <w:rPr>
                <w:sz w:val="18"/>
              </w:rPr>
              <w:t>AI Visual Explanation + AI Summary + AI Doubt Solver + What If I Skip? + Voice</w:t>
            </w:r>
          </w:p>
        </w:tc>
      </w:tr>
      <w:tr w:rsidR="007A6F21" w14:paraId="2911C499" w14:textId="77777777" w:rsidTr="007A6F21">
        <w:trPr>
          <w:trHeight w:val="341"/>
        </w:trPr>
        <w:tc>
          <w:tcPr>
            <w:tcW w:w="5302" w:type="dxa"/>
          </w:tcPr>
          <w:p w14:paraId="337B3928" w14:textId="77777777" w:rsidR="007A6F21" w:rsidRDefault="007A6F21" w:rsidP="007A6F21">
            <w:r>
              <w:rPr>
                <w:sz w:val="18"/>
              </w:rPr>
              <w:t>5. Reinforce</w:t>
            </w:r>
          </w:p>
        </w:tc>
        <w:tc>
          <w:tcPr>
            <w:tcW w:w="5302" w:type="dxa"/>
          </w:tcPr>
          <w:p w14:paraId="194C8EDF" w14:textId="77777777" w:rsidR="007A6F21" w:rsidRDefault="007A6F21" w:rsidP="007A6F21">
            <w:r>
              <w:rPr>
                <w:sz w:val="18"/>
              </w:rPr>
              <w:t>Smart Notes + AI Quiz + YouTube Recommended Videos</w:t>
            </w:r>
          </w:p>
        </w:tc>
      </w:tr>
      <w:tr w:rsidR="007A6F21" w14:paraId="5CA5C5A3" w14:textId="77777777" w:rsidTr="007A6F21">
        <w:trPr>
          <w:trHeight w:val="341"/>
        </w:trPr>
        <w:tc>
          <w:tcPr>
            <w:tcW w:w="5302" w:type="dxa"/>
          </w:tcPr>
          <w:p w14:paraId="29AFF547" w14:textId="77777777" w:rsidR="007A6F21" w:rsidRDefault="007A6F21" w:rsidP="007A6F21">
            <w:r>
              <w:rPr>
                <w:sz w:val="18"/>
              </w:rPr>
              <w:t>6. Evaluate</w:t>
            </w:r>
          </w:p>
        </w:tc>
        <w:tc>
          <w:tcPr>
            <w:tcW w:w="5302" w:type="dxa"/>
          </w:tcPr>
          <w:p w14:paraId="5E617A82" w14:textId="77777777" w:rsidR="007A6F21" w:rsidRDefault="007A6F21" w:rsidP="007A6F21">
            <w:r>
              <w:rPr>
                <w:sz w:val="18"/>
              </w:rPr>
              <w:t>Quiz Score / Accuracy → AI Learning Insight → Study Next</w:t>
            </w:r>
          </w:p>
        </w:tc>
      </w:tr>
      <w:tr w:rsidR="007A6F21" w14:paraId="509199A9" w14:textId="77777777" w:rsidTr="007A6F21">
        <w:trPr>
          <w:trHeight w:val="575"/>
        </w:trPr>
        <w:tc>
          <w:tcPr>
            <w:tcW w:w="5302" w:type="dxa"/>
          </w:tcPr>
          <w:p w14:paraId="5E9BD415" w14:textId="77777777" w:rsidR="007A6F21" w:rsidRDefault="007A6F21" w:rsidP="007A6F21">
            <w:r>
              <w:rPr>
                <w:sz w:val="18"/>
              </w:rPr>
              <w:t>7. Continue</w:t>
            </w:r>
          </w:p>
        </w:tc>
        <w:tc>
          <w:tcPr>
            <w:tcW w:w="5302" w:type="dxa"/>
          </w:tcPr>
          <w:p w14:paraId="1B24099D" w14:textId="77777777" w:rsidR="007A6F21" w:rsidRDefault="007A6F21" w:rsidP="007A6F21">
            <w:r>
              <w:rPr>
                <w:sz w:val="18"/>
              </w:rPr>
              <w:t>Return to prerequisite graph → Continue the personalized learning path</w:t>
            </w:r>
          </w:p>
        </w:tc>
      </w:tr>
    </w:tbl>
    <w:p w14:paraId="478FFD12" w14:textId="77777777" w:rsidR="007A6F21" w:rsidRDefault="007A6F21" w:rsidP="007A6F21">
      <w:pPr>
        <w:pStyle w:val="ListBullet"/>
        <w:numPr>
          <w:ilvl w:val="0"/>
          <w:numId w:val="0"/>
        </w:numPr>
        <w:spacing w:after="80"/>
        <w:rPr>
          <w:rFonts w:asciiTheme="majorHAnsi" w:hAnsiTheme="majorHAnsi" w:cstheme="majorHAnsi"/>
          <w:b/>
          <w:bCs/>
          <w:color w:val="1F497D" w:themeColor="text2"/>
          <w:sz w:val="34"/>
          <w:szCs w:val="34"/>
        </w:rPr>
      </w:pPr>
    </w:p>
    <w:p w14:paraId="3B18B8C9" w14:textId="77777777" w:rsidR="007A6F21" w:rsidRDefault="007A6F21" w:rsidP="007A6F21">
      <w:pPr>
        <w:spacing w:before="320"/>
        <w:jc w:val="center"/>
      </w:pPr>
      <w:proofErr w:type="gramStart"/>
      <w:r>
        <w:rPr>
          <w:b/>
          <w:color w:val="523FB2"/>
          <w:sz w:val="22"/>
        </w:rPr>
        <w:t>LEARNROOT  •</w:t>
      </w:r>
      <w:proofErr w:type="gramEnd"/>
      <w:r>
        <w:rPr>
          <w:b/>
          <w:color w:val="523FB2"/>
          <w:sz w:val="22"/>
        </w:rPr>
        <w:t xml:space="preserve">  From prerequisite gaps to personalized learning</w:t>
      </w:r>
    </w:p>
    <w:p w14:paraId="7EE8913C" w14:textId="77777777" w:rsidR="007A6F21" w:rsidRPr="007A6F21" w:rsidRDefault="007A6F21" w:rsidP="007A6F21">
      <w:pPr>
        <w:pStyle w:val="ListBullet"/>
        <w:numPr>
          <w:ilvl w:val="0"/>
          <w:numId w:val="0"/>
        </w:numPr>
        <w:spacing w:after="80"/>
        <w:ind w:left="360" w:hanging="360"/>
        <w:rPr>
          <w:rFonts w:asciiTheme="majorHAnsi" w:hAnsiTheme="majorHAnsi" w:cstheme="majorHAnsi"/>
          <w:b/>
          <w:bCs/>
          <w:color w:val="1F497D" w:themeColor="text2"/>
          <w:sz w:val="34"/>
          <w:szCs w:val="34"/>
        </w:rPr>
      </w:pPr>
    </w:p>
    <w:p w14:paraId="56A5E2C7" w14:textId="7CC0C920" w:rsidR="00567F34" w:rsidRDefault="00567F34">
      <w:pPr>
        <w:spacing w:before="320"/>
        <w:jc w:val="center"/>
      </w:pPr>
    </w:p>
    <w:sectPr w:rsidR="00567F34" w:rsidSect="006153D2">
      <w:headerReference w:type="default"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62DA09" w14:textId="77777777" w:rsidR="00EB3501" w:rsidRDefault="00EB3501">
      <w:pPr>
        <w:spacing w:after="0" w:line="240" w:lineRule="auto"/>
      </w:pPr>
      <w:r>
        <w:separator/>
      </w:r>
    </w:p>
  </w:endnote>
  <w:endnote w:type="continuationSeparator" w:id="0">
    <w:p w14:paraId="62B427DA" w14:textId="77777777" w:rsidR="00EB3501" w:rsidRDefault="00EB35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0B4AF" w14:textId="77777777" w:rsidR="00567F34" w:rsidRDefault="00EB3501">
    <w:pPr>
      <w:pStyle w:val="Footer"/>
      <w:jc w:val="center"/>
    </w:pPr>
    <w:r>
      <w:rPr>
        <w:color w:val="787091"/>
        <w:sz w:val="16"/>
      </w:rPr>
      <w:t xml:space="preserve">Draft for mentor </w:t>
    </w:r>
    <w:r>
      <w:rPr>
        <w:color w:val="787091"/>
        <w:sz w:val="16"/>
      </w:rPr>
      <w:t>review  |  LearnRoot – Blind-Spot Academic Syllabus Dependency Mapper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A03E9E" w14:textId="77777777" w:rsidR="00EB3501" w:rsidRDefault="00EB3501">
      <w:pPr>
        <w:spacing w:after="0" w:line="240" w:lineRule="auto"/>
      </w:pPr>
      <w:r>
        <w:separator/>
      </w:r>
    </w:p>
  </w:footnote>
  <w:footnote w:type="continuationSeparator" w:id="0">
    <w:p w14:paraId="3FAAB013" w14:textId="77777777" w:rsidR="00EB3501" w:rsidRDefault="00EB35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E0757" w14:textId="77777777" w:rsidR="00567F34" w:rsidRDefault="00EB3501">
    <w:pPr>
      <w:pStyle w:val="Header"/>
      <w:jc w:val="right"/>
    </w:pPr>
    <w:r>
      <w:rPr>
        <w:color w:val="787091"/>
        <w:sz w:val="16"/>
      </w:rPr>
      <w:t>LEARNROOT  •  PROJECT FUNCTIONALITY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C0ABFB6"/>
    <w:lvl w:ilvl="0">
      <w:start w:val="1"/>
      <w:numFmt w:val="bullet"/>
      <w:pStyle w:val="ListBullet"/>
      <w:lvlText w:val=""/>
      <w:lvlJc w:val="left"/>
      <w:pPr>
        <w:tabs>
          <w:tab w:val="num" w:pos="360"/>
        </w:tabs>
        <w:ind w:left="360" w:hanging="360"/>
      </w:pPr>
      <w:rPr>
        <w:rFonts w:ascii="Symbol" w:hAnsi="Symbol" w:hint="default"/>
      </w:rPr>
    </w:lvl>
  </w:abstractNum>
  <w:num w:numId="1" w16cid:durableId="291642749">
    <w:abstractNumId w:val="8"/>
  </w:num>
  <w:num w:numId="2" w16cid:durableId="1072922546">
    <w:abstractNumId w:val="6"/>
  </w:num>
  <w:num w:numId="3" w16cid:durableId="1212228416">
    <w:abstractNumId w:val="5"/>
  </w:num>
  <w:num w:numId="4" w16cid:durableId="1970747747">
    <w:abstractNumId w:val="4"/>
  </w:num>
  <w:num w:numId="5" w16cid:durableId="2090298774">
    <w:abstractNumId w:val="7"/>
  </w:num>
  <w:num w:numId="6" w16cid:durableId="1962300095">
    <w:abstractNumId w:val="3"/>
  </w:num>
  <w:num w:numId="7" w16cid:durableId="693503506">
    <w:abstractNumId w:val="2"/>
  </w:num>
  <w:num w:numId="8" w16cid:durableId="722945289">
    <w:abstractNumId w:val="1"/>
  </w:num>
  <w:num w:numId="9" w16cid:durableId="1912228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558D"/>
    <w:rsid w:val="00567F34"/>
    <w:rsid w:val="006153D2"/>
    <w:rsid w:val="007A6F21"/>
    <w:rsid w:val="00AA1D8D"/>
    <w:rsid w:val="00B47730"/>
    <w:rsid w:val="00CB0664"/>
    <w:rsid w:val="00EB35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DCE977"/>
  <w14:defaultImageDpi w14:val="300"/>
  <w15:docId w15:val="{45B48D7E-6432-49E0-9F04-FC358667E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F21"/>
    <w:pPr>
      <w:spacing w:after="10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637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C3E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C3E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46379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5869"/>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2136</Words>
  <Characters>12179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Shama Shaikh</cp:lastModifiedBy>
  <cp:revision>2</cp:revision>
  <dcterms:created xsi:type="dcterms:W3CDTF">2026-10-09T15:36:00Z</dcterms:created>
  <dcterms:modified xsi:type="dcterms:W3CDTF">2026-10-09T15:36:00Z</dcterms:modified>
  <cp:category/>
</cp:coreProperties>
</file>