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3B33" w14:textId="77777777" w:rsidR="00B41778" w:rsidRPr="00B41778" w:rsidRDefault="00B41778" w:rsidP="00B41778">
      <w:pPr>
        <w:rPr>
          <w:b/>
          <w:bCs/>
        </w:rPr>
      </w:pPr>
      <w:r w:rsidRPr="00B41778">
        <w:rPr>
          <w:b/>
          <w:bCs/>
        </w:rPr>
        <w:t>Objective</w:t>
      </w:r>
    </w:p>
    <w:p w14:paraId="209DC3B5" w14:textId="77777777" w:rsidR="00B41778" w:rsidRPr="00B41778" w:rsidRDefault="00B41778" w:rsidP="00B41778">
      <w:r w:rsidRPr="00B41778">
        <w:t xml:space="preserve">The main objective of this task is to develop an Employee Salary Calculator that calculates an employee's gross salary, deductions, and final net salary based on predefined and configurable salary rules. This task helps in practicing Python dictionaries, functions, conditional validation, arithmetic operations, and implementing business rules in a practical application. The </w:t>
      </w:r>
      <w:proofErr w:type="spellStart"/>
      <w:r w:rsidRPr="00B41778">
        <w:t>Streamlit</w:t>
      </w:r>
      <w:proofErr w:type="spellEnd"/>
      <w:r w:rsidRPr="00B41778">
        <w:t xml:space="preserve"> interface makes the calculator interactive and easy to use.</w:t>
      </w:r>
    </w:p>
    <w:p w14:paraId="5F69C8BA" w14:textId="77777777" w:rsidR="00B41778" w:rsidRPr="00B41778" w:rsidRDefault="00B41778" w:rsidP="00B41778">
      <w:pPr>
        <w:rPr>
          <w:b/>
          <w:bCs/>
        </w:rPr>
      </w:pPr>
      <w:r w:rsidRPr="00B41778">
        <w:rPr>
          <w:b/>
          <w:bCs/>
        </w:rPr>
        <w:t>Key Objectives</w:t>
      </w:r>
    </w:p>
    <w:p w14:paraId="784664DA" w14:textId="77777777" w:rsidR="00B41778" w:rsidRPr="00B41778" w:rsidRDefault="00B41778" w:rsidP="00B41778">
      <w:pPr>
        <w:numPr>
          <w:ilvl w:val="0"/>
          <w:numId w:val="1"/>
        </w:numPr>
      </w:pPr>
      <w:r w:rsidRPr="00B41778">
        <w:t xml:space="preserve">Calculate employee gross salary. </w:t>
      </w:r>
    </w:p>
    <w:p w14:paraId="3F9804DE" w14:textId="77777777" w:rsidR="00B41778" w:rsidRPr="00B41778" w:rsidRDefault="00B41778" w:rsidP="00B41778">
      <w:pPr>
        <w:numPr>
          <w:ilvl w:val="0"/>
          <w:numId w:val="1"/>
        </w:numPr>
      </w:pPr>
      <w:r w:rsidRPr="00B41778">
        <w:t xml:space="preserve">Calculate different salary allowances. </w:t>
      </w:r>
    </w:p>
    <w:p w14:paraId="45FF9449" w14:textId="77777777" w:rsidR="00B41778" w:rsidRPr="00B41778" w:rsidRDefault="00B41778" w:rsidP="00B41778">
      <w:pPr>
        <w:numPr>
          <w:ilvl w:val="0"/>
          <w:numId w:val="1"/>
        </w:numPr>
      </w:pPr>
      <w:r w:rsidRPr="00B41778">
        <w:t xml:space="preserve">Calculate deductions such as PF and tax. </w:t>
      </w:r>
    </w:p>
    <w:p w14:paraId="78E893FA" w14:textId="77777777" w:rsidR="00B41778" w:rsidRPr="00B41778" w:rsidRDefault="00B41778" w:rsidP="00B41778">
      <w:pPr>
        <w:numPr>
          <w:ilvl w:val="0"/>
          <w:numId w:val="1"/>
        </w:numPr>
      </w:pPr>
      <w:r w:rsidRPr="00B41778">
        <w:t xml:space="preserve">Calculate final net salary. </w:t>
      </w:r>
    </w:p>
    <w:p w14:paraId="0D81C766" w14:textId="77777777" w:rsidR="00B41778" w:rsidRPr="00B41778" w:rsidRDefault="00B41778" w:rsidP="00B41778">
      <w:pPr>
        <w:numPr>
          <w:ilvl w:val="0"/>
          <w:numId w:val="1"/>
        </w:numPr>
      </w:pPr>
      <w:r w:rsidRPr="00B41778">
        <w:t xml:space="preserve">Practice Python functions and dictionaries. </w:t>
      </w:r>
    </w:p>
    <w:p w14:paraId="46CB44FC" w14:textId="77777777" w:rsidR="00B41778" w:rsidRPr="00B41778" w:rsidRDefault="00B41778" w:rsidP="00B41778">
      <w:pPr>
        <w:numPr>
          <w:ilvl w:val="0"/>
          <w:numId w:val="1"/>
        </w:numPr>
      </w:pPr>
      <w:r w:rsidRPr="00B41778">
        <w:t xml:space="preserve">Implement configurable salary rules. </w:t>
      </w:r>
    </w:p>
    <w:p w14:paraId="7F224279" w14:textId="77777777" w:rsidR="00B41778" w:rsidRPr="00B41778" w:rsidRDefault="00B41778" w:rsidP="00B41778">
      <w:pPr>
        <w:numPr>
          <w:ilvl w:val="0"/>
          <w:numId w:val="1"/>
        </w:numPr>
      </w:pPr>
      <w:r w:rsidRPr="00B41778">
        <w:t xml:space="preserve">Perform input validation. </w:t>
      </w:r>
    </w:p>
    <w:p w14:paraId="6CFD3A6F" w14:textId="76E12347" w:rsidR="00B41778" w:rsidRPr="00B41778" w:rsidRDefault="00B41778" w:rsidP="00B41778">
      <w:pPr>
        <w:numPr>
          <w:ilvl w:val="0"/>
          <w:numId w:val="1"/>
        </w:numPr>
      </w:pPr>
      <w:r w:rsidRPr="00B41778">
        <w:t xml:space="preserve">Build an interactive </w:t>
      </w:r>
      <w:proofErr w:type="spellStart"/>
      <w:r w:rsidRPr="00B41778">
        <w:t>Streamlit</w:t>
      </w:r>
      <w:proofErr w:type="spellEnd"/>
      <w:r w:rsidRPr="00B41778">
        <w:t xml:space="preserve"> application. </w:t>
      </w:r>
    </w:p>
    <w:p w14:paraId="49B7B20E" w14:textId="77777777" w:rsidR="00B41778" w:rsidRPr="00B41778" w:rsidRDefault="00B41778" w:rsidP="00B41778">
      <w:pPr>
        <w:rPr>
          <w:b/>
          <w:bCs/>
        </w:rPr>
      </w:pPr>
      <w:r w:rsidRPr="00B41778">
        <w:rPr>
          <w:b/>
          <w:bCs/>
        </w:rPr>
        <w:t>3. Key Features</w:t>
      </w:r>
    </w:p>
    <w:p w14:paraId="27369522" w14:textId="77777777" w:rsidR="00B41778" w:rsidRPr="00B41778" w:rsidRDefault="00B41778" w:rsidP="00B41778">
      <w:r w:rsidRPr="00B41778">
        <w:t>The application allows the user to enter an employee name and basic salary and then automatically calculates the complete salary breakdown. It calculates HRA, travel allowance, gross salary, PF deduction, tax deduction, total deductions, and final net salary. The application also validates the employee name and salary input to prevent invalid calculations. Salary rules are maintained separately in the program, making them easy to modify when requirements change.</w:t>
      </w:r>
    </w:p>
    <w:p w14:paraId="74040F37" w14:textId="77777777" w:rsidR="00B41778" w:rsidRPr="00B41778" w:rsidRDefault="00B41778" w:rsidP="00B41778">
      <w:pPr>
        <w:rPr>
          <w:b/>
          <w:bCs/>
        </w:rPr>
      </w:pPr>
      <w:r w:rsidRPr="00B41778">
        <w:rPr>
          <w:b/>
          <w:bCs/>
        </w:rPr>
        <w:t>Main Features</w:t>
      </w:r>
    </w:p>
    <w:p w14:paraId="5AC8B753" w14:textId="629B0D5B" w:rsidR="00B41778" w:rsidRPr="00B41778" w:rsidRDefault="00B41778" w:rsidP="00B41778">
      <w:pPr>
        <w:numPr>
          <w:ilvl w:val="0"/>
          <w:numId w:val="2"/>
        </w:numPr>
      </w:pPr>
      <w:r w:rsidRPr="00B41778">
        <w:t xml:space="preserve">Employee name input </w:t>
      </w:r>
    </w:p>
    <w:p w14:paraId="612DDF37" w14:textId="4A9C2097" w:rsidR="00B41778" w:rsidRPr="00B41778" w:rsidRDefault="00B41778" w:rsidP="00B41778">
      <w:pPr>
        <w:numPr>
          <w:ilvl w:val="0"/>
          <w:numId w:val="2"/>
        </w:numPr>
      </w:pPr>
      <w:r w:rsidRPr="00B41778">
        <w:t xml:space="preserve">Basic salary input </w:t>
      </w:r>
    </w:p>
    <w:p w14:paraId="37D928AF" w14:textId="28A48557" w:rsidR="00B41778" w:rsidRPr="00B41778" w:rsidRDefault="00B41778" w:rsidP="00B41778">
      <w:pPr>
        <w:numPr>
          <w:ilvl w:val="0"/>
          <w:numId w:val="2"/>
        </w:numPr>
      </w:pPr>
      <w:r w:rsidRPr="00B41778">
        <w:t xml:space="preserve">HRA calculation </w:t>
      </w:r>
    </w:p>
    <w:p w14:paraId="20FA840A" w14:textId="3F25CFDF" w:rsidR="00B41778" w:rsidRPr="00B41778" w:rsidRDefault="00B41778" w:rsidP="00B41778">
      <w:pPr>
        <w:numPr>
          <w:ilvl w:val="0"/>
          <w:numId w:val="2"/>
        </w:numPr>
      </w:pPr>
      <w:r w:rsidRPr="00B41778">
        <w:t xml:space="preserve">Travel allowance calculation </w:t>
      </w:r>
    </w:p>
    <w:p w14:paraId="45A82B88" w14:textId="1FA95B71" w:rsidR="00B41778" w:rsidRPr="00B41778" w:rsidRDefault="00B41778" w:rsidP="00B41778">
      <w:pPr>
        <w:numPr>
          <w:ilvl w:val="0"/>
          <w:numId w:val="2"/>
        </w:numPr>
      </w:pPr>
      <w:r w:rsidRPr="00B41778">
        <w:t xml:space="preserve">Gross salary calculation </w:t>
      </w:r>
    </w:p>
    <w:p w14:paraId="5F9AC736" w14:textId="5867D4B4" w:rsidR="00B41778" w:rsidRPr="00B41778" w:rsidRDefault="00B41778" w:rsidP="00B41778">
      <w:pPr>
        <w:numPr>
          <w:ilvl w:val="0"/>
          <w:numId w:val="2"/>
        </w:numPr>
      </w:pPr>
      <w:r w:rsidRPr="00B41778">
        <w:lastRenderedPageBreak/>
        <w:t xml:space="preserve">PF deduction </w:t>
      </w:r>
    </w:p>
    <w:p w14:paraId="4FD95568" w14:textId="1DEE8964" w:rsidR="00B41778" w:rsidRPr="00B41778" w:rsidRDefault="00B41778" w:rsidP="00B41778">
      <w:pPr>
        <w:numPr>
          <w:ilvl w:val="0"/>
          <w:numId w:val="2"/>
        </w:numPr>
      </w:pPr>
      <w:r w:rsidRPr="00B41778">
        <w:t xml:space="preserve">Tax deduction </w:t>
      </w:r>
    </w:p>
    <w:p w14:paraId="5FAE5B1C" w14:textId="7A6D6022" w:rsidR="00B41778" w:rsidRPr="00B41778" w:rsidRDefault="00B41778" w:rsidP="00B41778">
      <w:pPr>
        <w:numPr>
          <w:ilvl w:val="0"/>
          <w:numId w:val="2"/>
        </w:numPr>
      </w:pPr>
      <w:r w:rsidRPr="00B41778">
        <w:t xml:space="preserve">Total deductions </w:t>
      </w:r>
    </w:p>
    <w:p w14:paraId="3EEA2354" w14:textId="44BD7D59" w:rsidR="00B41778" w:rsidRPr="00B41778" w:rsidRDefault="00B41778" w:rsidP="00B41778">
      <w:pPr>
        <w:numPr>
          <w:ilvl w:val="0"/>
          <w:numId w:val="2"/>
        </w:numPr>
      </w:pPr>
      <w:r w:rsidRPr="00B41778">
        <w:t xml:space="preserve">Net salary calculation </w:t>
      </w:r>
    </w:p>
    <w:p w14:paraId="375A2568" w14:textId="652044C7" w:rsidR="00B41778" w:rsidRPr="00B41778" w:rsidRDefault="00B41778" w:rsidP="00B41778">
      <w:pPr>
        <w:numPr>
          <w:ilvl w:val="0"/>
          <w:numId w:val="2"/>
        </w:numPr>
      </w:pPr>
      <w:r w:rsidRPr="00B41778">
        <w:t xml:space="preserve">Input validation </w:t>
      </w:r>
    </w:p>
    <w:p w14:paraId="1859E318" w14:textId="612BAE08" w:rsidR="00B41778" w:rsidRPr="00B41778" w:rsidRDefault="00B41778" w:rsidP="00B41778">
      <w:pPr>
        <w:numPr>
          <w:ilvl w:val="0"/>
          <w:numId w:val="2"/>
        </w:numPr>
      </w:pPr>
      <w:r w:rsidRPr="00B41778">
        <w:t xml:space="preserve">Salary breakdown </w:t>
      </w:r>
    </w:p>
    <w:p w14:paraId="4B69E12A" w14:textId="1C31C335" w:rsidR="00B41778" w:rsidRPr="00B41778" w:rsidRDefault="00B41778" w:rsidP="00B41778">
      <w:pPr>
        <w:numPr>
          <w:ilvl w:val="0"/>
          <w:numId w:val="2"/>
        </w:numPr>
      </w:pPr>
      <w:r w:rsidRPr="00B41778">
        <w:t xml:space="preserve">Configurable salary rules </w:t>
      </w:r>
    </w:p>
    <w:p w14:paraId="37EFF31B" w14:textId="3389D375" w:rsidR="00B41778" w:rsidRPr="00B41778" w:rsidRDefault="00B41778" w:rsidP="00B41778">
      <w:pPr>
        <w:numPr>
          <w:ilvl w:val="0"/>
          <w:numId w:val="2"/>
        </w:numPr>
      </w:pPr>
      <w:proofErr w:type="spellStart"/>
      <w:r w:rsidRPr="00B41778">
        <w:t>Streamlit</w:t>
      </w:r>
      <w:proofErr w:type="spellEnd"/>
      <w:r w:rsidRPr="00B41778">
        <w:t xml:space="preserve"> local web interface </w:t>
      </w:r>
    </w:p>
    <w:p w14:paraId="530CCE5D" w14:textId="77777777" w:rsidR="003C4CEA" w:rsidRDefault="003C4CEA"/>
    <w:p w14:paraId="1B8F261A" w14:textId="74AAAF1C" w:rsidR="00E07216" w:rsidRDefault="00B41778">
      <w:r w:rsidRPr="00B41778">
        <w:t>C:\Users\shamb\OneDrive\Desktop\VEDA internship\DAY16&gt;</w:t>
      </w:r>
    </w:p>
    <w:p w14:paraId="6562DBFE" w14:textId="4BF1B063" w:rsidR="00B41778" w:rsidRDefault="00B41778">
      <w:r>
        <w:rPr>
          <w:noProof/>
        </w:rPr>
        <w:drawing>
          <wp:inline distT="0" distB="0" distL="0" distR="0" wp14:anchorId="35CAE3C0" wp14:editId="2D2ACA4A">
            <wp:extent cx="3116441" cy="3458383"/>
            <wp:effectExtent l="0" t="0" r="8255" b="8890"/>
            <wp:docPr id="320175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0651" cy="3474152"/>
                    </a:xfrm>
                    <a:prstGeom prst="rect">
                      <a:avLst/>
                    </a:prstGeom>
                    <a:noFill/>
                    <a:ln>
                      <a:noFill/>
                    </a:ln>
                  </pic:spPr>
                </pic:pic>
              </a:graphicData>
            </a:graphic>
          </wp:inline>
        </w:drawing>
      </w:r>
      <w:r>
        <w:t xml:space="preserve">   </w:t>
      </w:r>
      <w:r>
        <w:rPr>
          <w:noProof/>
        </w:rPr>
        <w:drawing>
          <wp:inline distT="0" distB="0" distL="0" distR="0" wp14:anchorId="43900E0C" wp14:editId="3CC35899">
            <wp:extent cx="2683823" cy="3424239"/>
            <wp:effectExtent l="0" t="0" r="2540" b="5080"/>
            <wp:docPr id="164442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0135" cy="3445051"/>
                    </a:xfrm>
                    <a:prstGeom prst="rect">
                      <a:avLst/>
                    </a:prstGeom>
                    <a:noFill/>
                    <a:ln>
                      <a:noFill/>
                    </a:ln>
                  </pic:spPr>
                </pic:pic>
              </a:graphicData>
            </a:graphic>
          </wp:inline>
        </w:drawing>
      </w:r>
    </w:p>
    <w:p w14:paraId="095A67DA" w14:textId="77777777" w:rsidR="00B41778" w:rsidRDefault="00B41778"/>
    <w:p w14:paraId="0E9B53A5" w14:textId="77777777" w:rsidR="00276AE1" w:rsidRDefault="00276AE1"/>
    <w:p w14:paraId="15DCAD08" w14:textId="77777777" w:rsidR="00276AE1" w:rsidRDefault="00276AE1"/>
    <w:p w14:paraId="286B62B9" w14:textId="77777777" w:rsidR="00276AE1" w:rsidRDefault="00276AE1"/>
    <w:p w14:paraId="1E8D4AF3" w14:textId="77777777" w:rsidR="00276AE1" w:rsidRDefault="00276AE1"/>
    <w:p w14:paraId="5A735CF7" w14:textId="3AB72182" w:rsidR="00B41778" w:rsidRDefault="00276AE1">
      <w:proofErr w:type="spellStart"/>
      <w:r>
        <w:lastRenderedPageBreak/>
        <w:t>OUTPUT:_</w:t>
      </w:r>
      <w:hyperlink r:id="rId7" w:history="1">
        <w:r w:rsidRPr="00FB57BB">
          <w:rPr>
            <w:rStyle w:val="Hyperlink"/>
          </w:rPr>
          <w:t>http</w:t>
        </w:r>
        <w:proofErr w:type="spellEnd"/>
        <w:r w:rsidRPr="00FB57BB">
          <w:rPr>
            <w:rStyle w:val="Hyperlink"/>
          </w:rPr>
          <w:t>://localhost:8501/</w:t>
        </w:r>
      </w:hyperlink>
    </w:p>
    <w:p w14:paraId="7AD6034F" w14:textId="7634E693" w:rsidR="00B41778" w:rsidRDefault="00B41778">
      <w:r>
        <w:rPr>
          <w:noProof/>
        </w:rPr>
        <w:drawing>
          <wp:inline distT="0" distB="0" distL="0" distR="0" wp14:anchorId="667E7FCC" wp14:editId="0B85104E">
            <wp:extent cx="4201396" cy="3016332"/>
            <wp:effectExtent l="0" t="0" r="8890" b="0"/>
            <wp:docPr id="1360074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4771" cy="3025934"/>
                    </a:xfrm>
                    <a:prstGeom prst="rect">
                      <a:avLst/>
                    </a:prstGeom>
                    <a:noFill/>
                    <a:ln>
                      <a:noFill/>
                    </a:ln>
                  </pic:spPr>
                </pic:pic>
              </a:graphicData>
            </a:graphic>
          </wp:inline>
        </w:drawing>
      </w:r>
      <w:r>
        <w:rPr>
          <w:noProof/>
        </w:rPr>
        <w:drawing>
          <wp:inline distT="0" distB="0" distL="0" distR="0" wp14:anchorId="3979B05F" wp14:editId="0C7BFC27">
            <wp:extent cx="3390405" cy="2383299"/>
            <wp:effectExtent l="0" t="0" r="635" b="0"/>
            <wp:docPr id="1645570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1314" cy="2397997"/>
                    </a:xfrm>
                    <a:prstGeom prst="rect">
                      <a:avLst/>
                    </a:prstGeom>
                    <a:noFill/>
                    <a:ln>
                      <a:noFill/>
                    </a:ln>
                  </pic:spPr>
                </pic:pic>
              </a:graphicData>
            </a:graphic>
          </wp:inline>
        </w:drawing>
      </w:r>
      <w:r>
        <w:rPr>
          <w:noProof/>
        </w:rPr>
        <w:drawing>
          <wp:inline distT="0" distB="0" distL="0" distR="0" wp14:anchorId="407CBEB2" wp14:editId="4673E332">
            <wp:extent cx="4685030" cy="2357120"/>
            <wp:effectExtent l="0" t="0" r="1270" b="5080"/>
            <wp:docPr id="577970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5030" cy="2357120"/>
                    </a:xfrm>
                    <a:prstGeom prst="rect">
                      <a:avLst/>
                    </a:prstGeom>
                    <a:noFill/>
                    <a:ln>
                      <a:noFill/>
                    </a:ln>
                  </pic:spPr>
                </pic:pic>
              </a:graphicData>
            </a:graphic>
          </wp:inline>
        </w:drawing>
      </w:r>
    </w:p>
    <w:p w14:paraId="0EF42F0A" w14:textId="1A302FAB" w:rsidR="00276AE1" w:rsidRDefault="00276AE1">
      <w:proofErr w:type="spellStart"/>
      <w:r>
        <w:lastRenderedPageBreak/>
        <w:t>Linkedin</w:t>
      </w:r>
      <w:proofErr w:type="spellEnd"/>
      <w:r>
        <w:t>:-</w:t>
      </w:r>
      <w:hyperlink r:id="rId11" w:history="1">
        <w:r w:rsidRPr="00FB57BB">
          <w:rPr>
            <w:rStyle w:val="Hyperlink"/>
          </w:rPr>
          <w:t>https://lnkd.in/p/dnWH-3TN</w:t>
        </w:r>
      </w:hyperlink>
      <w:r w:rsidR="00B41778">
        <w:br/>
      </w:r>
      <w:r w:rsidR="00B41778">
        <w:rPr>
          <w:noProof/>
        </w:rPr>
        <w:drawing>
          <wp:inline distT="0" distB="0" distL="0" distR="0" wp14:anchorId="0C94D699" wp14:editId="5F209CFF">
            <wp:extent cx="4393870" cy="2081925"/>
            <wp:effectExtent l="0" t="0" r="6985" b="0"/>
            <wp:docPr id="293339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8465" cy="2084102"/>
                    </a:xfrm>
                    <a:prstGeom prst="rect">
                      <a:avLst/>
                    </a:prstGeom>
                    <a:noFill/>
                    <a:ln>
                      <a:noFill/>
                    </a:ln>
                  </pic:spPr>
                </pic:pic>
              </a:graphicData>
            </a:graphic>
          </wp:inline>
        </w:drawing>
      </w:r>
    </w:p>
    <w:p w14:paraId="20401175" w14:textId="77777777" w:rsidR="00276AE1" w:rsidRDefault="00276AE1"/>
    <w:p w14:paraId="439E6AC1" w14:textId="07464059" w:rsidR="00276AE1" w:rsidRDefault="00276AE1">
      <w:r>
        <w:t>Github:-</w:t>
      </w:r>
      <w:r w:rsidRPr="00276AE1">
        <w:t>https://github.com/shambhavi0804/VEDA-internship/commit/0b1a8068ff8b3246e129c03b7bd9418346410dba</w:t>
      </w:r>
    </w:p>
    <w:p w14:paraId="23AA5388" w14:textId="54EA8287" w:rsidR="00B41778" w:rsidRDefault="00B41778">
      <w:r>
        <w:rPr>
          <w:noProof/>
        </w:rPr>
        <w:drawing>
          <wp:inline distT="0" distB="0" distL="0" distR="0" wp14:anchorId="44F962BB" wp14:editId="63E83AB2">
            <wp:extent cx="4851070" cy="4024937"/>
            <wp:effectExtent l="0" t="0" r="6985" b="0"/>
            <wp:docPr id="718950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9588" cy="4032005"/>
                    </a:xfrm>
                    <a:prstGeom prst="rect">
                      <a:avLst/>
                    </a:prstGeom>
                    <a:noFill/>
                    <a:ln>
                      <a:noFill/>
                    </a:ln>
                  </pic:spPr>
                </pic:pic>
              </a:graphicData>
            </a:graphic>
          </wp:inline>
        </w:drawing>
      </w:r>
    </w:p>
    <w:sectPr w:rsidR="00B41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E00C1"/>
    <w:multiLevelType w:val="multilevel"/>
    <w:tmpl w:val="157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20656"/>
    <w:multiLevelType w:val="multilevel"/>
    <w:tmpl w:val="A20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494811">
    <w:abstractNumId w:val="1"/>
  </w:num>
  <w:num w:numId="2" w16cid:durableId="187218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16"/>
    <w:rsid w:val="00276AE1"/>
    <w:rsid w:val="003C4CEA"/>
    <w:rsid w:val="00B41778"/>
    <w:rsid w:val="00E07216"/>
    <w:rsid w:val="00F8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031A"/>
  <w15:chartTrackingRefBased/>
  <w15:docId w15:val="{A47C7D3E-ECFC-4A55-9456-EBC2602C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16"/>
    <w:rPr>
      <w:rFonts w:eastAsiaTheme="majorEastAsia" w:cstheme="majorBidi"/>
      <w:color w:val="272727" w:themeColor="text1" w:themeTint="D8"/>
    </w:rPr>
  </w:style>
  <w:style w:type="paragraph" w:styleId="Title">
    <w:name w:val="Title"/>
    <w:basedOn w:val="Normal"/>
    <w:next w:val="Normal"/>
    <w:link w:val="TitleChar"/>
    <w:uiPriority w:val="10"/>
    <w:qFormat/>
    <w:rsid w:val="00E07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16"/>
    <w:pPr>
      <w:spacing w:before="160"/>
      <w:jc w:val="center"/>
    </w:pPr>
    <w:rPr>
      <w:i/>
      <w:iCs/>
      <w:color w:val="404040" w:themeColor="text1" w:themeTint="BF"/>
    </w:rPr>
  </w:style>
  <w:style w:type="character" w:customStyle="1" w:styleId="QuoteChar">
    <w:name w:val="Quote Char"/>
    <w:basedOn w:val="DefaultParagraphFont"/>
    <w:link w:val="Quote"/>
    <w:uiPriority w:val="29"/>
    <w:rsid w:val="00E07216"/>
    <w:rPr>
      <w:i/>
      <w:iCs/>
      <w:color w:val="404040" w:themeColor="text1" w:themeTint="BF"/>
    </w:rPr>
  </w:style>
  <w:style w:type="paragraph" w:styleId="ListParagraph">
    <w:name w:val="List Paragraph"/>
    <w:basedOn w:val="Normal"/>
    <w:uiPriority w:val="34"/>
    <w:qFormat/>
    <w:rsid w:val="00E07216"/>
    <w:pPr>
      <w:ind w:left="720"/>
      <w:contextualSpacing/>
    </w:pPr>
  </w:style>
  <w:style w:type="character" w:styleId="IntenseEmphasis">
    <w:name w:val="Intense Emphasis"/>
    <w:basedOn w:val="DefaultParagraphFont"/>
    <w:uiPriority w:val="21"/>
    <w:qFormat/>
    <w:rsid w:val="00E07216"/>
    <w:rPr>
      <w:i/>
      <w:iCs/>
      <w:color w:val="0F4761" w:themeColor="accent1" w:themeShade="BF"/>
    </w:rPr>
  </w:style>
  <w:style w:type="paragraph" w:styleId="IntenseQuote">
    <w:name w:val="Intense Quote"/>
    <w:basedOn w:val="Normal"/>
    <w:next w:val="Normal"/>
    <w:link w:val="IntenseQuoteChar"/>
    <w:uiPriority w:val="30"/>
    <w:qFormat/>
    <w:rsid w:val="00E07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16"/>
    <w:rPr>
      <w:i/>
      <w:iCs/>
      <w:color w:val="0F4761" w:themeColor="accent1" w:themeShade="BF"/>
    </w:rPr>
  </w:style>
  <w:style w:type="character" w:styleId="IntenseReference">
    <w:name w:val="Intense Reference"/>
    <w:basedOn w:val="DefaultParagraphFont"/>
    <w:uiPriority w:val="32"/>
    <w:qFormat/>
    <w:rsid w:val="00E07216"/>
    <w:rPr>
      <w:b/>
      <w:bCs/>
      <w:smallCaps/>
      <w:color w:val="0F4761" w:themeColor="accent1" w:themeShade="BF"/>
      <w:spacing w:val="5"/>
    </w:rPr>
  </w:style>
  <w:style w:type="character" w:styleId="Hyperlink">
    <w:name w:val="Hyperlink"/>
    <w:basedOn w:val="DefaultParagraphFont"/>
    <w:uiPriority w:val="99"/>
    <w:unhideWhenUsed/>
    <w:rsid w:val="00B41778"/>
    <w:rPr>
      <w:color w:val="467886" w:themeColor="hyperlink"/>
      <w:u w:val="single"/>
    </w:rPr>
  </w:style>
  <w:style w:type="character" w:styleId="UnresolvedMention">
    <w:name w:val="Unresolved Mention"/>
    <w:basedOn w:val="DefaultParagraphFont"/>
    <w:uiPriority w:val="99"/>
    <w:semiHidden/>
    <w:unhideWhenUsed/>
    <w:rsid w:val="00B41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nkd.in/p/dnWH-3T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3</cp:revision>
  <dcterms:created xsi:type="dcterms:W3CDTF">2026-10-05T04:30:00Z</dcterms:created>
  <dcterms:modified xsi:type="dcterms:W3CDTF">2026-10-05T04:42:00Z</dcterms:modified>
</cp:coreProperties>
</file>