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2E4A7A"/>
          <w:sz w:val="52"/>
          <w:szCs w:val="52"/>
        </w:rPr>
        <w:t xml:space="preserve">👁️  Eye-Controlled Mouse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A7AB0"/>
          <w:sz w:val="28"/>
          <w:szCs w:val="28"/>
        </w:rPr>
        <w:t xml:space="preserve">Project Report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Python | OpenCV | MediaPipe | PyQt5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1. Project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Eye-Controlled Mouse is a Python-based assistive technology application that enables hands-free computer control through real-time eye tracking. Using a standard webcam and the MediaPipe Face Mesh model, the application continuously detects facial landmarks to map the user's iris position to the mouse cursor location on screen. A blink of the left eye triggers a mouse click, providing a fully functional, touch-free input mechanism.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project demonstrates the practical integration of computer vision, human-computer interaction (HCI), and GUI development in Python, making it both a compelling technical project and a meaningful accessibility tool.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real-time iris tracking to drive the system mouse cursor.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 eye blinks to simulate mouse click events.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an interactive GUI with live camera feed, controls, and visual feedback.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Allow user-adjustable sensitivity and the ability to pause/resume tracking.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Demonstrate a practical accessibility use-case using open-source Python libraries.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3. Technology Stack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15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6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(cv2)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 capture and frame processing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MediaPipe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Mesh landmark detection (468+ points)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PyAutoGUI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Programmatic mouse cursor movement and clicking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and frame data manipulation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PyQt5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GUI framework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4. System Architecture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application follows an event-driven architecture centred on a QTimer polling loop. The major components are: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099"/>
          <w:sz w:val="26"/>
          <w:szCs w:val="26"/>
        </w:rPr>
        <w:t xml:space="preserve">4.1 EyeMouseSignals (QObject)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lightweight Qt signals class that emits a custom update_frame signal carrying a NumPy frame array. This ensures camera processing and UI rendering are decoupled for thread safety, following the Qt signal-slot paradigm.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099"/>
          <w:sz w:val="26"/>
          <w:szCs w:val="26"/>
        </w:rPr>
        <w:t xml:space="preserve">4.2 EyeMouseWidget (QWidget)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main window class that encapsulates all functionality: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Initialises the webcam (cv2.VideoCapture) and MediaPipe FaceMesh instance.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Sets up the PyQt5 layout — a left control panel and a right video display.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Runs a QTimer at 1 ms intervals to continuously call update_frame().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Handles blink detection, landmark drawing, and cursor movement within each frame cycle.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099"/>
          <w:sz w:val="26"/>
          <w:szCs w:val="26"/>
        </w:rPr>
        <w:t xml:space="preserve">4.3 Main Loop (update_frame)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Each timer tick: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Reads a frame from the webcam.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Flips it horizontally for a mirror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Converts BGR to RGB and passes it to FaceMesh.process().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Extracts iris landmarks (474–477) for cursor mapping.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Extracts left eye landmarks (145, 159) for blink detection.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Emits the annotated frame for display.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5. Core Algorithms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099"/>
          <w:sz w:val="26"/>
          <w:szCs w:val="26"/>
        </w:rPr>
        <w:t xml:space="preserve">5.1 Iris-to-Cursor Mapping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MediaPipe provides landmark coordinates normalised in the range [0.0, 1.0] relative to the frame dimensions. Landmark index 475 (the second point in the iris cluster 474–477) represents the approximate iris center. The cursor position is calculated as: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screen_x = screen_width  × landmark.x × sensitivity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screen_y = screen_height × landmark.y × sensitivity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Where sensitivity is a float derived from the slider value (slider_value / 100.0, range 0.2–2.0). The resulting coordinates are passed to pyautogui.moveTo() to reposition the system cursor.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099"/>
          <w:sz w:val="26"/>
          <w:szCs w:val="26"/>
        </w:rPr>
        <w:t xml:space="preserve">5.2 Blink Detection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Two vertical landmarks on the left eye are monitored each frame: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Landmark 145 — lower eyelid inner 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Landmark 159 — upper eyelid inner point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vertical distance in normalised space is computed as: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distance = left[0].y - left[1].y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If this distance drops below 0.004 (i.e., the eyelids are nearly touching), a blink is detected and pyautogui.click() is called. A 0.5-second sleep follows to prevent repeated rapid clicks from a sustained blink.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6. GUI Design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interface uses a two-panel horizontal layout inside a dark-themed QWidget:</w:t>
      </w:r>
    </w:p>
    <w:p>
      <w:pPr>
        <w:spacing w:after="120" w:before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396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QLabel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app name with bold styling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Indicator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QLabel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Active (green) / Paused (amber)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 Slider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QSlider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Adjusts cursor movement scale (20–200)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Pause/Resume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QPushButton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Toggles the tracking on/off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Mouse Control Toggle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QCheckBox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view-only mode without moving cursor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Feed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QLabel + QPixmap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annotated webcam frames in real time</w:t>
            </w:r>
          </w:p>
        </w:tc>
      </w:tr>
    </w:tbl>
    <w:p>
      <w:pPr>
        <w:spacing w:after="0" w:before="12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dark colour scheme (#1e1e2e background, #29293d panel) and purple/blue accent colours provide a modern, low-fatigue interface suitable for extended use.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7. Key Implementation Details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099"/>
          <w:sz w:val="26"/>
          <w:szCs w:val="26"/>
        </w:rPr>
        <w:t xml:space="preserve">7.1 Frame Pipeline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frame read, processing, and display cycle runs every 1 ms via QTimer, yielding an effective frame rate of ~30–60 FPS depending on hardware. Frames are passed between the processing logic and the QLabel display widget via a pyqtSignal to avoid direct cross-thread UI updates.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099"/>
          <w:sz w:val="26"/>
          <w:szCs w:val="26"/>
        </w:rPr>
        <w:t xml:space="preserve">7.2 Resource Cleanup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closeEvent() method is overridden to stop the QTimer, release the VideoCapture object, and destroy all OpenCV windows when the application is closed, preventing resource leaks.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099"/>
          <w:sz w:val="26"/>
          <w:szCs w:val="26"/>
        </w:rPr>
        <w:t xml:space="preserve">7.3 Conditional Mouse Control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All pyautogui calls (moveTo and click) are gated behind a check on self.enable_checkbox.isChecked(). This allows the user to observe the tracking visually without actually moving the mouse — useful for calibration or demonstration purposes.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8. Limitations &amp; Future Work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099"/>
          <w:sz w:val="26"/>
          <w:szCs w:val="26"/>
        </w:rPr>
        <w:t xml:space="preserve">8.1 Current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Blink threshold (0.004) is hardcoded; it may need per-user calibration for different eye shapes and distances from the camera.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Sensitivity scaling is linear and does not account for screen-edge deceleration — reaching corners at default sensitivity requires moving the head.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 processes only the first detected face; multi-face scenes may produce unpredictable behaviour.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 depends on ambient lighting; low-light conditions can degrade MediaPipe landmark accuracy.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0.5-second click cooldown may feel sluggish for rapid sequential clicks.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6099"/>
          <w:sz w:val="26"/>
          <w:szCs w:val="26"/>
        </w:rPr>
        <w:t xml:space="preserve">8.2 Suggested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calibration wizard to personalise the blink threshold and sensitivity per user.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smooth cursor interpolation (e.g., exponential moving average) to reduce jitter.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Introduce right-click via extended blink duration and scroll via vertical gaze offset.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gaze-based dwell clicking as an alternative to blink clicks.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Package the application as a standalone executable (PyInstaller) for easier distribution.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9. Installation &amp; Running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Install dependencies using pip: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opencv-python mediapipe pyautogui numpy PyQt5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Run the application: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eye.py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10. Conclusion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Eye-Controlled Mouse is a concise yet technically rich demonstration of real-time computer vision applied to human-computer interaction. In approximately 150 lines of Python, it integrates a state-of-the-art face landmark model (MediaPipe), a cross-platform GUI toolkit (PyQt5), and OS-level input simulation (PyAutoGUI) into a cohesive, usable application.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project serves as both a meaningful accessibility tool and a strong portfolio piece showcasing skills in computer vision, GUI programming, signal-based concurrency, and thoughtful UX design.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6" w:space="1"/>
      </w:pBdr>
      <w:spacing w:after="120"/>
    </w:pPr>
    <w:r>
      <w:rPr>
        <w:rFonts w:ascii="Arial" w:cs="Arial" w:eastAsia="Arial" w:hAnsi="Arial"/>
        <w:b/>
        <w:bCs/>
        <w:color w:val="2E4A7A"/>
        <w:sz w:val="20"/>
        <w:szCs w:val="20"/>
      </w:rPr>
      <w:t xml:space="preserve">Eye-Controlled Mouse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2026-03-31T16:27:38.571Z</dcterms:created>
  <dcterms:modified xsi:type="dcterms:W3CDTF">2026-03-31T16:27:38.572Z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