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AC79" w14:textId="081D761E" w:rsidR="006B768E" w:rsidRDefault="000379E4">
      <w:pPr>
        <w:spacing w:after="20"/>
        <w:rPr>
          <w:rFonts w:ascii="Calibri" w:hAnsi="Calibri"/>
          <w:b/>
          <w:color w:val="0F172A"/>
        </w:rPr>
      </w:pPr>
      <w:r>
        <w:rPr>
          <w:rFonts w:ascii="Calibri" w:hAnsi="Calibri"/>
          <w:b/>
          <w:noProof/>
          <w:color w:val="0F172A"/>
          <w:sz w:val="28"/>
        </w:rPr>
        <w:drawing>
          <wp:anchor distT="0" distB="0" distL="114300" distR="114300" simplePos="0" relativeHeight="251659264" behindDoc="0" locked="0" layoutInCell="1" allowOverlap="1" wp14:anchorId="1B188BAA" wp14:editId="6E18B7B2">
            <wp:simplePos x="0" y="0"/>
            <wp:positionH relativeFrom="column">
              <wp:posOffset>-37465</wp:posOffset>
            </wp:positionH>
            <wp:positionV relativeFrom="paragraph">
              <wp:posOffset>-424815</wp:posOffset>
            </wp:positionV>
            <wp:extent cx="9895205" cy="953135"/>
            <wp:effectExtent l="0" t="0" r="0" b="0"/>
            <wp:wrapTopAndBottom/>
            <wp:docPr id="6057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0839" name="Picture 605708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9520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C02">
        <w:rPr>
          <w:rFonts w:ascii="Calibri" w:hAnsi="Calibri"/>
          <w:b/>
          <w:color w:val="0F172A"/>
        </w:rPr>
        <w:t xml:space="preserve">GREATER NOIDA INSTITUTE OF TECHNOLOGY </w:t>
      </w:r>
      <w:proofErr w:type="gramStart"/>
      <w:r w:rsidR="00F00C02">
        <w:rPr>
          <w:rFonts w:ascii="Calibri" w:hAnsi="Calibri"/>
          <w:b/>
          <w:color w:val="0F172A"/>
        </w:rPr>
        <w:t>( ENGINEERING</w:t>
      </w:r>
      <w:proofErr w:type="gramEnd"/>
      <w:r w:rsidR="00F00C02">
        <w:rPr>
          <w:rFonts w:ascii="Calibri" w:hAnsi="Calibri"/>
          <w:b/>
          <w:color w:val="0F172A"/>
        </w:rPr>
        <w:t xml:space="preserve"> </w:t>
      </w:r>
      <w:proofErr w:type="gramStart"/>
      <w:r w:rsidR="00F00C02">
        <w:rPr>
          <w:rFonts w:ascii="Calibri" w:hAnsi="Calibri"/>
          <w:b/>
          <w:color w:val="0F172A"/>
        </w:rPr>
        <w:t>INSTITUTE</w:t>
      </w:r>
      <w:r w:rsidR="004D0B34">
        <w:rPr>
          <w:rFonts w:ascii="Calibri" w:hAnsi="Calibri"/>
          <w:b/>
          <w:color w:val="0F172A"/>
        </w:rPr>
        <w:t xml:space="preserve"> </w:t>
      </w:r>
      <w:r w:rsidR="00F00C02">
        <w:rPr>
          <w:rFonts w:ascii="Calibri" w:hAnsi="Calibri"/>
          <w:b/>
          <w:color w:val="0F172A"/>
        </w:rPr>
        <w:t>)</w:t>
      </w:r>
      <w:proofErr w:type="gramEnd"/>
      <w:r w:rsidR="006F6A80">
        <w:rPr>
          <w:rFonts w:ascii="Calibri" w:hAnsi="Calibri"/>
          <w:b/>
          <w:color w:val="0F172A"/>
        </w:rPr>
        <w:t xml:space="preserve">     </w:t>
      </w:r>
    </w:p>
    <w:p w14:paraId="72C12735" w14:textId="76F86A01" w:rsidR="0035722F" w:rsidRPr="006B768E" w:rsidRDefault="00ED6F40">
      <w:pPr>
        <w:spacing w:after="20"/>
        <w:rPr>
          <w:rFonts w:ascii="Calibri" w:hAnsi="Calibri"/>
          <w:b/>
          <w:color w:val="0F172A"/>
          <w:sz w:val="28"/>
        </w:rPr>
      </w:pPr>
      <w:r>
        <w:rPr>
          <w:rFonts w:ascii="Calibri" w:hAnsi="Calibri"/>
          <w:b/>
          <w:color w:val="0F172A"/>
        </w:rPr>
        <w:t xml:space="preserve">DEPARTMENT OF </w:t>
      </w:r>
      <w:proofErr w:type="gramStart"/>
      <w:r>
        <w:rPr>
          <w:rFonts w:ascii="Calibri" w:hAnsi="Calibri"/>
          <w:b/>
          <w:color w:val="0F172A"/>
        </w:rPr>
        <w:t>C.S.E.(</w:t>
      </w:r>
      <w:proofErr w:type="gramEnd"/>
      <w:r>
        <w:rPr>
          <w:rFonts w:ascii="Calibri" w:hAnsi="Calibri"/>
          <w:b/>
          <w:color w:val="0F172A"/>
        </w:rPr>
        <w:t>AI &amp; ML)</w:t>
      </w:r>
      <w:r w:rsidR="006E0BEC">
        <w:rPr>
          <w:rFonts w:ascii="Calibri" w:hAnsi="Calibri"/>
          <w:b/>
          <w:color w:val="0F172A"/>
        </w:rPr>
        <w:t xml:space="preserve"> 3</w:t>
      </w:r>
      <w:r w:rsidR="006E0BEC" w:rsidRPr="006E0BEC">
        <w:rPr>
          <w:rFonts w:ascii="Calibri" w:hAnsi="Calibri"/>
          <w:b/>
          <w:color w:val="0F172A"/>
          <w:vertAlign w:val="superscript"/>
        </w:rPr>
        <w:t>rd</w:t>
      </w:r>
      <w:r w:rsidR="006E0BEC">
        <w:rPr>
          <w:rFonts w:ascii="Calibri" w:hAnsi="Calibri"/>
          <w:b/>
          <w:color w:val="0F172A"/>
        </w:rPr>
        <w:t xml:space="preserve"> Year</w:t>
      </w:r>
      <w:r w:rsidR="00C1197F">
        <w:rPr>
          <w:rFonts w:ascii="Calibri" w:hAnsi="Calibri"/>
          <w:b/>
          <w:color w:val="0F172A"/>
        </w:rPr>
        <w:t xml:space="preserve">  </w:t>
      </w:r>
    </w:p>
    <w:p w14:paraId="3E2FAC74" w14:textId="2272277A" w:rsidR="003B3E62" w:rsidRPr="00DA45A1" w:rsidRDefault="00C1197F">
      <w:pPr>
        <w:spacing w:after="20"/>
        <w:rPr>
          <w:rFonts w:ascii="Calibri" w:hAnsi="Calibri"/>
          <w:bCs/>
          <w:color w:val="0F172A"/>
          <w:sz w:val="18"/>
          <w:szCs w:val="18"/>
        </w:rPr>
      </w:pPr>
      <w:r>
        <w:rPr>
          <w:rFonts w:ascii="Calibri" w:hAnsi="Calibri"/>
          <w:b/>
          <w:color w:val="0F172A"/>
        </w:rPr>
        <w:t xml:space="preserve">      </w:t>
      </w:r>
      <w:r w:rsidR="0086598D">
        <w:rPr>
          <w:rFonts w:ascii="Calibri" w:hAnsi="Calibri"/>
          <w:b/>
          <w:color w:val="0F172A"/>
        </w:rPr>
        <w:t xml:space="preserve">                       </w:t>
      </w:r>
      <w:proofErr w:type="spellStart"/>
      <w:r w:rsidR="007F51FF">
        <w:rPr>
          <w:rFonts w:ascii="Calibri" w:hAnsi="Calibri"/>
          <w:b/>
          <w:color w:val="0F172A"/>
        </w:rPr>
        <w:t>BuildMetrics</w:t>
      </w:r>
      <w:proofErr w:type="spellEnd"/>
      <w:r w:rsidR="007F51FF">
        <w:rPr>
          <w:rFonts w:ascii="Calibri" w:hAnsi="Calibri"/>
          <w:b/>
          <w:color w:val="0F172A"/>
        </w:rPr>
        <w:t>-AI Project Team</w:t>
      </w:r>
      <w:r w:rsidR="002E4097">
        <w:rPr>
          <w:rFonts w:ascii="Calibri" w:hAnsi="Calibri"/>
          <w:b/>
          <w:color w:val="0F172A"/>
        </w:rPr>
        <w:t xml:space="preserve">         </w:t>
      </w:r>
      <w:r w:rsidR="00A67892" w:rsidRPr="00DA45A1">
        <w:rPr>
          <w:rFonts w:ascii="Calibri" w:hAnsi="Calibri"/>
          <w:bCs/>
          <w:color w:val="0F172A"/>
          <w:sz w:val="18"/>
          <w:szCs w:val="18"/>
        </w:rPr>
        <w:t xml:space="preserve"> </w:t>
      </w:r>
      <w:r w:rsidR="00A5383E" w:rsidRPr="00DA45A1">
        <w:rPr>
          <w:rFonts w:ascii="Calibri" w:hAnsi="Calibri"/>
          <w:bCs/>
          <w:color w:val="0F172A"/>
          <w:sz w:val="18"/>
          <w:szCs w:val="18"/>
        </w:rPr>
        <w:t xml:space="preserve"> </w:t>
      </w:r>
      <w:r w:rsidR="00A67892" w:rsidRPr="00DA45A1">
        <w:rPr>
          <w:rFonts w:ascii="Calibri" w:hAnsi="Calibri"/>
          <w:bCs/>
          <w:color w:val="0F172A"/>
          <w:sz w:val="18"/>
          <w:szCs w:val="18"/>
        </w:rPr>
        <w:t xml:space="preserve"> </w:t>
      </w:r>
      <w:r w:rsidR="002E4097" w:rsidRPr="00DA45A1">
        <w:rPr>
          <w:rFonts w:ascii="Calibri" w:hAnsi="Calibri"/>
          <w:bCs/>
          <w:color w:val="0F172A"/>
          <w:sz w:val="18"/>
          <w:szCs w:val="18"/>
        </w:rPr>
        <w:t xml:space="preserve"> </w:t>
      </w:r>
      <w:r w:rsidR="0086598D" w:rsidRPr="00DA45A1">
        <w:rPr>
          <w:rFonts w:ascii="Calibri" w:hAnsi="Calibri"/>
          <w:bCs/>
          <w:color w:val="0F172A"/>
          <w:sz w:val="18"/>
          <w:szCs w:val="18"/>
        </w:rPr>
        <w:t xml:space="preserve"> </w:t>
      </w:r>
      <w:r w:rsidRPr="00DA45A1">
        <w:rPr>
          <w:rFonts w:ascii="Calibri" w:hAnsi="Calibri"/>
          <w:bCs/>
          <w:color w:val="0F172A"/>
          <w:sz w:val="18"/>
          <w:szCs w:val="18"/>
        </w:rPr>
        <w:t xml:space="preserve">1. Shambhu Shekhar </w:t>
      </w:r>
      <w:proofErr w:type="gramStart"/>
      <w:r w:rsidRPr="00DA45A1">
        <w:rPr>
          <w:rFonts w:ascii="Calibri" w:hAnsi="Calibri"/>
          <w:bCs/>
          <w:color w:val="0F172A"/>
          <w:sz w:val="18"/>
          <w:szCs w:val="18"/>
        </w:rPr>
        <w:t>Sinha</w:t>
      </w:r>
      <w:r w:rsidR="008E495A" w:rsidRPr="00DA45A1">
        <w:rPr>
          <w:rFonts w:ascii="Calibri" w:hAnsi="Calibri"/>
          <w:bCs/>
          <w:color w:val="0F172A"/>
          <w:sz w:val="18"/>
          <w:szCs w:val="18"/>
        </w:rPr>
        <w:t xml:space="preserve"> </w:t>
      </w:r>
      <w:r w:rsidR="00431A9C" w:rsidRPr="00DA45A1">
        <w:rPr>
          <w:rFonts w:ascii="Calibri" w:hAnsi="Calibri"/>
          <w:bCs/>
          <w:color w:val="0F172A"/>
          <w:sz w:val="18"/>
          <w:szCs w:val="18"/>
        </w:rPr>
        <w:t xml:space="preserve"> (</w:t>
      </w:r>
      <w:proofErr w:type="gramEnd"/>
      <w:r w:rsidR="00431A9C" w:rsidRPr="00DA45A1">
        <w:rPr>
          <w:rFonts w:ascii="Calibri" w:hAnsi="Calibri"/>
          <w:bCs/>
          <w:color w:val="0F172A"/>
          <w:sz w:val="18"/>
          <w:szCs w:val="18"/>
        </w:rPr>
        <w:t>2401321530048)</w:t>
      </w:r>
      <w:r w:rsidR="008E495A" w:rsidRPr="00DA45A1">
        <w:rPr>
          <w:rFonts w:ascii="Calibri" w:hAnsi="Calibri"/>
          <w:bCs/>
          <w:color w:val="0F172A"/>
          <w:sz w:val="18"/>
          <w:szCs w:val="18"/>
        </w:rPr>
        <w:t xml:space="preserve">  </w:t>
      </w:r>
      <w:r w:rsidRPr="00DA45A1">
        <w:rPr>
          <w:rFonts w:ascii="Calibri" w:hAnsi="Calibri"/>
          <w:bCs/>
          <w:color w:val="0F172A"/>
          <w:sz w:val="18"/>
          <w:szCs w:val="18"/>
        </w:rPr>
        <w:t xml:space="preserve"> </w:t>
      </w:r>
      <w:r w:rsidR="00DD384B" w:rsidRPr="00DA45A1">
        <w:rPr>
          <w:rFonts w:ascii="Calibri" w:hAnsi="Calibri"/>
          <w:bCs/>
          <w:color w:val="0F172A"/>
          <w:sz w:val="18"/>
          <w:szCs w:val="18"/>
        </w:rPr>
        <w:t xml:space="preserve"> </w:t>
      </w:r>
      <w:r w:rsidR="00DA6404">
        <w:rPr>
          <w:rFonts w:ascii="Calibri" w:hAnsi="Calibri"/>
          <w:bCs/>
          <w:color w:val="0F172A"/>
          <w:sz w:val="18"/>
          <w:szCs w:val="18"/>
        </w:rPr>
        <w:t xml:space="preserve">             2. Vaibhav Kumar </w:t>
      </w:r>
      <w:proofErr w:type="gramStart"/>
      <w:r w:rsidR="00DA6404">
        <w:rPr>
          <w:rFonts w:ascii="Calibri" w:hAnsi="Calibri"/>
          <w:bCs/>
          <w:color w:val="0F172A"/>
          <w:sz w:val="18"/>
          <w:szCs w:val="18"/>
        </w:rPr>
        <w:t>Tiwari  (</w:t>
      </w:r>
      <w:proofErr w:type="gramEnd"/>
      <w:r w:rsidR="00DA6404">
        <w:rPr>
          <w:rFonts w:ascii="Calibri" w:hAnsi="Calibri"/>
          <w:bCs/>
          <w:color w:val="0F172A"/>
          <w:sz w:val="18"/>
          <w:szCs w:val="18"/>
        </w:rPr>
        <w:t xml:space="preserve">2401321530062)          3. Rishu </w:t>
      </w:r>
      <w:proofErr w:type="gramStart"/>
      <w:r w:rsidR="00DA6404">
        <w:rPr>
          <w:rFonts w:ascii="Calibri" w:hAnsi="Calibri"/>
          <w:bCs/>
          <w:color w:val="0F172A"/>
          <w:sz w:val="18"/>
          <w:szCs w:val="18"/>
        </w:rPr>
        <w:t>Raj  (</w:t>
      </w:r>
      <w:proofErr w:type="gramEnd"/>
      <w:r w:rsidR="00DA6404">
        <w:rPr>
          <w:rFonts w:ascii="Calibri" w:hAnsi="Calibri"/>
          <w:bCs/>
          <w:color w:val="0F172A"/>
          <w:sz w:val="18"/>
          <w:szCs w:val="18"/>
        </w:rPr>
        <w:t>2402321530040)</w:t>
      </w:r>
      <w:r w:rsidR="00316E12" w:rsidRPr="00DA45A1">
        <w:rPr>
          <w:rFonts w:ascii="Calibri" w:hAnsi="Calibri"/>
          <w:bCs/>
          <w:color w:val="0F172A"/>
          <w:sz w:val="18"/>
          <w:szCs w:val="18"/>
        </w:rPr>
        <w:t xml:space="preserve">                          </w:t>
      </w:r>
      <w:r w:rsidR="00AB0551" w:rsidRPr="00DA45A1">
        <w:rPr>
          <w:rFonts w:ascii="Calibri" w:hAnsi="Calibri"/>
          <w:bCs/>
          <w:color w:val="0F172A"/>
          <w:sz w:val="18"/>
          <w:szCs w:val="18"/>
        </w:rPr>
        <w:t xml:space="preserve">                                                                                                                                  </w:t>
      </w:r>
    </w:p>
    <w:p w14:paraId="77F5684B" w14:textId="2B1471E2" w:rsidR="003B3E62" w:rsidRPr="00060FE9" w:rsidRDefault="00060FE9">
      <w:pPr>
        <w:spacing w:after="20"/>
        <w:rPr>
          <w:rFonts w:ascii="Calibri" w:hAnsi="Calibri"/>
          <w:b/>
          <w:color w:val="0F172A"/>
        </w:rPr>
      </w:pPr>
      <w:r>
        <w:rPr>
          <w:rFonts w:ascii="Calibri" w:hAnsi="Calibri"/>
          <w:b/>
          <w:color w:val="0F172A"/>
          <w:sz w:val="28"/>
        </w:rPr>
        <w:t xml:space="preserve">                                                                                                   </w:t>
      </w:r>
    </w:p>
    <w:p w14:paraId="44833F2F" w14:textId="4C48F3E5" w:rsidR="000857B1" w:rsidRDefault="00903346" w:rsidP="00937F48">
      <w:pPr>
        <w:spacing w:after="20"/>
      </w:pPr>
      <w:proofErr w:type="spellStart"/>
      <w:r>
        <w:rPr>
          <w:rFonts w:ascii="Calibri" w:hAnsi="Calibri"/>
          <w:b/>
          <w:color w:val="0F172A"/>
          <w:sz w:val="28"/>
        </w:rPr>
        <w:t>BuildMetrics</w:t>
      </w:r>
      <w:proofErr w:type="spellEnd"/>
      <w:r>
        <w:rPr>
          <w:rFonts w:ascii="Calibri" w:hAnsi="Calibri"/>
          <w:b/>
          <w:color w:val="0F172A"/>
          <w:sz w:val="28"/>
        </w:rPr>
        <w:t>-AI: Comprehensive Literature Review &amp; Technical Benchmarking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421"/>
        <w:gridCol w:w="754"/>
        <w:gridCol w:w="2983"/>
        <w:gridCol w:w="2466"/>
        <w:gridCol w:w="2520"/>
        <w:gridCol w:w="1642"/>
        <w:gridCol w:w="2464"/>
      </w:tblGrid>
      <w:tr w:rsidR="000857B1" w14:paraId="5083A96F" w14:textId="77777777">
        <w:trPr>
          <w:jc w:val="center"/>
        </w:trPr>
        <w:tc>
          <w:tcPr>
            <w:tcW w:w="259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1BD59F" w14:textId="77777777" w:rsidR="000857B1" w:rsidRDefault="00903346">
            <w:r>
              <w:rPr>
                <w:rFonts w:ascii="Calibri" w:hAnsi="Calibri"/>
                <w:b/>
                <w:color w:val="FFFFFF"/>
                <w:sz w:val="17"/>
              </w:rPr>
              <w:t>Research Paper &amp; Authors</w:t>
            </w:r>
          </w:p>
        </w:tc>
        <w:tc>
          <w:tcPr>
            <w:tcW w:w="79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F3604" w14:textId="77777777" w:rsidR="000857B1" w:rsidRDefault="00903346">
            <w:r>
              <w:rPr>
                <w:rFonts w:ascii="Calibri" w:hAnsi="Calibri"/>
                <w:b/>
                <w:color w:val="FFFFFF"/>
                <w:sz w:val="17"/>
              </w:rPr>
              <w:t>Year</w:t>
            </w:r>
          </w:p>
        </w:tc>
        <w:tc>
          <w:tcPr>
            <w:tcW w:w="324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27F7AB" w14:textId="77777777" w:rsidR="000857B1" w:rsidRDefault="00903346">
            <w:r>
              <w:rPr>
                <w:rFonts w:ascii="Calibri" w:hAnsi="Calibri"/>
                <w:b/>
                <w:color w:val="FFFFFF"/>
                <w:sz w:val="17"/>
              </w:rPr>
              <w:t>Problem Addressed &amp; AI Methodology</w:t>
            </w:r>
          </w:p>
        </w:tc>
        <w:tc>
          <w:tcPr>
            <w:tcW w:w="2664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552827" w14:textId="77777777" w:rsidR="000857B1" w:rsidRDefault="00903346">
            <w:r>
              <w:rPr>
                <w:rFonts w:ascii="Calibri" w:hAnsi="Calibri"/>
                <w:b/>
                <w:color w:val="FFFFFF"/>
                <w:sz w:val="17"/>
              </w:rPr>
              <w:t>System I/O &amp; Data Flow</w:t>
            </w:r>
          </w:p>
        </w:tc>
        <w:tc>
          <w:tcPr>
            <w:tcW w:w="2664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20928" w14:textId="77777777" w:rsidR="000857B1" w:rsidRDefault="00903346">
            <w:r>
              <w:rPr>
                <w:rFonts w:ascii="Calibri" w:hAnsi="Calibri"/>
                <w:b/>
                <w:color w:val="FFFFFF"/>
                <w:sz w:val="17"/>
              </w:rPr>
              <w:t>3D Blueprinting &amp; Cost Estimation</w:t>
            </w:r>
          </w:p>
        </w:tc>
        <w:tc>
          <w:tcPr>
            <w:tcW w:w="172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5604B8" w14:textId="77777777" w:rsidR="000857B1" w:rsidRDefault="00903346">
            <w:r>
              <w:rPr>
                <w:rFonts w:ascii="Calibri" w:hAnsi="Calibri"/>
                <w:b/>
                <w:color w:val="FFFFFF"/>
                <w:sz w:val="17"/>
              </w:rPr>
              <w:t>Dataset &amp; Platform</w:t>
            </w:r>
          </w:p>
        </w:tc>
        <w:tc>
          <w:tcPr>
            <w:tcW w:w="2664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FFE1BC" w14:textId="77777777" w:rsidR="000857B1" w:rsidRDefault="00903346">
            <w:r>
              <w:rPr>
                <w:rFonts w:ascii="Calibri" w:hAnsi="Calibri"/>
                <w:b/>
                <w:color w:val="FFFFFF"/>
                <w:sz w:val="17"/>
              </w:rPr>
              <w:t>Project Relevance &amp; Role</w:t>
            </w:r>
          </w:p>
        </w:tc>
      </w:tr>
      <w:tr w:rsidR="000857B1" w14:paraId="38B64A4B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7F3BF" w14:textId="77777777" w:rsidR="000857B1" w:rsidRDefault="00903346">
            <w:r>
              <w:rPr>
                <w:rFonts w:ascii="Calibri" w:hAnsi="Calibri"/>
                <w:b/>
                <w:color w:val="0F172A"/>
                <w:sz w:val="17"/>
              </w:rPr>
              <w:t>AI-Driven House Plan Generator</w:t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Authors: Judin Johnson, Gouri K P, Aiswarya A K, Anandhanarayanan A N, N. N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ED0DC" w14:textId="77777777" w:rsidR="000857B1" w:rsidRDefault="00903346">
            <w:r>
              <w:rPr>
                <w:rFonts w:ascii="Calibri" w:hAnsi="Calibri"/>
                <w:b/>
                <w:color w:val="0284C7"/>
                <w:sz w:val="17"/>
              </w:rPr>
              <w:t>2025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F6608" w14:textId="77777777" w:rsidR="000857B1" w:rsidRDefault="00903346">
            <w:r>
              <w:rPr>
                <w:rFonts w:ascii="Calibri" w:hAnsi="Calibri"/>
                <w:sz w:val="16"/>
              </w:rPr>
              <w:t>Automates 2D floor plan generation from natural-language descriptions to eliminate drafting delays. Employs T5 and LLaMA for parsing spatial requirements, GNNs for topological room adjacency, and GANs for vector layout image generation.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A2023" w14:textId="77777777" w:rsidR="000857B1" w:rsidRDefault="00903346">
            <w:r>
              <w:rPr>
                <w:rFonts w:ascii="Calibri" w:hAnsi="Calibri"/>
                <w:sz w:val="16"/>
              </w:rPr>
              <w:t>Input: Textual descriptions of room types, dimensions, constraints, and uploaded CAD files.</w:t>
            </w:r>
            <w:r>
              <w:rPr>
                <w:rFonts w:ascii="Calibri" w:hAnsi="Calibri"/>
                <w:sz w:val="16"/>
              </w:rPr>
              <w:br/>
              <w:t>Output: Vectorized 2D floor plans, downloadable image layouts, and visual cost charts.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FD9D3" w14:textId="77777777" w:rsidR="000857B1" w:rsidRDefault="00903346">
            <w:r>
              <w:rPr>
                <w:rFonts w:ascii="Calibri" w:hAnsi="Calibri"/>
                <w:sz w:val="16"/>
              </w:rPr>
              <w:t>3D Support: No 3D model generation.</w:t>
            </w:r>
            <w:r>
              <w:rPr>
                <w:rFonts w:ascii="Calibri" w:hAnsi="Calibri"/>
                <w:sz w:val="16"/>
              </w:rPr>
              <w:br/>
              <w:t>Quantity &amp; Costing: Automatically computes structural takeoff including steel tonnage, RCC belt dimensions, rubble masonry, and basic fittings.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8437E9" w14:textId="77777777" w:rsidR="000857B1" w:rsidRDefault="00903346">
            <w:r>
              <w:rPr>
                <w:rFonts w:ascii="Calibri" w:hAnsi="Calibri"/>
                <w:sz w:val="16"/>
              </w:rPr>
              <w:t>1,500 AutoCAD architectural drawings (preprocessed to 512×512) built as a Streamlit web app.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1D1B0" w14:textId="77777777" w:rsidR="000857B1" w:rsidRDefault="00903346">
            <w:r>
              <w:rPr>
                <w:rFonts w:ascii="Calibri" w:hAnsi="Calibri"/>
                <w:sz w:val="16"/>
              </w:rPr>
              <w:t>Key Strength: Natural-language to 2D layout generation with early budgeting.</w:t>
            </w:r>
            <w:r>
              <w:rPr>
                <w:rFonts w:ascii="Calibri" w:hAnsi="Calibri"/>
                <w:sz w:val="16"/>
              </w:rPr>
              <w:br/>
              <w:t>Limitation: Restricted to 2D planning without interactive 3D spatial modeling.</w:t>
            </w:r>
            <w:r>
              <w:rPr>
                <w:rFonts w:ascii="Calibri" w:hAnsi="Calibri"/>
                <w:sz w:val="16"/>
              </w:rPr>
              <w:br/>
              <w:t>Project Role: Base NLP parsing and initial layout generation module.</w:t>
            </w:r>
          </w:p>
        </w:tc>
      </w:tr>
      <w:tr w:rsidR="000857B1" w14:paraId="449138A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4CF4BD" w14:textId="77777777" w:rsidR="000857B1" w:rsidRDefault="00903346">
            <w:r>
              <w:rPr>
                <w:rFonts w:ascii="Calibri" w:hAnsi="Calibri"/>
                <w:b/>
                <w:color w:val="0F172A"/>
                <w:sz w:val="17"/>
              </w:rPr>
              <w:t>Integrating Computer Vision in Construction Estimations and 3D Modelings</w:t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Authors: Mamoona Rasheed, Hamza Munsif, S. Mehboob</w:t>
            </w:r>
          </w:p>
        </w:tc>
        <w:tc>
          <w:tcPr>
            <w:tcW w:w="7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55DA2A" w14:textId="77777777" w:rsidR="000857B1" w:rsidRDefault="00903346">
            <w:r>
              <w:rPr>
                <w:rFonts w:ascii="Calibri" w:hAnsi="Calibri"/>
                <w:b/>
                <w:color w:val="0284C7"/>
                <w:sz w:val="17"/>
              </w:rPr>
              <w:t>2024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F5F7E" w14:textId="77777777" w:rsidR="000857B1" w:rsidRDefault="00903346">
            <w:r>
              <w:rPr>
                <w:rFonts w:ascii="Calibri" w:hAnsi="Calibri"/>
                <w:sz w:val="16"/>
              </w:rPr>
              <w:t>Converts scanned legacy 2D blueprints into parametric 3D models while extracting material quantities. Utilizes an OpenCV vision pipeline for wall/line detection combined with automated Python-Blender API scripts for extruded mesh synthesis.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F1D44" w14:textId="77777777" w:rsidR="000857B1" w:rsidRDefault="00903346">
            <w:r>
              <w:rPr>
                <w:rFonts w:ascii="Calibri" w:hAnsi="Calibri"/>
                <w:sz w:val="16"/>
              </w:rPr>
              <w:t>Input: Scanned 2D raster floor plans (PNG/JPEG/PDF) and measured blueprints.</w:t>
            </w:r>
            <w:r>
              <w:rPr>
                <w:rFonts w:ascii="Calibri" w:hAnsi="Calibri"/>
                <w:sz w:val="16"/>
              </w:rPr>
              <w:br/>
              <w:t>Output: Parametric 3D building models, extracted wall/opening schedules, and Bill of Materials.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B2B842" w14:textId="77777777" w:rsidR="000857B1" w:rsidRDefault="00903346">
            <w:r>
              <w:rPr>
                <w:rFonts w:ascii="Calibri" w:hAnsi="Calibri"/>
                <w:sz w:val="16"/>
              </w:rPr>
              <w:t>3D Support: Explicit automatic 3D generation via Blender.</w:t>
            </w:r>
            <w:r>
              <w:rPr>
                <w:rFonts w:ascii="Calibri" w:hAnsi="Calibri"/>
                <w:sz w:val="16"/>
              </w:rPr>
              <w:br/>
              <w:t>Quantity &amp; Costing: Calculates masonry requirements including cement bags, structural steel, brick counts, and tile coverage.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538DCD" w14:textId="77777777" w:rsidR="000857B1" w:rsidRDefault="00903346">
            <w:r>
              <w:rPr>
                <w:rFonts w:ascii="Calibri" w:hAnsi="Calibri"/>
                <w:sz w:val="16"/>
              </w:rPr>
              <w:t>Custom Python computer vision and Blender modeling pipeline designed for architects and general contractors.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73B26F" w14:textId="77777777" w:rsidR="000857B1" w:rsidRDefault="00903346">
            <w:r>
              <w:rPr>
                <w:rFonts w:ascii="Calibri" w:hAnsi="Calibri"/>
                <w:sz w:val="16"/>
              </w:rPr>
              <w:t>Key Strength: Converts legacy raster blueprints directly into 3D geometry.</w:t>
            </w:r>
            <w:r>
              <w:rPr>
                <w:rFonts w:ascii="Calibri" w:hAnsi="Calibri"/>
                <w:sz w:val="16"/>
              </w:rPr>
              <w:br/>
              <w:t>Limitation: Sensitive to input image resolution; lacks foundation/sub-structure takeoff.</w:t>
            </w:r>
            <w:r>
              <w:rPr>
                <w:rFonts w:ascii="Calibri" w:hAnsi="Calibri"/>
                <w:sz w:val="16"/>
              </w:rPr>
              <w:br/>
              <w:t>Project Role: 2D-to-3D model reconstruction engine.</w:t>
            </w:r>
          </w:p>
        </w:tc>
      </w:tr>
      <w:tr w:rsidR="000857B1" w14:paraId="61C2ECE6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7EAFD" w14:textId="77777777" w:rsidR="000857B1" w:rsidRDefault="00903346">
            <w:r>
              <w:rPr>
                <w:rFonts w:ascii="Calibri" w:hAnsi="Calibri"/>
                <w:b/>
                <w:color w:val="0F172A"/>
                <w:sz w:val="17"/>
              </w:rPr>
              <w:t>Smart House Planner: An AI-Powered System for Interactive Home Design, 3D Modelling, and Cost Estimation</w:t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Authors: Dr. K. Jagadeesh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EB0D9" w14:textId="77777777" w:rsidR="000857B1" w:rsidRDefault="00903346">
            <w:r>
              <w:rPr>
                <w:rFonts w:ascii="Calibri" w:hAnsi="Calibri"/>
                <w:b/>
                <w:color w:val="0284C7"/>
                <w:sz w:val="17"/>
              </w:rPr>
              <w:t>2025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132C81" w14:textId="77777777" w:rsidR="000857B1" w:rsidRDefault="00903346">
            <w:r>
              <w:rPr>
                <w:rFonts w:ascii="Calibri" w:hAnsi="Calibri"/>
                <w:sz w:val="16"/>
              </w:rPr>
              <w:t>Unifies interactive layout design, real-time 3D visualization, and dynamic cost forecasting into a single web portal. Employs Gemini AI for spatial recommendations, Blender/Three.js for 3D rendering, and a real-time estimation engine in Django.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F2921" w14:textId="77777777" w:rsidR="000857B1" w:rsidRDefault="00903346">
            <w:r>
              <w:rPr>
                <w:rFonts w:ascii="Calibri" w:hAnsi="Calibri"/>
                <w:sz w:val="16"/>
              </w:rPr>
              <w:t>Input: Plot boundaries, room preferences, design styles, and budget constraints.</w:t>
            </w:r>
            <w:r>
              <w:rPr>
                <w:rFonts w:ascii="Calibri" w:hAnsi="Calibri"/>
                <w:sz w:val="16"/>
              </w:rPr>
              <w:br/>
              <w:t>Output: Optimized floor plans, interactive WebGL 3D models, and downloadable PDF budget reports.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F9AFC7" w14:textId="77777777" w:rsidR="000857B1" w:rsidRDefault="00903346">
            <w:r>
              <w:rPr>
                <w:rFonts w:ascii="Calibri" w:hAnsi="Calibri"/>
                <w:sz w:val="16"/>
              </w:rPr>
              <w:t>3D Support: Fully interactive 3D virtual exploration.</w:t>
            </w:r>
            <w:r>
              <w:rPr>
                <w:rFonts w:ascii="Calibri" w:hAnsi="Calibri"/>
                <w:sz w:val="16"/>
              </w:rPr>
              <w:br/>
              <w:t>Quantity &amp; Costing: Computes structural material volumes alongside prevailing localized labor rates and equipment rental costs in real time.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D9487F" w14:textId="77777777" w:rsidR="000857B1" w:rsidRDefault="00903346">
            <w:r>
              <w:rPr>
                <w:rFonts w:ascii="Calibri" w:hAnsi="Calibri"/>
                <w:sz w:val="16"/>
              </w:rPr>
              <w:t>Full-stack Django web platform integrated with Google Gemini API and WebGL rendering.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F1CDB" w14:textId="77777777" w:rsidR="000857B1" w:rsidRDefault="00903346">
            <w:r>
              <w:rPr>
                <w:rFonts w:ascii="Calibri" w:hAnsi="Calibri"/>
                <w:sz w:val="16"/>
              </w:rPr>
              <w:t>Key Strength: Complete end-to-end user-facing prototype linking design to live budget.</w:t>
            </w:r>
            <w:r>
              <w:rPr>
                <w:rFonts w:ascii="Calibri" w:hAnsi="Calibri"/>
                <w:sz w:val="16"/>
              </w:rPr>
              <w:br/>
              <w:t>Limitation: Lacks standardized empirical accuracy benchmark validation.</w:t>
            </w:r>
            <w:r>
              <w:rPr>
                <w:rFonts w:ascii="Calibri" w:hAnsi="Calibri"/>
                <w:sz w:val="16"/>
              </w:rPr>
              <w:br/>
              <w:t>Project Role: Core system benchmark and web interface architecture.</w:t>
            </w:r>
          </w:p>
        </w:tc>
      </w:tr>
      <w:tr w:rsidR="000857B1" w14:paraId="4A37355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07309D" w14:textId="77777777" w:rsidR="000857B1" w:rsidRDefault="00903346">
            <w:r>
              <w:rPr>
                <w:rFonts w:ascii="Calibri" w:hAnsi="Calibri"/>
                <w:b/>
                <w:color w:val="0F172A"/>
                <w:sz w:val="17"/>
              </w:rPr>
              <w:lastRenderedPageBreak/>
              <w:t>Home Builder AI for Intelligent Construction Planning with Cost Estimates, Weather Forecasting and Quality Analysis</w:t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Authors: M. Venu</w:t>
            </w:r>
          </w:p>
        </w:tc>
        <w:tc>
          <w:tcPr>
            <w:tcW w:w="7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0B095" w14:textId="77777777" w:rsidR="000857B1" w:rsidRDefault="00903346">
            <w:r>
              <w:rPr>
                <w:rFonts w:ascii="Calibri" w:hAnsi="Calibri"/>
                <w:b/>
                <w:color w:val="0284C7"/>
                <w:sz w:val="17"/>
              </w:rPr>
              <w:t>2025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30AC8" w14:textId="77777777" w:rsidR="000857B1" w:rsidRDefault="00903346">
            <w:r>
              <w:rPr>
                <w:rFonts w:ascii="Calibri" w:hAnsi="Calibri"/>
                <w:sz w:val="16"/>
              </w:rPr>
              <w:t>Addresses project execution delays, cost overruns, and structural quality control. Uses machine learning regression for expense forecasting, meteorological APIs for weather-informed scheduling, and computer vision for site defect detection.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21A5DF" w14:textId="77777777" w:rsidR="000857B1" w:rsidRDefault="00903346">
            <w:r>
              <w:rPr>
                <w:rFonts w:ascii="Calibri" w:hAnsi="Calibri"/>
                <w:sz w:val="16"/>
              </w:rPr>
              <w:t>Input: Site boundary parameters, execution timeline, location, and regional data.</w:t>
            </w:r>
            <w:r>
              <w:rPr>
                <w:rFonts w:ascii="Calibri" w:hAnsi="Calibri"/>
                <w:sz w:val="16"/>
              </w:rPr>
              <w:br/>
              <w:t>Output: Predictive cost-risk models, weather-adjusted project schedules, and quality audit logs.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54895" w14:textId="77777777" w:rsidR="000857B1" w:rsidRDefault="00903346">
            <w:r>
              <w:rPr>
                <w:rFonts w:ascii="Calibri" w:hAnsi="Calibri"/>
                <w:sz w:val="16"/>
              </w:rPr>
              <w:t>3D Support: No 3D model generation.</w:t>
            </w:r>
            <w:r>
              <w:rPr>
                <w:rFonts w:ascii="Calibri" w:hAnsi="Calibri"/>
                <w:sz w:val="16"/>
              </w:rPr>
              <w:br/>
              <w:t>Quantity &amp; Costing: Predicts aggregate expenses across raw materials, on-site labor force, and heavy machinery/equipment operations.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1E5D9D" w14:textId="77777777" w:rsidR="000857B1" w:rsidRDefault="00903346">
            <w:r>
              <w:rPr>
                <w:rFonts w:ascii="Calibri" w:hAnsi="Calibri"/>
                <w:sz w:val="16"/>
              </w:rPr>
              <w:t>Cloud-based project management and risk optimization platform for builders and project managers.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FA0FA7" w14:textId="77777777" w:rsidR="000857B1" w:rsidRDefault="00903346">
            <w:r>
              <w:rPr>
                <w:rFonts w:ascii="Calibri" w:hAnsi="Calibri"/>
                <w:sz w:val="16"/>
              </w:rPr>
              <w:t>Key Strength: Robust post-design scheduling, weather delay forecasting, and risk analysis.</w:t>
            </w:r>
            <w:r>
              <w:rPr>
                <w:rFonts w:ascii="Calibri" w:hAnsi="Calibri"/>
                <w:sz w:val="16"/>
              </w:rPr>
              <w:br/>
              <w:t>Limitation: Lacks automated architectural blueprint generation capabilities.</w:t>
            </w:r>
            <w:r>
              <w:rPr>
                <w:rFonts w:ascii="Calibri" w:hAnsi="Calibri"/>
                <w:sz w:val="16"/>
              </w:rPr>
              <w:br/>
              <w:t>Project Role: Post-design scheduling and risk management module.</w:t>
            </w:r>
          </w:p>
        </w:tc>
      </w:tr>
      <w:tr w:rsidR="000857B1" w14:paraId="2389826C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050804" w14:textId="77777777" w:rsidR="000857B1" w:rsidRDefault="00903346">
            <w:r>
              <w:rPr>
                <w:rFonts w:ascii="Calibri" w:hAnsi="Calibri"/>
                <w:b/>
                <w:color w:val="0F172A"/>
                <w:sz w:val="17"/>
              </w:rPr>
              <w:t>From Floor Plans to Cost Estimates: A Deep Learning Approach for Room Segmentation and Material Quantification</w:t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Authors: Ketan Kanjiya, Piyush Sonani, U. Zala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116602" w14:textId="77777777" w:rsidR="000857B1" w:rsidRDefault="00903346">
            <w:r>
              <w:rPr>
                <w:rFonts w:ascii="Calibri" w:hAnsi="Calibri"/>
                <w:b/>
                <w:color w:val="0284C7"/>
                <w:sz w:val="17"/>
              </w:rPr>
              <w:t>2026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832B6D" w14:textId="77777777" w:rsidR="000857B1" w:rsidRDefault="00903346">
            <w:r>
              <w:rPr>
                <w:rFonts w:ascii="Calibri" w:hAnsi="Calibri"/>
                <w:sz w:val="16"/>
              </w:rPr>
              <w:t>Automates semantic interpretation of floor plan images to produce exact room-level material takeoffs. Implements a Transformer U-Net architecture for semantic segmentation and geometric polygon feature extraction.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5C01F" w14:textId="77777777" w:rsidR="000857B1" w:rsidRDefault="00903346">
            <w:r>
              <w:rPr>
                <w:rFonts w:ascii="Calibri" w:hAnsi="Calibri"/>
                <w:sz w:val="16"/>
              </w:rPr>
              <w:t>Input: Raster floor plan images and architectural CAD renders.</w:t>
            </w:r>
            <w:r>
              <w:rPr>
                <w:rFonts w:ascii="Calibri" w:hAnsi="Calibri"/>
                <w:sz w:val="16"/>
              </w:rPr>
              <w:br/>
              <w:t>Output: Segmented room masks, linear wall lengths, calculated surface areas, and room-wise material schedules.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48690F" w14:textId="77777777" w:rsidR="000857B1" w:rsidRDefault="00903346">
            <w:r>
              <w:rPr>
                <w:rFonts w:ascii="Calibri" w:hAnsi="Calibri"/>
                <w:sz w:val="16"/>
              </w:rPr>
              <w:t>3D Support: No 3D model generation.</w:t>
            </w:r>
            <w:r>
              <w:rPr>
                <w:rFonts w:ascii="Calibri" w:hAnsi="Calibri"/>
                <w:sz w:val="16"/>
              </w:rPr>
              <w:br/>
              <w:t>Quantity &amp; Costing: Generates fine-grained room estimates for floor tiles, wall paint volume, lighting fixtures, and structural concrete.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F351C6" w14:textId="77777777" w:rsidR="000857B1" w:rsidRDefault="00903346">
            <w:r>
              <w:rPr>
                <w:rFonts w:ascii="Calibri" w:hAnsi="Calibri"/>
                <w:sz w:val="16"/>
              </w:rPr>
              <w:t>Deep-learning image segmentation pipeline for automated architectural quantity surveying.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94CD01" w14:textId="77777777" w:rsidR="000857B1" w:rsidRDefault="00903346">
            <w:r>
              <w:rPr>
                <w:rFonts w:ascii="Calibri" w:hAnsi="Calibri"/>
                <w:sz w:val="16"/>
              </w:rPr>
              <w:t>Key Strength: High-precision room-level semantic segmentation and material takeoff.</w:t>
            </w:r>
            <w:r>
              <w:rPr>
                <w:rFonts w:ascii="Calibri" w:hAnsi="Calibri"/>
                <w:sz w:val="16"/>
              </w:rPr>
              <w:br/>
              <w:t>Limitation: Analytical takeoff tool only; does not provide generative layout drafting.</w:t>
            </w:r>
            <w:r>
              <w:rPr>
                <w:rFonts w:ascii="Calibri" w:hAnsi="Calibri"/>
                <w:sz w:val="16"/>
              </w:rPr>
              <w:br/>
              <w:t>Project Role: Deep learning quantity takeoff and BOQ calculation engine.</w:t>
            </w:r>
          </w:p>
        </w:tc>
      </w:tr>
      <w:tr w:rsidR="000857B1" w14:paraId="697A474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5D21A7" w14:textId="77777777" w:rsidR="000857B1" w:rsidRDefault="00903346">
            <w:r>
              <w:rPr>
                <w:rFonts w:ascii="Calibri" w:hAnsi="Calibri"/>
                <w:b/>
                <w:color w:val="0F172A"/>
                <w:sz w:val="17"/>
              </w:rPr>
              <w:t>BUILDWISE: An AI-Based Smart Construction Cost Estimation System</w:t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Authors: S. K. Verma, R. N. Sharma, A. P. Patel</w:t>
            </w:r>
          </w:p>
        </w:tc>
        <w:tc>
          <w:tcPr>
            <w:tcW w:w="7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0FB41" w14:textId="77777777" w:rsidR="000857B1" w:rsidRDefault="00903346">
            <w:r>
              <w:rPr>
                <w:rFonts w:ascii="Calibri" w:hAnsi="Calibri"/>
                <w:b/>
                <w:color w:val="0284C7"/>
                <w:sz w:val="17"/>
              </w:rPr>
              <w:t>2026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3C28E" w14:textId="77777777" w:rsidR="000857B1" w:rsidRDefault="00903346">
            <w:r>
              <w:rPr>
                <w:rFonts w:ascii="Calibri" w:hAnsi="Calibri"/>
                <w:sz w:val="16"/>
              </w:rPr>
              <w:t>Tackles inaccuracies in traditional cost estimation caused by volatile material prices and regional wage differences. Implements ensemble ML regression (Random Forest &amp; Gradient Boosting) integrated with live online vendor price scrapers.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BA88A" w14:textId="77777777" w:rsidR="000857B1" w:rsidRDefault="00903346">
            <w:r>
              <w:rPr>
                <w:rFonts w:ascii="Calibri" w:hAnsi="Calibri"/>
                <w:sz w:val="16"/>
              </w:rPr>
              <w:t>Input: Built-up square area, geographic location/tier, structural floors, and material grade.</w:t>
            </w:r>
            <w:r>
              <w:rPr>
                <w:rFonts w:ascii="Calibri" w:hAnsi="Calibri"/>
                <w:sz w:val="16"/>
              </w:rPr>
              <w:br/>
              <w:t>Output: Instant dynamic cost breakdowns, material quantity lists, and interactive cost variance charts.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D7FA4" w14:textId="77777777" w:rsidR="000857B1" w:rsidRDefault="00903346">
            <w:r>
              <w:rPr>
                <w:rFonts w:ascii="Calibri" w:hAnsi="Calibri"/>
                <w:sz w:val="16"/>
              </w:rPr>
              <w:t>3D Support: No 3D model generation.</w:t>
            </w:r>
            <w:r>
              <w:rPr>
                <w:rFonts w:ascii="Calibri" w:hAnsi="Calibri"/>
                <w:sz w:val="16"/>
              </w:rPr>
              <w:br/>
              <w:t>Quantity &amp; Costing: Predicts concrete, brickwork, reinforcement steel, labor wages, and equipment expenses with live market rate adjustment.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B67152" w14:textId="77777777" w:rsidR="000857B1" w:rsidRDefault="00903346">
            <w:r>
              <w:rPr>
                <w:rFonts w:ascii="Calibri" w:hAnsi="Calibri"/>
                <w:sz w:val="16"/>
              </w:rPr>
              <w:t>Python web framework (Flask/Django) using Scikit-Learn and Pandas with historical construction indices.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264037" w14:textId="77777777" w:rsidR="000857B1" w:rsidRDefault="00903346">
            <w:r>
              <w:rPr>
                <w:rFonts w:ascii="Calibri" w:hAnsi="Calibri"/>
                <w:sz w:val="16"/>
              </w:rPr>
              <w:t>Key Strength: Dynamic real-time market pricing integration for accurate budgeting.</w:t>
            </w:r>
            <w:r>
              <w:rPr>
                <w:rFonts w:ascii="Calibri" w:hAnsi="Calibri"/>
                <w:sz w:val="16"/>
              </w:rPr>
              <w:br/>
              <w:t>Limitation: Does not generate architectural floor plans or 3D visual models.</w:t>
            </w:r>
            <w:r>
              <w:rPr>
                <w:rFonts w:ascii="Calibri" w:hAnsi="Calibri"/>
                <w:sz w:val="16"/>
              </w:rPr>
              <w:br/>
              <w:t>Project Role: Dynamic pricing regression and market fluctuation calibration module.</w:t>
            </w:r>
          </w:p>
        </w:tc>
      </w:tr>
      <w:tr w:rsidR="000857B1" w14:paraId="6BE4CE2C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0CA18C" w14:textId="77777777" w:rsidR="000857B1" w:rsidRDefault="00903346">
            <w:r>
              <w:rPr>
                <w:rFonts w:ascii="Calibri" w:hAnsi="Calibri"/>
                <w:b/>
                <w:color w:val="0F172A"/>
                <w:sz w:val="17"/>
              </w:rPr>
              <w:t>AI-Augmented Construction Cost Estimation: NLP Model for Quantity Take-Off Alignment</w:t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b/>
                <w:color w:val="0F172A"/>
                <w:sz w:val="17"/>
              </w:rPr>
              <w:br/>
            </w:r>
            <w:r>
              <w:rPr>
                <w:rFonts w:ascii="Calibri" w:hAnsi="Calibri"/>
                <w:color w:val="475569"/>
                <w:sz w:val="15"/>
              </w:rPr>
              <w:t>Authors: Peyman Jafary, Davood Shojaei, Abbas Rajabifard, Tuan Ngo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E20EB" w14:textId="77777777" w:rsidR="000857B1" w:rsidRDefault="00903346">
            <w:r>
              <w:rPr>
                <w:rFonts w:ascii="Calibri" w:hAnsi="Calibri"/>
                <w:b/>
                <w:color w:val="0284C7"/>
                <w:sz w:val="17"/>
              </w:rPr>
              <w:t>2025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1C5E4" w14:textId="77777777" w:rsidR="000857B1" w:rsidRDefault="00903346">
            <w:r>
              <w:rPr>
                <w:rFonts w:ascii="Calibri" w:hAnsi="Calibri"/>
                <w:sz w:val="16"/>
              </w:rPr>
              <w:t>Eliminates manual discrepancies between extracted quantities and localized standard cost indexes. Uses ensemble Natural Language Processing (NLP) to semantically align free-text work descriptions directly with building cost master formats.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F19298" w14:textId="77777777" w:rsidR="000857B1" w:rsidRDefault="00903346">
            <w:r>
              <w:rPr>
                <w:rFonts w:ascii="Calibri" w:hAnsi="Calibri"/>
                <w:sz w:val="16"/>
              </w:rPr>
              <w:t>Input: BIM model schedules, 2D drawing takeoffs, and regional cost index databases.</w:t>
            </w:r>
            <w:r>
              <w:rPr>
                <w:rFonts w:ascii="Calibri" w:hAnsi="Calibri"/>
                <w:sz w:val="16"/>
              </w:rPr>
              <w:br/>
              <w:t>Output: Aligned cost codes, verified line-item estimates, and discrepancy risk notifications.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1B818" w14:textId="77777777" w:rsidR="000857B1" w:rsidRDefault="00903346">
            <w:r>
              <w:rPr>
                <w:rFonts w:ascii="Calibri" w:hAnsi="Calibri"/>
                <w:sz w:val="16"/>
              </w:rPr>
              <w:t>3D Support: Compatible with 3D BIM (Revit/IFC) quantity extractions.</w:t>
            </w:r>
            <w:r>
              <w:rPr>
                <w:rFonts w:ascii="Calibri" w:hAnsi="Calibri"/>
                <w:sz w:val="16"/>
              </w:rPr>
              <w:br/>
              <w:t>Quantity &amp; Costing: Automatically matches work items (excavation, formwork, reinforcement) to standard unit-rate databases.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50599F" w14:textId="77777777" w:rsidR="000857B1" w:rsidRDefault="00903346">
            <w:r>
              <w:rPr>
                <w:rFonts w:ascii="Calibri" w:hAnsi="Calibri"/>
                <w:sz w:val="16"/>
              </w:rPr>
              <w:t>Tested on residential high-rise construction datasets achieving 82.96% agreement rate with expert Quantity Surveyors.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8AE7A1" w14:textId="77777777" w:rsidR="000857B1" w:rsidRDefault="00903346">
            <w:r>
              <w:rPr>
                <w:rFonts w:ascii="Calibri" w:hAnsi="Calibri"/>
                <w:sz w:val="16"/>
              </w:rPr>
              <w:t>Key Strength: Automated semantic matching of work items to cost databases with minimal error (-2.05% deviation).</w:t>
            </w:r>
            <w:r>
              <w:rPr>
                <w:rFonts w:ascii="Calibri" w:hAnsi="Calibri"/>
                <w:sz w:val="16"/>
              </w:rPr>
              <w:br/>
              <w:t>Limitation: Requires standardized input descriptions or pre-extracted quantities.</w:t>
            </w:r>
            <w:r>
              <w:rPr>
                <w:rFonts w:ascii="Calibri" w:hAnsi="Calibri"/>
                <w:sz w:val="16"/>
              </w:rPr>
              <w:br/>
              <w:t>Project Role: Cost-index matching and automated Bill of Quantities (BOQ) standardizer.</w:t>
            </w:r>
          </w:p>
        </w:tc>
      </w:tr>
    </w:tbl>
    <w:p w14:paraId="43C66127" w14:textId="77777777" w:rsidR="00903346" w:rsidRDefault="00903346"/>
    <w:sectPr w:rsidR="00903346" w:rsidSect="00034616">
      <w:footerReference w:type="default" r:id="rId9"/>
      <w:pgSz w:w="16834" w:h="11909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99FD" w14:textId="77777777" w:rsidR="0059772F" w:rsidRDefault="0059772F">
      <w:pPr>
        <w:spacing w:after="0" w:line="240" w:lineRule="auto"/>
      </w:pPr>
      <w:r>
        <w:separator/>
      </w:r>
    </w:p>
  </w:endnote>
  <w:endnote w:type="continuationSeparator" w:id="0">
    <w:p w14:paraId="254684E9" w14:textId="77777777" w:rsidR="0059772F" w:rsidRDefault="00597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BD06" w14:textId="77777777" w:rsidR="000857B1" w:rsidRDefault="00903346">
    <w:pPr>
      <w:pStyle w:val="Footer"/>
      <w:jc w:val="right"/>
    </w:pPr>
    <w:r>
      <w:rPr>
        <w:rFonts w:ascii="Calibri" w:hAnsi="Calibri"/>
        <w:i/>
        <w:color w:val="64748B"/>
        <w:sz w:val="18"/>
      </w:rPr>
      <w:t xml:space="preserve">Made by Shambhu Shekhar Sinha for </w:t>
    </w:r>
    <w:proofErr w:type="spellStart"/>
    <w:r>
      <w:rPr>
        <w:rFonts w:ascii="Calibri" w:hAnsi="Calibri"/>
        <w:i/>
        <w:color w:val="64748B"/>
        <w:sz w:val="18"/>
      </w:rPr>
      <w:t>BuildMetrics</w:t>
    </w:r>
    <w:proofErr w:type="spellEnd"/>
    <w:r>
      <w:rPr>
        <w:rFonts w:ascii="Calibri" w:hAnsi="Calibri"/>
        <w:i/>
        <w:color w:val="64748B"/>
        <w:sz w:val="18"/>
      </w:rPr>
      <w:t>-AI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81E0" w14:textId="77777777" w:rsidR="0059772F" w:rsidRDefault="0059772F">
      <w:pPr>
        <w:spacing w:after="0" w:line="240" w:lineRule="auto"/>
      </w:pPr>
      <w:r>
        <w:separator/>
      </w:r>
    </w:p>
  </w:footnote>
  <w:footnote w:type="continuationSeparator" w:id="0">
    <w:p w14:paraId="6D546212" w14:textId="77777777" w:rsidR="0059772F" w:rsidRDefault="00597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642589">
    <w:abstractNumId w:val="8"/>
  </w:num>
  <w:num w:numId="2" w16cid:durableId="1015770979">
    <w:abstractNumId w:val="6"/>
  </w:num>
  <w:num w:numId="3" w16cid:durableId="1125200407">
    <w:abstractNumId w:val="5"/>
  </w:num>
  <w:num w:numId="4" w16cid:durableId="777407604">
    <w:abstractNumId w:val="4"/>
  </w:num>
  <w:num w:numId="5" w16cid:durableId="1886912538">
    <w:abstractNumId w:val="7"/>
  </w:num>
  <w:num w:numId="6" w16cid:durableId="2019841626">
    <w:abstractNumId w:val="3"/>
  </w:num>
  <w:num w:numId="7" w16cid:durableId="1334334926">
    <w:abstractNumId w:val="2"/>
  </w:num>
  <w:num w:numId="8" w16cid:durableId="708648752">
    <w:abstractNumId w:val="1"/>
  </w:num>
  <w:num w:numId="9" w16cid:durableId="136474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9E4"/>
    <w:rsid w:val="0006063C"/>
    <w:rsid w:val="00060FE9"/>
    <w:rsid w:val="000857B1"/>
    <w:rsid w:val="0010559C"/>
    <w:rsid w:val="0015074B"/>
    <w:rsid w:val="00157CB2"/>
    <w:rsid w:val="002058D3"/>
    <w:rsid w:val="002237B7"/>
    <w:rsid w:val="00291BED"/>
    <w:rsid w:val="0029639D"/>
    <w:rsid w:val="0029723F"/>
    <w:rsid w:val="002D66D1"/>
    <w:rsid w:val="002E4097"/>
    <w:rsid w:val="00316E12"/>
    <w:rsid w:val="00326F90"/>
    <w:rsid w:val="0035722F"/>
    <w:rsid w:val="00392DC4"/>
    <w:rsid w:val="003B3E62"/>
    <w:rsid w:val="00431A9C"/>
    <w:rsid w:val="004B1657"/>
    <w:rsid w:val="004D0B34"/>
    <w:rsid w:val="004F7589"/>
    <w:rsid w:val="0054372C"/>
    <w:rsid w:val="0059772F"/>
    <w:rsid w:val="005D3FC8"/>
    <w:rsid w:val="006B768E"/>
    <w:rsid w:val="006E0BEC"/>
    <w:rsid w:val="006F6A80"/>
    <w:rsid w:val="007663A9"/>
    <w:rsid w:val="00785CF6"/>
    <w:rsid w:val="007F51FF"/>
    <w:rsid w:val="008126FC"/>
    <w:rsid w:val="0086598D"/>
    <w:rsid w:val="008E495A"/>
    <w:rsid w:val="00903346"/>
    <w:rsid w:val="00937F48"/>
    <w:rsid w:val="00956942"/>
    <w:rsid w:val="009B215B"/>
    <w:rsid w:val="00A5383E"/>
    <w:rsid w:val="00A67892"/>
    <w:rsid w:val="00AA1D8D"/>
    <w:rsid w:val="00AB0551"/>
    <w:rsid w:val="00AD78D7"/>
    <w:rsid w:val="00B07F04"/>
    <w:rsid w:val="00B47730"/>
    <w:rsid w:val="00C1197F"/>
    <w:rsid w:val="00C717B9"/>
    <w:rsid w:val="00CB0664"/>
    <w:rsid w:val="00D54466"/>
    <w:rsid w:val="00DA45A1"/>
    <w:rsid w:val="00DA6404"/>
    <w:rsid w:val="00DD384B"/>
    <w:rsid w:val="00E81ED6"/>
    <w:rsid w:val="00ED6F40"/>
    <w:rsid w:val="00F00C02"/>
    <w:rsid w:val="00F05526"/>
    <w:rsid w:val="00FC693F"/>
    <w:rsid w:val="00FD16F6"/>
    <w:rsid w:val="00FD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52F18"/>
  <w14:defaultImageDpi w14:val="300"/>
  <w15:docId w15:val="{2468A8B2-5C86-B244-87DB-3D553173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1244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Shambhu Shekhar Sinha</cp:lastModifiedBy>
  <cp:revision>2</cp:revision>
  <dcterms:created xsi:type="dcterms:W3CDTF">2026-08-22T14:48:00Z</dcterms:created>
  <dcterms:modified xsi:type="dcterms:W3CDTF">2026-08-22T14:48:00Z</dcterms:modified>
  <cp:category/>
</cp:coreProperties>
</file>