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Master of Engineering (ME) · Distributed Systems Architecture, Modern C++20 &amp; Cloud Telemetry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Pre-Doctoral Researcher, Capital One Systems Research (Mentored by Yuri Shelke, Distinguished Engineer) · APCOER Pune (SPPU)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SYSTEMS &amp; ENGINEERING OBJECTIVES</w:t>
      </w:r>
    </w:p>
    <w:p>
      <w:pPr>
        <w:spacing w:after="80"/>
      </w:pPr>
      <w:r>
        <w:rPr>
          <w:rFonts w:ascii="Calibri" w:hAnsi="Calibri"/>
          <w:sz w:val="19"/>
        </w:rPr>
        <w:t>Distributed Systems Architecture: High-throughput state-machine replication (Raft, Paxos), dynamic quorum adaptation under network partitioning, modern C++20 lock-free concurrent programming, and tail latency minimization.</w:t>
        <w:br/>
        <w:t>Cloud Platforms &amp; Telemetry: Multi-region infrastructure, failure-domain aware routing, automated traffic management, and high-assurance runtime interception systems.</w:t>
        <w:br/>
        <w:t>Engineering Leadership: University leadership as President of the Social Volunteer Club (leading 250+ volunteers) and certified architectural credentials.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HONORS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Gold Medal in Mathematics (2024): Conferred by university leadership for academic excellence across quantitative coursework.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Grade O (Outstanding 10/10) Systems Coursework: Distributed Computing (Course 417531), Operating Systems (Course 217521), Cyber Security (Course 317530), Senior Capstone Project, Industry Internship.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Medium of Instruction: Verified on official university transcripts as ENGLISH (Ref: EXAM./TRANS./BEN241203044).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Pre-University: Class XII HSC (71.23%, Seat: V001345) • Class X SSC (85.20% Distinction, Mathematics: 95/100, Seat: H006786).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PROFESSIONAL CERTIFICATIONS &amp; TECHNICAL EXPERTISE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2024 Certified Architect Associate (Cert ID: 100788330OCI24CAA, Validation: b962e71fa08d4b31a39ae78eb486bfef).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2024 Certified Generative AI Professional (Cert ID: 100788330OCI24GAIPC, Validation: c4e357908b9848e0bf24775d1f86d6ee).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Microsoft Certified: Azure AI Fundamentals &amp; SQL AI Developer (Verifiable Credential via Microsoft Learn).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Google Certified: AI Professional (Credential verified).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IIT Bombay Spoken Tutorial: Kotlin Honors (Exam Certificate verified).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Languages &amp; Frameworks: Modern C++ (C++20, coroutines, atomics, concepts), Python 3.12, Go, SQL, Linux Kernel / eBPF, Git, Docker, Kubernetes, AWS, OCI.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SYSTEMS RESEARCH &amp; SOFTWARE ARCHITECTURE</w:t>
      </w:r>
    </w:p>
    <w:p>
      <w:pPr>
        <w:spacing w:after="20"/>
      </w:pPr>
      <w:r>
        <w:rPr>
          <w:rFonts w:ascii="Calibri" w:hAnsi="Calibri"/>
          <w:b/>
          <w:sz w:val="20"/>
        </w:rPr>
        <w:t>Capital One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Yuri Shelke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implemented &lt;code&gt;quorumshift&lt;/code&gt; in modern C++20: dynamic quorum re-weighting Raft consensus engine that eliminates p99 tail latency spikes during asymmetric cloud network partitions.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asynchronous, lock-free distributed benchmarking harness evaluating multi-node consensus throughput across heterogeneous network partitions and emulated cross-datacenter WAN topologies.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multi-stage deterministic runtime policy interception and out-of-band schema validation barriers in &lt;code&gt;medirush-safeagent&lt;/code&gt;, guaranteeing zero unhandled side-effects.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President, Social Volunteer Club (Institutional Leadership)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Elected President of university student volunteer organization; mobilized and led 250+ student volunteers across regional educational outreach, health camps, and social welfare programs impacting 1,200+ beneficiaries across Maharashtra.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SEAS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Minlan Yu (SEAS): High-speed networked systems, cloud telemetry, automated traffic management, and datacenter infrastructure.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James Mickens (SEAS): Fault-tolerant distributed systems, state-machine replication, and resilient computing.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Stratos Idreos (SEAS): Scalable data systems architecture, memory-efficient data structures, and DASL laboratory.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