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40"/>
        </w:rPr>
        <w:t>Harvard Recommendation Dossier: Prof_Sagar_Gawande</w:t>
      </w:r>
    </w:p>
    <w:p>
      <w:pPr>
        <w:spacing w:after="200"/>
      </w:pPr>
      <w:r>
        <w:rPr>
          <w:rFonts w:ascii="Calibri" w:hAnsi="Calibri"/>
          <w:color w:val="475569"/>
          <w:sz w:val="22"/>
        </w:rPr>
        <w:t>Referee Briefing Sheet &amp; Draft LOR for Prof_Sagar_Gawande</w:t>
      </w:r>
    </w:p>
    <w:tbl>
      <w:tblPr>
        <w:tblStyle w:val="TableGrid"/>
        <w:tblW w:type="auto" w:w="0"/>
        <w:tblLook w:firstColumn="1" w:firstRow="1" w:lastColumn="0" w:lastRow="0" w:noHBand="0" w:noVBand="1" w:val="04A0"/>
      </w:tblPr>
      <w:tblGrid>
        <w:gridCol w:w="5040"/>
        <w:gridCol w:w="5040"/>
      </w:tblGrid>
      <w:tr>
        <w:tc>
          <w:tcPr>
            <w:tcW w:type="dxa" w:w="5040"/>
          </w:tcPr>
          <w:p>
            <w:r>
              <w:rPr>
                <w:b/>
                <w:sz w:val="19"/>
              </w:rPr>
              <w:t>Candidate</w:t>
            </w:r>
          </w:p>
        </w:tc>
        <w:tc>
          <w:tcPr>
            <w:tcW w:type="dxa" w:w="5040"/>
          </w:tcPr>
          <w:p>
            <w:r>
              <w:rPr>
                <w:sz w:val="19"/>
              </w:rPr>
              <w:t>Sham Satish Thakare (PRN: 72159719L, Seat: B191102032)</w:t>
            </w:r>
          </w:p>
        </w:tc>
      </w:tr>
      <w:tr>
        <w:tc>
          <w:tcPr>
            <w:tcW w:type="dxa" w:w="5040"/>
          </w:tcPr>
          <w:p>
            <w:r>
              <w:rPr>
                <w:b/>
                <w:sz w:val="19"/>
              </w:rPr>
              <w:t>Recommender</w:t>
            </w:r>
          </w:p>
        </w:tc>
        <w:tc>
          <w:tcPr>
            <w:tcW w:type="dxa" w:w="5040"/>
          </w:tcPr>
          <w:p>
            <w:r>
              <w:rPr>
                <w:sz w:val="19"/>
              </w:rPr>
              <w:t>Prof_Sagar_Gawande, Professor &amp; Head of Department, APCOER Pune (SPPU)</w:t>
            </w:r>
          </w:p>
        </w:tc>
      </w:tr>
      <w:tr>
        <w:tc>
          <w:tcPr>
            <w:tcW w:type="dxa" w:w="5040"/>
          </w:tcPr>
          <w:p>
            <w:r>
              <w:rPr>
                <w:b/>
                <w:sz w:val="19"/>
              </w:rPr>
              <w:t>Programs Supported</w:t>
            </w:r>
          </w:p>
        </w:tc>
        <w:tc>
          <w:tcPr>
            <w:tcW w:type="dxa" w:w="5040"/>
          </w:tcPr>
          <w:p>
            <w:r>
              <w:rPr>
                <w:sz w:val="19"/>
              </w:rPr>
              <w:t>Harvard PhD (Math, CS, QSE) &amp; Harvard SEAS ME (Fall 2027)</w:t>
            </w:r>
          </w:p>
        </w:tc>
      </w:tr>
      <w:tr>
        <w:tc>
          <w:tcPr>
            <w:tcW w:type="dxa" w:w="5040"/>
          </w:tcPr>
          <w:p>
            <w:r>
              <w:rPr>
                <w:b/>
                <w:sz w:val="19"/>
              </w:rPr>
              <w:t>Deadlines</w:t>
            </w:r>
          </w:p>
        </w:tc>
        <w:tc>
          <w:tcPr>
            <w:tcW w:type="dxa" w:w="5040"/>
          </w:tcPr>
          <w:p>
            <w:r>
              <w:rPr>
                <w:sz w:val="19"/>
              </w:rPr>
              <w:t>SEAS ME: Dec 01, 2026 | PhD Programs: Dec 15, 2026</w:t>
            </w:r>
          </w:p>
        </w:tc>
      </w:tr>
      <w:tr>
        <w:tc>
          <w:tcPr>
            <w:tcW w:type="dxa" w:w="5040"/>
          </w:tcPr>
          <w:p>
            <w:r>
              <w:rPr>
                <w:b/>
                <w:sz w:val="19"/>
              </w:rPr>
              <w:t>Submission Portal</w:t>
            </w:r>
          </w:p>
        </w:tc>
        <w:tc>
          <w:tcPr>
            <w:tcW w:type="dxa" w:w="5040"/>
          </w:tcPr>
          <w:p>
            <w:r>
              <w:rPr>
                <w:sz w:val="19"/>
              </w:rPr>
              <w:t>Harvard Griffin GSAS Slate Portal (link sent via automated email)</w:t>
            </w:r>
          </w:p>
        </w:tc>
      </w:tr>
    </w:tbl>
    <w:p>
      <w:pPr>
        <w:spacing w:after="160"/>
      </w:pPr>
    </w:p>
    <w:p>
      <w:pPr>
        <w:spacing w:before="240" w:after="80"/>
      </w:pPr>
      <w:r>
        <w:rPr>
          <w:rFonts w:ascii="Calibri" w:hAnsi="Calibri"/>
          <w:b/>
          <w:color w:val="0F172A"/>
          <w:sz w:val="28"/>
        </w:rPr>
        <w:t>Candidate Academic &amp; Research Summary</w:t>
      </w:r>
    </w:p>
    <w:p>
      <w:pPr>
        <w:spacing w:after="160" w:line="276" w:lineRule="auto"/>
      </w:pPr>
      <w:r>
        <w:rPr>
          <w:rFonts w:ascii="Calibri" w:hAnsi="Calibri"/>
          <w:color w:val="1E293B"/>
          <w:sz w:val="22"/>
        </w:rPr>
        <w:t>Dear Prof_Sagar_Gawande,</w:t>
        <w:br/>
        <w:br/>
        <w:t>Thank you for agreeing to provide a letter of recommendation for my applications to graduate programs at Harvard University. Below is an executive summary of key achievements, metrics, and milestones from our work together to assist you in drafting your letter.</w:t>
      </w:r>
    </w:p>
    <w:p>
      <w:pPr>
        <w:spacing w:after="160" w:line="276" w:lineRule="auto"/>
      </w:pPr>
      <w:r>
        <w:rPr>
          <w:rFonts w:ascii="Calibri" w:hAnsi="Calibri"/>
          <w:color w:val="1E293B"/>
          <w:sz w:val="22"/>
        </w:rPr>
        <w:t>• Undergraduate Degree: B.E. in AI &amp; DS (2020–2024), Savitribai Phule Pune University (APCOER Pune).</w:t>
      </w:r>
    </w:p>
    <w:p>
      <w:pPr>
        <w:spacing w:after="160" w:line="276" w:lineRule="auto"/>
      </w:pPr>
      <w:r>
        <w:rPr>
          <w:rFonts w:ascii="Calibri" w:hAnsi="Calibri"/>
          <w:color w:val="1E293B"/>
          <w:sz w:val="22"/>
        </w:rPr>
        <w:t>• Academic Standing: 8.70 CGPA (First Class with Distinction), Final Year SGPA 9.53 / 10.00 (Department Rank 1).</w:t>
      </w:r>
    </w:p>
    <w:p>
      <w:pPr>
        <w:spacing w:after="160" w:line="276" w:lineRule="auto"/>
      </w:pPr>
      <w:r>
        <w:rPr>
          <w:rFonts w:ascii="Calibri" w:hAnsi="Calibri"/>
          <w:color w:val="1E293B"/>
          <w:sz w:val="22"/>
        </w:rPr>
        <w:t>• University Honors: Gold Medal in Mathematics (2024) awarded for highest academic standing across mathematical and quantitative subjects.</w:t>
      </w:r>
    </w:p>
    <w:p>
      <w:pPr>
        <w:spacing w:after="160" w:line="276" w:lineRule="auto"/>
      </w:pPr>
      <w:r>
        <w:rPr>
          <w:rFonts w:ascii="Calibri" w:hAnsi="Calibri"/>
          <w:color w:val="1E293B"/>
          <w:sz w:val="22"/>
        </w:rPr>
        <w:t>• Course Mastery (Grade O / 10.0 Outstanding): Quantum AI (417523A), Distributed Computing (417531), Artificial Neural Networks (317531), Operating Systems (217521), Cyber Security (317530), and Senior Capstone Project.</w:t>
      </w:r>
    </w:p>
    <w:p>
      <w:pPr>
        <w:spacing w:after="160" w:line="276" w:lineRule="auto"/>
      </w:pPr>
      <w:r>
        <w:rPr>
          <w:rFonts w:ascii="Calibri" w:hAnsi="Calibri"/>
          <w:color w:val="1E293B"/>
          <w:sz w:val="22"/>
        </w:rPr>
        <w:t>• Academic Leadership: Appointed Peer Academic Mentor in Discrete Mathematics and Quantum Information Foundations.</w:t>
      </w:r>
    </w:p>
    <w:p>
      <w:pPr>
        <w:spacing w:after="160" w:line="276" w:lineRule="auto"/>
      </w:pPr>
      <w:r>
        <w:rPr>
          <w:rFonts w:ascii="Calibri" w:hAnsi="Calibri"/>
          <w:color w:val="1E293B"/>
          <w:sz w:val="22"/>
        </w:rPr>
        <w:t>• Language of Instruction: English throughout all 4 years of undergraduate study (verified by Transcript REF: EXAM./TRANS./BEN241203044).</w:t>
      </w:r>
    </w:p>
    <w:p>
      <w:pPr>
        <w:spacing w:before="240" w:after="80"/>
      </w:pPr>
      <w:r>
        <w:rPr>
          <w:rFonts w:ascii="Calibri" w:hAnsi="Calibri"/>
          <w:b/>
          <w:color w:val="0F172A"/>
          <w:sz w:val="28"/>
        </w:rPr>
        <w:t>Customizable Draft Letter of Recommendation</w:t>
      </w:r>
    </w:p>
    <w:p>
      <w:pPr>
        <w:spacing w:after="120"/>
        <w:ind w:left="432" w:right="432"/>
      </w:pPr>
      <w:r>
        <w:rPr>
          <w:rFonts w:ascii="Calibri" w:hAnsi="Calibri"/>
          <w:i/>
          <w:color w:val="334155"/>
          <w:sz w:val="20"/>
        </w:rPr>
        <w:t>To the Graduate Admissions Committee, Harvard University:</w:t>
        <w:br/>
        <w:br/>
        <w:t>As Professor and Head of the Department of Artificial Intelligence and Data Science at Anantrao Pawar College of Engineering and Research (APCOER), affiliated with Savitribai Phule Pune University (SPPU), it gives me great pleasure to recommend my former student, Sham Satish Thakare, for admission to graduate studies at Harvard University.</w:t>
        <w:br/>
        <w:br/>
        <w:t>I have known Sham throughout his four years of undergraduate study (2020–2024). During this time, I taught him in advanced courses and supervised his academic trajectory. In a highly competitive department of several hundred students, Sham was an extraordinary standout, graduating with First Class with Distinction (8.70 CGPA) and earning Rank 1 in his final year with a stellar SGPA of 9.53 / 10.00. For his exceptional scholastic achievement across all quantitative and mathematical coursework, he was awarded the university Gold Medal in Mathematics (2024).</w:t>
        <w:br/>
        <w:br/>
        <w:t>Sham's university transcript (REF. NO: EXAM./TRANS./BEN241203044) is among the most distinguished in our institution's history. He earned the highest grade possible—Grade O (Outstanding, 10.0 / 10.0 grade points)—across every advanced technical and theoretical course in our curriculum:</w:t>
        <w:br/>
        <w:t>1. Quantum Artificial Intelligence (Course 417523A) — Grade O</w:t>
        <w:br/>
        <w:t>2. Distributed Computing (Course 417531) — Grade O</w:t>
        <w:br/>
        <w:t>3. Artificial Neural Networks (Course 317531) — Grade O</w:t>
        <w:br/>
        <w:t>4. Operating Systems (Course 217521) — Grade O</w:t>
        <w:br/>
        <w:t>5. Cyber Security (Course 317530) — Grade O</w:t>
        <w:br/>
        <w:t>6. Senior Capstone Project &amp; Defense — Grade O</w:t>
        <w:br/>
        <w:br/>
        <w:t>In our advanced Quantum Artificial Intelligence course, Sham exhibited a profound grasp of multi-qubit density matrix formalism, von Neumann entropy, and quantum algorithmic complexity that far exceeded undergraduate expectations. Recognizing his theoretical depth, the department appointed Sham as a Peer Academic Mentor in Discrete Mathematics and Quantum Information Foundations. In this capacity, Sham conducted problem-solving workshops for junior undergraduates, explaining rigorous proofs in graph theory, modular arithmetic, and the Gottesman-Knill theorem for stabilizer circuits with exceptional clarity and patience.</w:t>
        <w:br/>
        <w:br/>
        <w:t xml:space="preserve">For his undergraduate capstone thesis, Sham spearheaded an ambitious research project on safe, high-assurance autonomous agents. His defense committee unanimously awarded him Grade O for his innovative runtime policy interception architecture and rigorous mathematical bounds on agent execution safety. </w:t>
        <w:br/>
        <w:br/>
        <w:t>Sham embodies the quintessential scholar: rigorous in his deductions, ethically grounded, tireless in his pursuits, and passionate about foundational discovery. His medium of instruction throughout his degree was entirely English, and his scholarly communication is exemplary. I have absolute confidence that Sham will excel in any of Harvard's graduate programs—whether in Computer Science, Mathematics, Quantum Science and Engineering, or the Master of Engineering—and will prove to be an invaluable member of your academic community.</w:t>
        <w:br/>
        <w:br/>
        <w:t>Sincerely,</w:t>
        <w:br/>
        <w:t>Prof. Sagar Gawande</w:t>
        <w:br/>
        <w:t>Professor &amp; Head of Department</w:t>
        <w:br/>
        <w:t>Department of Artificial Intelligence and Data Science</w:t>
        <w:br/>
        <w:t>Anantrao Pawar College of Engineering and Research (APCOER Pune)</w:t>
        <w:br/>
        <w:t>Savitribai Phule Pune University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