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7DA6" w14:textId="0AD8D295" w:rsidR="004532CE" w:rsidRPr="004532CE" w:rsidRDefault="004532CE" w:rsidP="004532CE">
      <w:pPr>
        <w:rPr>
          <w:b/>
          <w:bCs/>
          <w:sz w:val="50"/>
          <w:szCs w:val="50"/>
        </w:rPr>
      </w:pPr>
      <w:r w:rsidRPr="004532CE">
        <w:rPr>
          <w:b/>
          <w:bCs/>
          <w:sz w:val="50"/>
          <w:szCs w:val="50"/>
        </w:rPr>
        <w:t>Mental Health Analysis project</w:t>
      </w:r>
    </w:p>
    <w:p w14:paraId="0E57F883" w14:textId="77777777" w:rsidR="004532CE" w:rsidRPr="004532CE" w:rsidRDefault="004532CE" w:rsidP="004532CE">
      <w:r w:rsidRPr="004532CE">
        <w:pict w14:anchorId="7676734C">
          <v:rect id="_x0000_i1061" style="width:0;height:1.5pt" o:hralign="center" o:hrstd="t" o:hr="t" fillcolor="#a0a0a0" stroked="f"/>
        </w:pict>
      </w:r>
    </w:p>
    <w:p w14:paraId="5FE57DB3" w14:textId="77777777" w:rsidR="004532CE" w:rsidRPr="004532CE" w:rsidRDefault="004532CE" w:rsidP="004532CE">
      <w:pPr>
        <w:rPr>
          <w:b/>
          <w:bCs/>
        </w:rPr>
      </w:pPr>
      <w:r w:rsidRPr="004532CE">
        <w:rPr>
          <w:rFonts w:ascii="Segoe UI Emoji" w:hAnsi="Segoe UI Emoji" w:cs="Segoe UI Emoji"/>
          <w:b/>
          <w:bCs/>
        </w:rPr>
        <w:t>🧠</w:t>
      </w:r>
      <w:r w:rsidRPr="004532CE">
        <w:rPr>
          <w:b/>
          <w:bCs/>
        </w:rPr>
        <w:t xml:space="preserve"> 1. </w:t>
      </w:r>
      <w:proofErr w:type="spellStart"/>
      <w:r w:rsidRPr="004532CE">
        <w:rPr>
          <w:b/>
          <w:bCs/>
        </w:rPr>
        <w:t>Behavioral</w:t>
      </w:r>
      <w:proofErr w:type="spellEnd"/>
      <w:r w:rsidRPr="004532CE">
        <w:rPr>
          <w:b/>
          <w:bCs/>
        </w:rPr>
        <w:t xml:space="preserve"> Factors Influence Mental Health</w:t>
      </w:r>
    </w:p>
    <w:p w14:paraId="02141A24" w14:textId="77777777" w:rsidR="004532CE" w:rsidRPr="004532CE" w:rsidRDefault="004532CE" w:rsidP="004532CE">
      <w:pPr>
        <w:numPr>
          <w:ilvl w:val="0"/>
          <w:numId w:val="1"/>
        </w:numPr>
      </w:pPr>
      <w:proofErr w:type="gramStart"/>
      <w:r w:rsidRPr="004532CE">
        <w:rPr>
          <w:b/>
          <w:bCs/>
        </w:rPr>
        <w:t>Social Media Hours</w:t>
      </w:r>
      <w:proofErr w:type="gramEnd"/>
      <w:r w:rsidRPr="004532CE">
        <w:t xml:space="preserve"> and </w:t>
      </w:r>
      <w:r w:rsidRPr="004532CE">
        <w:rPr>
          <w:b/>
          <w:bCs/>
        </w:rPr>
        <w:t>Screen Time Hours</w:t>
      </w:r>
      <w:r w:rsidRPr="004532CE">
        <w:t xml:space="preserve"> are </w:t>
      </w:r>
      <w:r w:rsidRPr="004532CE">
        <w:rPr>
          <w:b/>
          <w:bCs/>
        </w:rPr>
        <w:t>strongly correlated</w:t>
      </w:r>
      <w:r w:rsidRPr="004532CE">
        <w:t xml:space="preserve">, suggesting they represent a common digital engagement </w:t>
      </w:r>
      <w:proofErr w:type="spellStart"/>
      <w:r w:rsidRPr="004532CE">
        <w:t>behavior</w:t>
      </w:r>
      <w:proofErr w:type="spellEnd"/>
      <w:r w:rsidRPr="004532CE">
        <w:t>.</w:t>
      </w:r>
    </w:p>
    <w:p w14:paraId="583B8FF3" w14:textId="77777777" w:rsidR="004532CE" w:rsidRPr="004532CE" w:rsidRDefault="004532CE" w:rsidP="004532CE">
      <w:pPr>
        <w:numPr>
          <w:ilvl w:val="0"/>
          <w:numId w:val="1"/>
        </w:numPr>
      </w:pPr>
      <w:r w:rsidRPr="004532CE">
        <w:t xml:space="preserve">Both are positively associated with </w:t>
      </w:r>
      <w:r w:rsidRPr="004532CE">
        <w:rPr>
          <w:b/>
          <w:bCs/>
        </w:rPr>
        <w:t>stress scores</w:t>
      </w:r>
      <w:r w:rsidRPr="004532CE">
        <w:t>, indicating that increased screen usage may contribute to elevated stress levels.</w:t>
      </w:r>
    </w:p>
    <w:p w14:paraId="000E31F4" w14:textId="77777777" w:rsidR="004532CE" w:rsidRPr="004532CE" w:rsidRDefault="004532CE" w:rsidP="004532CE">
      <w:r w:rsidRPr="004532CE">
        <w:pict w14:anchorId="393228F0">
          <v:rect id="_x0000_i1062" style="width:0;height:1.5pt" o:hralign="center" o:hrstd="t" o:hr="t" fillcolor="#a0a0a0" stroked="f"/>
        </w:pict>
      </w:r>
    </w:p>
    <w:p w14:paraId="3B9F0B7F" w14:textId="77777777" w:rsidR="004532CE" w:rsidRPr="004532CE" w:rsidRDefault="004532CE" w:rsidP="004532CE">
      <w:pPr>
        <w:rPr>
          <w:b/>
          <w:bCs/>
        </w:rPr>
      </w:pPr>
      <w:r w:rsidRPr="004532CE">
        <w:rPr>
          <w:rFonts w:ascii="Segoe UI Emoji" w:hAnsi="Segoe UI Emoji" w:cs="Segoe UI Emoji"/>
          <w:b/>
          <w:bCs/>
        </w:rPr>
        <w:t>😓</w:t>
      </w:r>
      <w:r w:rsidRPr="004532CE">
        <w:rPr>
          <w:b/>
          <w:bCs/>
        </w:rPr>
        <w:t xml:space="preserve"> 2. Stress Is Measurable and Multidimensional</w:t>
      </w:r>
    </w:p>
    <w:p w14:paraId="5F88E745" w14:textId="77777777" w:rsidR="004532CE" w:rsidRPr="004532CE" w:rsidRDefault="004532CE" w:rsidP="004532CE">
      <w:pPr>
        <w:numPr>
          <w:ilvl w:val="0"/>
          <w:numId w:val="2"/>
        </w:numPr>
      </w:pPr>
      <w:r w:rsidRPr="004532CE">
        <w:rPr>
          <w:b/>
          <w:bCs/>
        </w:rPr>
        <w:t>Survey Stress Score</w:t>
      </w:r>
      <w:r w:rsidRPr="004532CE">
        <w:t xml:space="preserve"> (subjective) and </w:t>
      </w:r>
      <w:r w:rsidRPr="004532CE">
        <w:rPr>
          <w:b/>
          <w:bCs/>
        </w:rPr>
        <w:t>Wearable Stress Score</w:t>
      </w:r>
      <w:r w:rsidRPr="004532CE">
        <w:t xml:space="preserve"> (objective) are moderately correlated, confirming that self-reported stress aligns reasonably well with physiological stress.</w:t>
      </w:r>
    </w:p>
    <w:p w14:paraId="221D2B45" w14:textId="77777777" w:rsidR="004532CE" w:rsidRPr="004532CE" w:rsidRDefault="004532CE" w:rsidP="004532CE">
      <w:pPr>
        <w:numPr>
          <w:ilvl w:val="0"/>
          <w:numId w:val="2"/>
        </w:numPr>
      </w:pPr>
      <w:r w:rsidRPr="004532CE">
        <w:t>This validates using both types of measures for a well-rounded mental health assessment.</w:t>
      </w:r>
    </w:p>
    <w:p w14:paraId="5411AA71" w14:textId="77777777" w:rsidR="004532CE" w:rsidRPr="004532CE" w:rsidRDefault="004532CE" w:rsidP="004532CE">
      <w:r w:rsidRPr="004532CE">
        <w:pict w14:anchorId="5459629E">
          <v:rect id="_x0000_i1063" style="width:0;height:1.5pt" o:hralign="center" o:hrstd="t" o:hr="t" fillcolor="#a0a0a0" stroked="f"/>
        </w:pict>
      </w:r>
    </w:p>
    <w:p w14:paraId="44C4899E" w14:textId="77777777" w:rsidR="004532CE" w:rsidRPr="004532CE" w:rsidRDefault="004532CE" w:rsidP="004532CE">
      <w:pPr>
        <w:rPr>
          <w:b/>
          <w:bCs/>
        </w:rPr>
      </w:pPr>
      <w:r w:rsidRPr="004532CE">
        <w:rPr>
          <w:rFonts w:ascii="Segoe UI Emoji" w:hAnsi="Segoe UI Emoji" w:cs="Segoe UI Emoji"/>
          <w:b/>
          <w:bCs/>
        </w:rPr>
        <w:t>🛌</w:t>
      </w:r>
      <w:r w:rsidRPr="004532CE">
        <w:rPr>
          <w:b/>
          <w:bCs/>
        </w:rPr>
        <w:t xml:space="preserve"> 3. Sleep and Exercise Appear Protective</w:t>
      </w:r>
    </w:p>
    <w:p w14:paraId="42E040B3" w14:textId="77777777" w:rsidR="004532CE" w:rsidRPr="004532CE" w:rsidRDefault="004532CE" w:rsidP="004532CE">
      <w:pPr>
        <w:numPr>
          <w:ilvl w:val="0"/>
          <w:numId w:val="3"/>
        </w:numPr>
      </w:pPr>
      <w:r w:rsidRPr="004532CE">
        <w:t xml:space="preserve">Weak </w:t>
      </w:r>
      <w:r w:rsidRPr="004532CE">
        <w:rPr>
          <w:b/>
          <w:bCs/>
        </w:rPr>
        <w:t>negative correlations</w:t>
      </w:r>
      <w:r w:rsidRPr="004532CE">
        <w:t xml:space="preserve"> between sleep/exercise hours and stress scores suggest:</w:t>
      </w:r>
    </w:p>
    <w:p w14:paraId="301EE5C0" w14:textId="77777777" w:rsidR="004532CE" w:rsidRPr="004532CE" w:rsidRDefault="004532CE" w:rsidP="004532CE">
      <w:pPr>
        <w:numPr>
          <w:ilvl w:val="1"/>
          <w:numId w:val="3"/>
        </w:numPr>
      </w:pPr>
      <w:r w:rsidRPr="004532CE">
        <w:t xml:space="preserve">More sleep and physical activity might </w:t>
      </w:r>
      <w:r w:rsidRPr="004532CE">
        <w:rPr>
          <w:b/>
          <w:bCs/>
        </w:rPr>
        <w:t>slightly lower stress</w:t>
      </w:r>
      <w:r w:rsidRPr="004532CE">
        <w:t>.</w:t>
      </w:r>
    </w:p>
    <w:p w14:paraId="2C60BE9C" w14:textId="77777777" w:rsidR="004532CE" w:rsidRPr="004532CE" w:rsidRDefault="004532CE" w:rsidP="004532CE">
      <w:pPr>
        <w:numPr>
          <w:ilvl w:val="1"/>
          <w:numId w:val="3"/>
        </w:numPr>
      </w:pPr>
      <w:r w:rsidRPr="004532CE">
        <w:t xml:space="preserve">These are </w:t>
      </w:r>
      <w:r w:rsidRPr="004532CE">
        <w:rPr>
          <w:b/>
          <w:bCs/>
        </w:rPr>
        <w:t>potential intervention areas</w:t>
      </w:r>
      <w:r w:rsidRPr="004532CE">
        <w:t xml:space="preserve"> to improve student mental wellness.</w:t>
      </w:r>
    </w:p>
    <w:p w14:paraId="167D2192" w14:textId="77777777" w:rsidR="004532CE" w:rsidRPr="004532CE" w:rsidRDefault="004532CE" w:rsidP="004532CE">
      <w:r w:rsidRPr="004532CE">
        <w:pict w14:anchorId="042922AA">
          <v:rect id="_x0000_i1064" style="width:0;height:1.5pt" o:hralign="center" o:hrstd="t" o:hr="t" fillcolor="#a0a0a0" stroked="f"/>
        </w:pict>
      </w:r>
    </w:p>
    <w:p w14:paraId="597D88AC" w14:textId="77777777" w:rsidR="004532CE" w:rsidRPr="004532CE" w:rsidRDefault="004532CE" w:rsidP="004532CE">
      <w:pPr>
        <w:rPr>
          <w:b/>
          <w:bCs/>
        </w:rPr>
      </w:pPr>
      <w:r w:rsidRPr="004532CE">
        <w:rPr>
          <w:rFonts w:ascii="Segoe UI Emoji" w:hAnsi="Segoe UI Emoji" w:cs="Segoe UI Emoji"/>
          <w:b/>
          <w:bCs/>
        </w:rPr>
        <w:t>📚</w:t>
      </w:r>
      <w:r w:rsidRPr="004532CE">
        <w:rPr>
          <w:b/>
          <w:bCs/>
        </w:rPr>
        <w:t xml:space="preserve"> 4. Academic Performance Shows </w:t>
      </w:r>
      <w:proofErr w:type="spellStart"/>
      <w:r w:rsidRPr="004532CE">
        <w:rPr>
          <w:b/>
          <w:bCs/>
        </w:rPr>
        <w:t>Behavioral</w:t>
      </w:r>
      <w:proofErr w:type="spellEnd"/>
      <w:r w:rsidRPr="004532CE">
        <w:rPr>
          <w:b/>
          <w:bCs/>
        </w:rPr>
        <w:t xml:space="preserve"> Clustering</w:t>
      </w:r>
    </w:p>
    <w:p w14:paraId="3FF115E3" w14:textId="77777777" w:rsidR="004532CE" w:rsidRPr="004532CE" w:rsidRDefault="004532CE" w:rsidP="004532CE">
      <w:pPr>
        <w:numPr>
          <w:ilvl w:val="0"/>
          <w:numId w:val="4"/>
        </w:numPr>
      </w:pPr>
      <w:r w:rsidRPr="004532CE">
        <w:rPr>
          <w:b/>
          <w:bCs/>
        </w:rPr>
        <w:t>PCA analysis</w:t>
      </w:r>
      <w:r w:rsidRPr="004532CE">
        <w:t xml:space="preserve"> revealed clusters in student </w:t>
      </w:r>
      <w:proofErr w:type="spellStart"/>
      <w:r w:rsidRPr="004532CE">
        <w:t>behavior</w:t>
      </w:r>
      <w:proofErr w:type="spellEnd"/>
      <w:r w:rsidRPr="004532CE">
        <w:t xml:space="preserve"> by academic performance:</w:t>
      </w:r>
    </w:p>
    <w:p w14:paraId="1EE1726B" w14:textId="77777777" w:rsidR="004532CE" w:rsidRPr="004532CE" w:rsidRDefault="004532CE" w:rsidP="004532CE">
      <w:pPr>
        <w:numPr>
          <w:ilvl w:val="1"/>
          <w:numId w:val="4"/>
        </w:numPr>
      </w:pPr>
      <w:r w:rsidRPr="004532CE">
        <w:t xml:space="preserve">Students with </w:t>
      </w:r>
      <w:r w:rsidRPr="004532CE">
        <w:rPr>
          <w:b/>
          <w:bCs/>
        </w:rPr>
        <w:t>better academic performance</w:t>
      </w:r>
      <w:r w:rsidRPr="004532CE">
        <w:t xml:space="preserve"> tend to share similar patterns (e.g., lower stress, moderate screen time).</w:t>
      </w:r>
    </w:p>
    <w:p w14:paraId="49EF3B40" w14:textId="77777777" w:rsidR="004532CE" w:rsidRPr="004532CE" w:rsidRDefault="004532CE" w:rsidP="004532CE">
      <w:pPr>
        <w:numPr>
          <w:ilvl w:val="1"/>
          <w:numId w:val="4"/>
        </w:numPr>
      </w:pPr>
      <w:r w:rsidRPr="004532CE">
        <w:t xml:space="preserve">Those with </w:t>
      </w:r>
      <w:r w:rsidRPr="004532CE">
        <w:rPr>
          <w:b/>
          <w:bCs/>
        </w:rPr>
        <w:t>poor performance</w:t>
      </w:r>
      <w:r w:rsidRPr="004532CE">
        <w:t xml:space="preserve"> tend to cluster around high stress and screen usage.</w:t>
      </w:r>
    </w:p>
    <w:p w14:paraId="79C0F1EB" w14:textId="77777777" w:rsidR="004532CE" w:rsidRPr="004532CE" w:rsidRDefault="004532CE" w:rsidP="004532CE">
      <w:r w:rsidRPr="004532CE">
        <w:pict w14:anchorId="39239060">
          <v:rect id="_x0000_i1065" style="width:0;height:1.5pt" o:hralign="center" o:hrstd="t" o:hr="t" fillcolor="#a0a0a0" stroked="f"/>
        </w:pict>
      </w:r>
    </w:p>
    <w:p w14:paraId="7A0DC53F" w14:textId="77777777" w:rsidR="004532CE" w:rsidRPr="004532CE" w:rsidRDefault="004532CE" w:rsidP="004532CE">
      <w:pPr>
        <w:rPr>
          <w:b/>
          <w:bCs/>
        </w:rPr>
      </w:pPr>
      <w:r w:rsidRPr="004532CE">
        <w:rPr>
          <w:rFonts w:ascii="Segoe UI Emoji" w:hAnsi="Segoe UI Emoji" w:cs="Segoe UI Emoji"/>
          <w:b/>
          <w:bCs/>
        </w:rPr>
        <w:t>🔮</w:t>
      </w:r>
      <w:r w:rsidRPr="004532CE">
        <w:rPr>
          <w:b/>
          <w:bCs/>
        </w:rPr>
        <w:t xml:space="preserve"> 5. Prediction Is Challenging with Limited Features</w:t>
      </w:r>
    </w:p>
    <w:p w14:paraId="7D54EBE8" w14:textId="77777777" w:rsidR="004532CE" w:rsidRPr="004532CE" w:rsidRDefault="004532CE" w:rsidP="004532CE">
      <w:pPr>
        <w:numPr>
          <w:ilvl w:val="0"/>
          <w:numId w:val="5"/>
        </w:numPr>
      </w:pPr>
      <w:r w:rsidRPr="004532CE">
        <w:t>The Random Forest classifier achieved ~26% accuracy:</w:t>
      </w:r>
    </w:p>
    <w:p w14:paraId="3DEB2462" w14:textId="77777777" w:rsidR="004532CE" w:rsidRPr="004532CE" w:rsidRDefault="004532CE" w:rsidP="004532CE">
      <w:pPr>
        <w:numPr>
          <w:ilvl w:val="1"/>
          <w:numId w:val="5"/>
        </w:numPr>
      </w:pPr>
      <w:r w:rsidRPr="004532CE">
        <w:lastRenderedPageBreak/>
        <w:t xml:space="preserve">Indicates that </w:t>
      </w:r>
      <w:proofErr w:type="spellStart"/>
      <w:r w:rsidRPr="004532CE">
        <w:rPr>
          <w:b/>
          <w:bCs/>
        </w:rPr>
        <w:t>behavioral</w:t>
      </w:r>
      <w:proofErr w:type="spellEnd"/>
      <w:r w:rsidRPr="004532CE">
        <w:rPr>
          <w:b/>
          <w:bCs/>
        </w:rPr>
        <w:t xml:space="preserve"> metrics alone</w:t>
      </w:r>
      <w:r w:rsidRPr="004532CE">
        <w:t xml:space="preserve"> are </w:t>
      </w:r>
      <w:r w:rsidRPr="004532CE">
        <w:rPr>
          <w:b/>
          <w:bCs/>
        </w:rPr>
        <w:t>not sufficient</w:t>
      </w:r>
      <w:r w:rsidRPr="004532CE">
        <w:t xml:space="preserve"> to predict academic outcomes accurately.</w:t>
      </w:r>
    </w:p>
    <w:p w14:paraId="00DF9C3F" w14:textId="77777777" w:rsidR="004532CE" w:rsidRPr="004532CE" w:rsidRDefault="004532CE" w:rsidP="004532CE">
      <w:pPr>
        <w:numPr>
          <w:ilvl w:val="1"/>
          <w:numId w:val="5"/>
        </w:numPr>
      </w:pPr>
      <w:r w:rsidRPr="004532CE">
        <w:t xml:space="preserve">Other unmeasured factors like </w:t>
      </w:r>
      <w:r w:rsidRPr="004532CE">
        <w:rPr>
          <w:b/>
          <w:bCs/>
        </w:rPr>
        <w:t>study habits, cognitive ability, socio-economic background, or school quality</w:t>
      </w:r>
      <w:r w:rsidRPr="004532CE">
        <w:t xml:space="preserve"> likely play a significant role.</w:t>
      </w:r>
    </w:p>
    <w:p w14:paraId="1D79CBCB" w14:textId="77777777" w:rsidR="004532CE" w:rsidRPr="004532CE" w:rsidRDefault="004532CE" w:rsidP="004532CE">
      <w:r w:rsidRPr="004532CE">
        <w:pict w14:anchorId="24668AB1">
          <v:rect id="_x0000_i1066" style="width:0;height:1.5pt" o:hralign="center" o:hrstd="t" o:hr="t" fillcolor="#a0a0a0" stroked="f"/>
        </w:pict>
      </w:r>
    </w:p>
    <w:p w14:paraId="648BF958" w14:textId="77777777" w:rsidR="004532CE" w:rsidRPr="004532CE" w:rsidRDefault="004532CE" w:rsidP="004532CE">
      <w:pPr>
        <w:rPr>
          <w:b/>
          <w:bCs/>
        </w:rPr>
      </w:pPr>
      <w:r w:rsidRPr="004532CE">
        <w:rPr>
          <w:rFonts w:ascii="Segoe UI Emoji" w:hAnsi="Segoe UI Emoji" w:cs="Segoe UI Emoji"/>
          <w:b/>
          <w:bCs/>
        </w:rPr>
        <w:t>✅</w:t>
      </w:r>
      <w:r w:rsidRPr="004532CE">
        <w:rPr>
          <w:b/>
          <w:bCs/>
        </w:rPr>
        <w:t xml:space="preserve"> Overall Value of the Project</w:t>
      </w:r>
    </w:p>
    <w:p w14:paraId="68E99F10" w14:textId="77777777" w:rsidR="004532CE" w:rsidRPr="004532CE" w:rsidRDefault="004532CE" w:rsidP="004532CE">
      <w:pPr>
        <w:numPr>
          <w:ilvl w:val="0"/>
          <w:numId w:val="6"/>
        </w:numPr>
      </w:pPr>
      <w:r w:rsidRPr="004532CE">
        <w:t xml:space="preserve">Demonstrates </w:t>
      </w:r>
      <w:r w:rsidRPr="004532CE">
        <w:rPr>
          <w:b/>
          <w:bCs/>
        </w:rPr>
        <w:t xml:space="preserve">how to </w:t>
      </w:r>
      <w:proofErr w:type="spellStart"/>
      <w:r w:rsidRPr="004532CE">
        <w:rPr>
          <w:b/>
          <w:bCs/>
        </w:rPr>
        <w:t>analyze</w:t>
      </w:r>
      <w:proofErr w:type="spellEnd"/>
      <w:r w:rsidRPr="004532CE">
        <w:rPr>
          <w:b/>
          <w:bCs/>
        </w:rPr>
        <w:t xml:space="preserve"> the interplay</w:t>
      </w:r>
      <w:r w:rsidRPr="004532CE">
        <w:t xml:space="preserve"> between </w:t>
      </w:r>
      <w:proofErr w:type="spellStart"/>
      <w:r w:rsidRPr="004532CE">
        <w:t>behavior</w:t>
      </w:r>
      <w:proofErr w:type="spellEnd"/>
      <w:r w:rsidRPr="004532CE">
        <w:t>, mental health, and performance using real-world data.</w:t>
      </w:r>
    </w:p>
    <w:p w14:paraId="65881528" w14:textId="77777777" w:rsidR="004532CE" w:rsidRPr="004532CE" w:rsidRDefault="004532CE" w:rsidP="004532CE">
      <w:pPr>
        <w:numPr>
          <w:ilvl w:val="0"/>
          <w:numId w:val="6"/>
        </w:numPr>
      </w:pPr>
      <w:r w:rsidRPr="004532CE">
        <w:t xml:space="preserve">Provides a base for </w:t>
      </w:r>
      <w:r w:rsidRPr="004532CE">
        <w:rPr>
          <w:b/>
          <w:bCs/>
        </w:rPr>
        <w:t>building wellness monitoring tools</w:t>
      </w:r>
      <w:r w:rsidRPr="004532CE">
        <w:t xml:space="preserve"> or </w:t>
      </w:r>
      <w:r w:rsidRPr="004532CE">
        <w:rPr>
          <w:b/>
          <w:bCs/>
        </w:rPr>
        <w:t>early warning systems</w:t>
      </w:r>
      <w:r w:rsidRPr="004532CE">
        <w:t>.</w:t>
      </w:r>
    </w:p>
    <w:p w14:paraId="30A09266" w14:textId="77777777" w:rsidR="004532CE" w:rsidRPr="004532CE" w:rsidRDefault="004532CE" w:rsidP="004532CE">
      <w:pPr>
        <w:numPr>
          <w:ilvl w:val="0"/>
          <w:numId w:val="6"/>
        </w:numPr>
      </w:pPr>
      <w:r w:rsidRPr="004532CE">
        <w:t xml:space="preserve">Highlights the importance of </w:t>
      </w:r>
      <w:r w:rsidRPr="004532CE">
        <w:rPr>
          <w:b/>
          <w:bCs/>
        </w:rPr>
        <w:t>multi-modal data</w:t>
      </w:r>
      <w:r w:rsidRPr="004532CE">
        <w:t xml:space="preserve"> (</w:t>
      </w:r>
      <w:proofErr w:type="spellStart"/>
      <w:r w:rsidRPr="004532CE">
        <w:t>behavioral</w:t>
      </w:r>
      <w:proofErr w:type="spellEnd"/>
      <w:r w:rsidRPr="004532CE">
        <w:t xml:space="preserve"> + academic + physiological) in student analytics.</w:t>
      </w:r>
    </w:p>
    <w:p w14:paraId="3C474B4E" w14:textId="77777777" w:rsidR="007B706E" w:rsidRDefault="007B706E"/>
    <w:sectPr w:rsidR="007B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070A4"/>
    <w:multiLevelType w:val="multilevel"/>
    <w:tmpl w:val="23C0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F386F"/>
    <w:multiLevelType w:val="multilevel"/>
    <w:tmpl w:val="5202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166C8"/>
    <w:multiLevelType w:val="multilevel"/>
    <w:tmpl w:val="A9E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85300"/>
    <w:multiLevelType w:val="multilevel"/>
    <w:tmpl w:val="FCC2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03872"/>
    <w:multiLevelType w:val="multilevel"/>
    <w:tmpl w:val="4E4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C6EEB"/>
    <w:multiLevelType w:val="multilevel"/>
    <w:tmpl w:val="F9F2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281129">
    <w:abstractNumId w:val="2"/>
  </w:num>
  <w:num w:numId="2" w16cid:durableId="1554345068">
    <w:abstractNumId w:val="5"/>
  </w:num>
  <w:num w:numId="3" w16cid:durableId="1230459560">
    <w:abstractNumId w:val="0"/>
  </w:num>
  <w:num w:numId="4" w16cid:durableId="127018785">
    <w:abstractNumId w:val="3"/>
  </w:num>
  <w:num w:numId="5" w16cid:durableId="706108299">
    <w:abstractNumId w:val="4"/>
  </w:num>
  <w:num w:numId="6" w16cid:durableId="179112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CE"/>
    <w:rsid w:val="000F1BBB"/>
    <w:rsid w:val="004334A7"/>
    <w:rsid w:val="004532CE"/>
    <w:rsid w:val="00575DB7"/>
    <w:rsid w:val="005D1D31"/>
    <w:rsid w:val="007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0F16"/>
  <w15:chartTrackingRefBased/>
  <w15:docId w15:val="{EA59D501-0A3D-4A05-95B9-112FD0DF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2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1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 sharma</dc:creator>
  <cp:keywords/>
  <dc:description/>
  <cp:lastModifiedBy>shamee sharma</cp:lastModifiedBy>
  <cp:revision>1</cp:revision>
  <dcterms:created xsi:type="dcterms:W3CDTF">2025-05-06T16:49:00Z</dcterms:created>
  <dcterms:modified xsi:type="dcterms:W3CDTF">2025-05-06T16:50:00Z</dcterms:modified>
</cp:coreProperties>
</file>