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Контрольный урок 2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left w:color="auto" w:space="0" w:sz="0" w:val="none"/>
          <w:right w:color="auto" w:space="0" w:sz="0" w:val="none"/>
        </w:pBdr>
        <w:shd w:fill="ffffff" w:val="clear"/>
        <w:spacing w:after="240" w:before="0" w:line="335.99999999999994" w:lineRule="auto"/>
        <w:jc w:val="center"/>
        <w:rPr>
          <w:b w:val="1"/>
          <w:sz w:val="48"/>
          <w:szCs w:val="48"/>
        </w:rPr>
      </w:pPr>
      <w:bookmarkStart w:colFirst="0" w:colLast="0" w:name="_pgl3d2c6e0f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left w:color="auto" w:space="0" w:sz="0" w:val="none"/>
          <w:right w:color="auto" w:space="0" w:sz="0" w:val="none"/>
        </w:pBdr>
        <w:shd w:fill="ffffff" w:val="clear"/>
        <w:spacing w:after="240" w:before="0" w:line="335.99999999999994" w:lineRule="auto"/>
        <w:jc w:val="center"/>
        <w:rPr>
          <w:b w:val="1"/>
          <w:sz w:val="36"/>
          <w:szCs w:val="36"/>
        </w:rPr>
      </w:pPr>
      <w:bookmarkStart w:colFirst="0" w:colLast="0" w:name="_mbmmgy740etw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Цель урока</w:t>
      </w:r>
    </w:p>
    <w:p w:rsidR="00000000" w:rsidDel="00000000" w:rsidP="00000000" w:rsidRDefault="00000000" w:rsidRPr="00000000" w14:paraId="00000004">
      <w:pPr>
        <w:shd w:fill="ffffff" w:val="clear"/>
        <w:spacing w:after="240" w:line="240" w:lineRule="auto"/>
        <w:ind w:left="0" w:firstLine="0"/>
        <w:jc w:val="center"/>
        <w:rPr>
          <w:color w:val="21212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</w:t>
      </w:r>
      <w:r w:rsidDel="00000000" w:rsidR="00000000" w:rsidRPr="00000000">
        <w:rPr>
          <w:sz w:val="24"/>
          <w:szCs w:val="24"/>
          <w:rtl w:val="0"/>
        </w:rPr>
        <w:t xml:space="preserve">ценить усвоение учеником пройденного материала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left w:color="auto" w:space="0" w:sz="0" w:val="none"/>
          <w:right w:color="auto" w:space="0" w:sz="0" w:val="none"/>
        </w:pBdr>
        <w:shd w:fill="ffffff" w:val="clear"/>
        <w:spacing w:after="240" w:before="0" w:line="335.99999999999994" w:lineRule="auto"/>
        <w:rPr>
          <w:sz w:val="36"/>
          <w:szCs w:val="36"/>
        </w:rPr>
      </w:pPr>
      <w:bookmarkStart w:colFirst="0" w:colLast="0" w:name="_pwa81nm34or7" w:id="2"/>
      <w:bookmarkEnd w:id="2"/>
      <w:r w:rsidDel="00000000" w:rsidR="00000000" w:rsidRPr="00000000">
        <w:rPr>
          <w:sz w:val="36"/>
          <w:szCs w:val="36"/>
          <w:rtl w:val="0"/>
        </w:rPr>
        <w:t xml:space="preserve">Содержание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</w:pPr>
      <w:r w:rsidDel="00000000" w:rsidR="00000000" w:rsidRPr="00000000">
        <w:fldChar w:fldCharType="begin"/>
        <w:instrText xml:space="preserve"> HYPERLINK "https://hwschool.bitrix24.ru/knowledge/razrabotka_c/lesson1/?IFRAME=Y?IFRAME=Y#block32131" </w:instrText>
        <w:fldChar w:fldCharType="separate"/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1. Что такое типы данных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"https://hwschool.bitrix24.ru/knowledge/razrabotka_c/lesson1/?IFRAME=Y?IFRAME=Y?IFRAME=Y#block32143" </w:instrText>
        <w:fldChar w:fldCharType="separate"/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2. Тип данных int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"https://hwschool.bitrix24.ru/knowledge/razrabotka_c/lesson1/?IFRAME=Y?IFRAME=Y?IFRAME=Y?IFRAME=Y?IFRAME=Y?IFRAME=Y?IFRAME=Y?IFRAME=Y#block36837" </w:instrText>
        <w:fldChar w:fldCharType="separate"/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3. Тип данных char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"https://hwschool.bitrix24.ru/knowledge/razrabotka_c/lesson1/?IFRAME=Y?IFRAME=Y?IFRAME=Y?IFRAME=Y#block32185" </w:instrText>
        <w:fldChar w:fldCharType="separate"/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4. Типы данных float и double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"https://hwschool.bitrix24.ru/knowledge/razrabotka_c/lesson1/?IFRAME=Y?IFRAME=Y?IFRAME=Y?IFRAME=Y?IFRAME=Y#block32215" </w:instrText>
        <w:fldChar w:fldCharType="separate"/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5. Приведение типов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"https://hwschool.bitrix24.ru/knowledge/razrabotka_c/lesson1/?IFRAME=Y?IFRAME=Y?IFRAME=Y?IFRAME=Y?IFRAME=Y?IFRAME=Y#block32233" </w:instrText>
        <w:fldChar w:fldCharType="separate"/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6. Тип данных string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"https://hwschool.bitrix24.ru/knowledge/razrabotka_c/lesson1/?IFRAME=Y?IFRAME=Y?IFRAME=Y?IFRAME=Y?IFRAME=Y?IFRAME=Y?IFRAME=Y#block32307" </w:instrText>
        <w:fldChar w:fldCharType="separate"/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7. Домашнее задание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left w:color="auto" w:space="0" w:sz="0" w:val="none"/>
          <w:right w:color="auto" w:space="0" w:sz="0" w:val="none"/>
        </w:pBdr>
        <w:shd w:fill="ffffff" w:val="clear"/>
        <w:spacing w:after="240" w:before="0" w:line="335.99999999999994" w:lineRule="auto"/>
        <w:rPr>
          <w:sz w:val="36"/>
          <w:szCs w:val="36"/>
        </w:rPr>
      </w:pPr>
      <w:bookmarkStart w:colFirst="0" w:colLast="0" w:name="_4lmevs6w46d1" w:id="3"/>
      <w:bookmarkEnd w:id="3"/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35.99999999999994" w:lineRule="auto"/>
        <w:rPr>
          <w:color w:val="212121"/>
          <w:sz w:val="36"/>
          <w:szCs w:val="36"/>
        </w:rPr>
      </w:pPr>
      <w:bookmarkStart w:colFirst="0" w:colLast="0" w:name="_t4qqn6ynqgxs" w:id="4"/>
      <w:bookmarkEnd w:id="4"/>
      <w:r w:rsidDel="00000000" w:rsidR="00000000" w:rsidRPr="00000000">
        <w:rPr>
          <w:color w:val="212121"/>
          <w:sz w:val="36"/>
          <w:szCs w:val="36"/>
          <w:rtl w:val="0"/>
        </w:rPr>
        <w:t xml:space="preserve">Ссылки на материалы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Рабочие материалы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(для преподавателя).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Материалы практической части (сбрасываем студенту эту ссылку в начале урока).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Чек-лист для преподавателя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Видео-презентация итогового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color w:val="1b5e20"/>
          <w:sz w:val="24"/>
          <w:szCs w:val="24"/>
          <w:highlight w:val="white"/>
        </w:rPr>
      </w:pPr>
      <w:r w:rsidDel="00000000" w:rsidR="00000000" w:rsidRPr="00000000">
        <w:rPr>
          <w:color w:val="1b5e20"/>
          <w:sz w:val="24"/>
          <w:szCs w:val="24"/>
          <w:highlight w:val="white"/>
          <w:rtl w:val="0"/>
        </w:rPr>
        <w:t xml:space="preserve">Информация для преподавателя: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1b5e20"/>
          <w:sz w:val="24"/>
          <w:szCs w:val="24"/>
          <w:highlight w:val="white"/>
          <w:rtl w:val="0"/>
        </w:rPr>
        <w:t xml:space="preserve">Перед началом практической части скинуть ребёнку ссылку на видео итогового проекта, чтобы ученик понял, как должна работать игра.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35.99999999999994" w:lineRule="auto"/>
        <w:rPr>
          <w:color w:val="212121"/>
          <w:sz w:val="36"/>
          <w:szCs w:val="36"/>
        </w:rPr>
      </w:pPr>
      <w:bookmarkStart w:colFirst="0" w:colLast="0" w:name="_83v320oghw6w" w:id="5"/>
      <w:bookmarkEnd w:id="5"/>
      <w:r w:rsidDel="00000000" w:rsidR="00000000" w:rsidRPr="00000000">
        <w:rPr>
          <w:color w:val="212121"/>
          <w:sz w:val="36"/>
          <w:szCs w:val="36"/>
          <w:rtl w:val="0"/>
        </w:rPr>
        <w:t xml:space="preserve">Перед уроком (для преподавателя)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Заранее предупреждаем родителей о контрольном уроке.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b w:val="1"/>
          <w:color w:val="b71c1c"/>
          <w:sz w:val="24"/>
          <w:szCs w:val="24"/>
        </w:rPr>
      </w:pPr>
      <w:r w:rsidDel="00000000" w:rsidR="00000000" w:rsidRPr="00000000">
        <w:rPr>
          <w:b w:val="1"/>
          <w:color w:val="b71c1c"/>
          <w:sz w:val="24"/>
          <w:szCs w:val="24"/>
          <w:rtl w:val="0"/>
        </w:rPr>
        <w:t xml:space="preserve">РОДИТЕЛИ НЕ ДОЛЖНЫ ГОВОРИТЬ РЕБЕНКУ О ТОМ, ЧТО УРОК КОНТРОЛЬНЫЙ.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Их задача проследить, чтобы ребенок не опаздывал, чтобы не отвлекался на гаджеты, был в хорошем настроении. 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b71c1c"/>
          <w:sz w:val="24"/>
          <w:szCs w:val="24"/>
          <w:rtl w:val="0"/>
        </w:rPr>
        <w:t xml:space="preserve">ДЛЯ РЕБЕНКА ЭТО НЕ ДОЛЖНА БЫТЬ КОНТРОЛЬНАЯ,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которые он проходит в школе, никаких негативных ассоциаций быть не должно.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Преподавателю следует заранее ознакомится с содержанием чек-листа и материалами практической части - проектом с комментариями и готовым проектом.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35.99999999999994" w:lineRule="auto"/>
        <w:rPr>
          <w:color w:val="212121"/>
          <w:sz w:val="36"/>
          <w:szCs w:val="36"/>
        </w:rPr>
      </w:pPr>
      <w:bookmarkStart w:colFirst="0" w:colLast="0" w:name="_mp6kubpzui9p" w:id="6"/>
      <w:bookmarkEnd w:id="6"/>
      <w:r w:rsidDel="00000000" w:rsidR="00000000" w:rsidRPr="00000000">
        <w:rPr>
          <w:color w:val="212121"/>
          <w:sz w:val="36"/>
          <w:szCs w:val="36"/>
          <w:rtl w:val="0"/>
        </w:rPr>
        <w:t xml:space="preserve">Проведение контрольного урока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Контрольный урок состоит из двух частей - 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теория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, устный опрос, и 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практика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, работа с заготовленным проектом.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Общие рекомендации проведения контрольного урока: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1. Периодически хвалим ребенка (как и всегда).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2. Стараемся увести его от понимания, что это контрольная, тест.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3. Общаемся в обычной манере уроков.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4. Постоянно обращаемся  вспоминаем предыдущие игры, нужно чтобы ребенок вспомнил их, тогда ему проще ответить и он будет меньше стесняться.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5. Используем обороты и интонации, которые позволят ребенку почувствовать что прошлые проекты, которые он делал – очень легкое дело.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6. В процессе ответов результаты отмечаем в чек-листе, при включенной камере не делать этого явно.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7. Если ребенок выполняет задания хорошо, но не успевает сделать все по причине старательности, то контрольная работа продолжится на следующем занятии. В чек-листе нужно сделать пометку что "Контрольная работа заняла больше времени, так как студент очень старался и тщательно выполнял задания."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35.99999999999994" w:lineRule="auto"/>
        <w:rPr>
          <w:color w:val="212121"/>
          <w:sz w:val="36"/>
          <w:szCs w:val="36"/>
        </w:rPr>
      </w:pPr>
      <w:bookmarkStart w:colFirst="0" w:colLast="0" w:name="_aeyagp7xetgq" w:id="7"/>
      <w:bookmarkEnd w:id="7"/>
      <w:r w:rsidDel="00000000" w:rsidR="00000000" w:rsidRPr="00000000">
        <w:rPr>
          <w:color w:val="212121"/>
          <w:sz w:val="36"/>
          <w:szCs w:val="36"/>
          <w:rtl w:val="0"/>
        </w:rPr>
        <w:t xml:space="preserve">Теория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В каждой теме теоретического раздела выбираем минимум 1 вопрос, желательно 2-3, количество зависит от способностей ученика. Прорабатываем пункты тех тем, которые вы успели пройти с учеником до контрольного урока. Если к моменту проведения контрольного урока пройдены не все темы (ученик отстает от программы, а требуется провести контрольный на последнем занятии абонемента), раздел пропускаем.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Вариант начала урока и устного опроса: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"Привет, ИМЯ РЕБЕНКА, сегодня мы с тобой немного больше пообщаемся, но программировать веселую игру будем обязательно. Давай с тобой побеседуем, я позадаю тебе вопросы, а ты на них ответишь?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Давай запустим наш редактор, пусть будет открыт, можно в него подглядывать.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Вспомни, пожалуйста, какой проект мы с тобой делаем. Молодец.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color w:val="21212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создании проекта мы используем объектно-ориентированное программирование. Чем удобен это подход?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691e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33691e"/>
          <w:sz w:val="24"/>
          <w:szCs w:val="24"/>
          <w:rtl w:val="0"/>
        </w:rPr>
        <w:t xml:space="preserve">вопрос темы 1</w:t>
      </w:r>
      <w:r w:rsidDel="00000000" w:rsidR="00000000" w:rsidRPr="00000000">
        <w:rPr>
          <w:color w:val="33691e"/>
          <w:sz w:val="24"/>
          <w:szCs w:val="24"/>
          <w:rtl w:val="0"/>
        </w:rPr>
        <w:t xml:space="preserve">) 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Молодец!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Мы с тобой уже много классов создали. А </w:t>
      </w:r>
      <w:r w:rsidDel="00000000" w:rsidR="00000000" w:rsidRPr="00000000">
        <w:rPr>
          <w:sz w:val="24"/>
          <w:szCs w:val="24"/>
          <w:rtl w:val="0"/>
        </w:rPr>
        <w:t xml:space="preserve">как создать свой класс?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5e20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1b5e20"/>
          <w:sz w:val="24"/>
          <w:szCs w:val="24"/>
          <w:rtl w:val="0"/>
        </w:rPr>
        <w:t xml:space="preserve">вопрос темы 1</w:t>
      </w:r>
      <w:r w:rsidDel="00000000" w:rsidR="00000000" w:rsidRPr="00000000">
        <w:rPr>
          <w:color w:val="1b5e20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Правильно!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Проектируя классы, мы чаще всего создаем конструктор класса. Можешь объяснить, что это такое? </w:t>
      </w:r>
      <w:r w:rsidDel="00000000" w:rsidR="00000000" w:rsidRPr="00000000">
        <w:rPr>
          <w:color w:val="33691e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33691e"/>
          <w:sz w:val="24"/>
          <w:szCs w:val="24"/>
          <w:rtl w:val="0"/>
        </w:rPr>
        <w:t xml:space="preserve">вопрос темы 2</w:t>
      </w:r>
      <w:r w:rsidDel="00000000" w:rsidR="00000000" w:rsidRPr="00000000">
        <w:rPr>
          <w:color w:val="33691e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Верно!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Некоторые члены класса мы делаем открытыми, некоторые закрытыми. </w:t>
      </w:r>
      <w:r w:rsidDel="00000000" w:rsidR="00000000" w:rsidRPr="00000000">
        <w:rPr>
          <w:sz w:val="24"/>
          <w:szCs w:val="24"/>
          <w:rtl w:val="0"/>
        </w:rPr>
        <w:t xml:space="preserve">Для чего нужно делать закрытыми (private) поля класса?</w:t>
      </w:r>
      <w:r w:rsidDel="00000000" w:rsidR="00000000" w:rsidRPr="00000000">
        <w:rPr>
          <w:color w:val="1b5e20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1b5e20"/>
          <w:sz w:val="24"/>
          <w:szCs w:val="24"/>
          <w:rtl w:val="0"/>
        </w:rPr>
        <w:t xml:space="preserve">вопрос темы 2</w:t>
      </w:r>
      <w:r w:rsidDel="00000000" w:rsidR="00000000" w:rsidRPr="00000000">
        <w:rPr>
          <w:color w:val="1b5e20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Точно, именно так.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color w:val="21212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нашем проекте уже достаточно много файлов. Скажи, как ты понял, почему удобно разделить свой проект на части?</w:t>
      </w:r>
      <w:r w:rsidDel="00000000" w:rsidR="00000000" w:rsidRPr="00000000">
        <w:rPr>
          <w:color w:val="1b5e20"/>
          <w:sz w:val="24"/>
          <w:szCs w:val="24"/>
          <w:rtl w:val="0"/>
        </w:rPr>
        <w:t xml:space="preserve"> (</w:t>
      </w:r>
      <w:r w:rsidDel="00000000" w:rsidR="00000000" w:rsidRPr="00000000">
        <w:rPr>
          <w:i w:val="1"/>
          <w:color w:val="1b5e20"/>
          <w:sz w:val="24"/>
          <w:szCs w:val="24"/>
          <w:rtl w:val="0"/>
        </w:rPr>
        <w:t xml:space="preserve">вопрос темы 4</w:t>
      </w:r>
      <w:r w:rsidDel="00000000" w:rsidR="00000000" w:rsidRPr="00000000">
        <w:rPr>
          <w:color w:val="1b5e20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Супер!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(И так далее в таком же стиле.) 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="335.99999999999994" w:lineRule="auto"/>
        <w:rPr>
          <w:color w:val="212121"/>
          <w:sz w:val="36"/>
          <w:szCs w:val="36"/>
        </w:rPr>
      </w:pPr>
      <w:bookmarkStart w:colFirst="0" w:colLast="0" w:name="_3w80uc1tl5jr" w:id="8"/>
      <w:bookmarkEnd w:id="8"/>
      <w:r w:rsidDel="00000000" w:rsidR="00000000" w:rsidRPr="00000000">
        <w:rPr>
          <w:color w:val="212121"/>
          <w:sz w:val="36"/>
          <w:szCs w:val="36"/>
          <w:rtl w:val="0"/>
        </w:rPr>
        <w:t xml:space="preserve">Практика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Сбрасываем ученику ссылку на материалы к уроку: на диске выложены картинки, файл шрифта, файл исходного кода (.cpp) и заголовочные файлы (.h). После того как ученик скачал материалы, нужно скопировать папку с готовым решением прошлого урока и заменить файлы на файлы из материалов урока, затем можно открывать решение и приступать к практической части.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Вариант проведения практической части урока: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"А давай теперь улучшим игру </w:t>
      </w:r>
      <w:r w:rsidDel="00000000" w:rsidR="00000000" w:rsidRPr="00000000">
        <w:rPr>
          <w:color w:val="12222d"/>
          <w:sz w:val="24"/>
          <w:szCs w:val="24"/>
          <w:rtl w:val="0"/>
        </w:rPr>
        <w:t xml:space="preserve">"Маг в подземелье". Она похожа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на ту, которую мы делали, только персонажи там другие: маг ходит по карте, разыскивая свитки с заклинаниями, а также волшебное зелье. Нужно добавить опасностей на карту: сделать камни, которые будут падать сверху, камней 10, например. Для этого я создал класс камней, но они еще не работают как надо. Поможешь? Отлично. Ты меня очень выручишь.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Давай запустим игру и посмотрим, как она работает и решим, что будем добавлять."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Двигаемся по пунктам чек-листа, или по обстоятельствам, если ребенок сам быстро выполняет задачу. При затруднениях ребенка, задаем наводящие вопросы. Пример наводящих вопросов: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- У нас уже есть заготовка класса, камень имеет свойства: позиция, спрайт, текстура. Как думаешь, какое свойство нужно добавить, чтобы он двигался вниз?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- Давай подумаем о методах, как считаешь, какие понадобятся камню, чтобы он мог падать?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- Методы объявлены, пора их реализовать, нужно же будет устанавливать скорость камня.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- Давай сделаем так, чтобы при обновлении камня он смещался вниз, а достигая края карты переходили в свои начальные координаты. В каком методе лучше это сделать?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- Теперь пришла пора пользоваться классом, где будем создавать камни?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- Похоже мы не можем пользоваться конструктором класса, чтобы создавать камни. Как считаешь, чего не хватает?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- Камни добавили, но на карте их нет. Что еще нужно сделать, чтобы они появились?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- Ого, вот это камни! Нужно их немного уменьшить. Помнишь способ, который позволяет нам менять масштаб спрайта?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- Все персонажи нашей игры обязательно обновляются, вот и камни нужно обновлять. Где сделаем это?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В конце практической части хвалим ребенка, независимо от результатов.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Вариант завершения урока: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"Вот спасибо за твое старание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Ты молодец, все мне рассказал и объяснил!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Теперь столько нового знаешь и можешь делать игры. Можешь? Правильно, молодец. А понравилось делать игру? Здорово. А в будущем будем такие уроки еще проводить? Отлично."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35.99999999999994" w:lineRule="auto"/>
        <w:rPr>
          <w:color w:val="212121"/>
          <w:sz w:val="36"/>
          <w:szCs w:val="36"/>
        </w:rPr>
      </w:pPr>
      <w:bookmarkStart w:colFirst="0" w:colLast="0" w:name="_yat68c5mncjo" w:id="9"/>
      <w:bookmarkEnd w:id="9"/>
      <w:r w:rsidDel="00000000" w:rsidR="00000000" w:rsidRPr="00000000">
        <w:rPr>
          <w:color w:val="212121"/>
          <w:sz w:val="36"/>
          <w:szCs w:val="36"/>
          <w:rtl w:val="0"/>
        </w:rPr>
        <w:t xml:space="preserve">После урока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highlight w:val="white"/>
          <w:rtl w:val="0"/>
        </w:rPr>
        <w:t xml:space="preserve">Чек-лист должен быть заполнен, переименован и отправлен родителям по</w:t>
      </w:r>
      <w:r w:rsidDel="00000000" w:rsidR="00000000" w:rsidRPr="00000000">
        <w:rPr>
          <w:color w:val="12222d"/>
          <w:sz w:val="24"/>
          <w:szCs w:val="24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инструкции</w:t>
        </w:r>
      </w:hyperlink>
      <w:r w:rsidDel="00000000" w:rsidR="00000000" w:rsidRPr="00000000">
        <w:rPr>
          <w:color w:val="12222d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>
          <w:color w:val="274e13"/>
          <w:sz w:val="24"/>
          <w:szCs w:val="24"/>
          <w:highlight w:val="white"/>
        </w:rPr>
      </w:pPr>
      <w:r w:rsidDel="00000000" w:rsidR="00000000" w:rsidRPr="00000000">
        <w:rPr>
          <w:color w:val="274e13"/>
          <w:sz w:val="24"/>
          <w:szCs w:val="24"/>
          <w:highlight w:val="white"/>
          <w:rtl w:val="0"/>
        </w:rPr>
        <w:t xml:space="preserve">Вы с учеником прошли базовый уровень и теперь вам необходимо проинформировать родителя, для этого отправьте ему следующее сообщение по шаблону в Wazzup.</w:t>
      </w:r>
    </w:p>
    <w:p w:rsidR="00000000" w:rsidDel="00000000" w:rsidP="00000000" w:rsidRDefault="00000000" w:rsidRPr="00000000" w14:paraId="00000046">
      <w:pPr>
        <w:spacing w:after="200" w:line="276" w:lineRule="auto"/>
        <w:rPr>
          <w:color w:val="12222d"/>
          <w:sz w:val="24"/>
          <w:szCs w:val="24"/>
          <w:highlight w:val="white"/>
        </w:rPr>
      </w:pPr>
      <w:r w:rsidDel="00000000" w:rsidR="00000000" w:rsidRPr="00000000">
        <w:rPr>
          <w:color w:val="12222d"/>
          <w:sz w:val="24"/>
          <w:szCs w:val="24"/>
          <w:highlight w:val="white"/>
          <w:rtl w:val="0"/>
        </w:rPr>
        <w:t xml:space="preserve">Здравствуйте, "Имя родителя"! Это преподаватель вашего ребёнка, "Ваше имя". Хотел бы проинформировать Вас о том, что мы завершили базовый уровень курса С++.</w:t>
      </w:r>
    </w:p>
    <w:p w:rsidR="00000000" w:rsidDel="00000000" w:rsidP="00000000" w:rsidRDefault="00000000" w:rsidRPr="00000000" w14:paraId="00000047">
      <w:pPr>
        <w:spacing w:after="200" w:line="276" w:lineRule="auto"/>
        <w:rPr>
          <w:color w:val="12222d"/>
          <w:sz w:val="24"/>
          <w:szCs w:val="24"/>
          <w:highlight w:val="white"/>
        </w:rPr>
      </w:pPr>
      <w:r w:rsidDel="00000000" w:rsidR="00000000" w:rsidRPr="00000000">
        <w:rPr>
          <w:color w:val="12222d"/>
          <w:sz w:val="24"/>
          <w:szCs w:val="24"/>
          <w:highlight w:val="white"/>
          <w:rtl w:val="0"/>
        </w:rPr>
        <w:t xml:space="preserve">Теперь мы переходим на средний уровень, в котором будем: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line="276" w:lineRule="auto"/>
        <w:ind w:left="720" w:hanging="360"/>
        <w:rPr>
          <w:color w:val="12222d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2222d"/>
          <w:sz w:val="24"/>
          <w:szCs w:val="24"/>
          <w:highlight w:val="white"/>
          <w:rtl w:val="0"/>
        </w:rPr>
        <w:t xml:space="preserve">закреплять навыки по созданию графических приложений; 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line="276" w:lineRule="auto"/>
        <w:ind w:left="720" w:hanging="360"/>
        <w:rPr>
          <w:color w:val="12222d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2222d"/>
          <w:sz w:val="24"/>
          <w:szCs w:val="24"/>
          <w:highlight w:val="white"/>
          <w:rtl w:val="0"/>
        </w:rPr>
        <w:t xml:space="preserve">изучать алгоритмы поиска;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00" w:line="276" w:lineRule="auto"/>
        <w:ind w:left="720" w:hanging="360"/>
        <w:rPr>
          <w:color w:val="12222d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2222d"/>
          <w:sz w:val="24"/>
          <w:szCs w:val="24"/>
          <w:highlight w:val="white"/>
          <w:rtl w:val="0"/>
        </w:rPr>
        <w:t xml:space="preserve">изучать алгоритмы сортировки.</w:t>
      </w:r>
    </w:p>
    <w:p w:rsidR="00000000" w:rsidDel="00000000" w:rsidP="00000000" w:rsidRDefault="00000000" w:rsidRPr="00000000" w14:paraId="0000004B">
      <w:pPr>
        <w:spacing w:after="200" w:line="276" w:lineRule="auto"/>
        <w:rPr>
          <w:color w:val="12222d"/>
          <w:sz w:val="24"/>
          <w:szCs w:val="24"/>
          <w:highlight w:val="white"/>
        </w:rPr>
      </w:pPr>
      <w:r w:rsidDel="00000000" w:rsidR="00000000" w:rsidRPr="00000000">
        <w:rPr>
          <w:color w:val="12222d"/>
          <w:sz w:val="24"/>
          <w:szCs w:val="24"/>
          <w:highlight w:val="white"/>
          <w:rtl w:val="0"/>
        </w:rPr>
        <w:t xml:space="preserve">Что нам это даст? </w:t>
      </w:r>
    </w:p>
    <w:p w:rsidR="00000000" w:rsidDel="00000000" w:rsidP="00000000" w:rsidRDefault="00000000" w:rsidRPr="00000000" w14:paraId="0000004C">
      <w:pPr>
        <w:spacing w:after="200" w:line="276" w:lineRule="auto"/>
        <w:rPr>
          <w:color w:val="12222d"/>
          <w:sz w:val="24"/>
          <w:szCs w:val="24"/>
          <w:highlight w:val="white"/>
        </w:rPr>
      </w:pPr>
      <w:r w:rsidDel="00000000" w:rsidR="00000000" w:rsidRPr="00000000">
        <w:rPr>
          <w:color w:val="12222d"/>
          <w:sz w:val="24"/>
          <w:szCs w:val="24"/>
          <w:highlight w:val="white"/>
          <w:rtl w:val="0"/>
        </w:rPr>
        <w:t xml:space="preserve">Позволит освоить и запрограммировать основные виды алгоритмов сортировки и поиска, улучшить логическое и алгоритмическое мышление ученика.</w:t>
      </w:r>
    </w:p>
    <w:p w:rsidR="00000000" w:rsidDel="00000000" w:rsidP="00000000" w:rsidRDefault="00000000" w:rsidRPr="00000000" w14:paraId="0000004D">
      <w:pPr>
        <w:spacing w:after="200" w:line="276" w:lineRule="auto"/>
        <w:rPr>
          <w:color w:val="12222d"/>
          <w:sz w:val="24"/>
          <w:szCs w:val="24"/>
          <w:highlight w:val="white"/>
        </w:rPr>
      </w:pPr>
      <w:r w:rsidDel="00000000" w:rsidR="00000000" w:rsidRPr="00000000">
        <w:rPr>
          <w:color w:val="12222d"/>
          <w:sz w:val="24"/>
          <w:szCs w:val="24"/>
          <w:highlight w:val="white"/>
          <w:rtl w:val="0"/>
        </w:rPr>
        <w:t xml:space="preserve">Для чего это необходимо?</w:t>
      </w:r>
    </w:p>
    <w:p w:rsidR="00000000" w:rsidDel="00000000" w:rsidP="00000000" w:rsidRDefault="00000000" w:rsidRPr="00000000" w14:paraId="0000004E">
      <w:pPr>
        <w:spacing w:after="200" w:line="276" w:lineRule="auto"/>
        <w:rPr>
          <w:color w:val="12222d"/>
          <w:sz w:val="24"/>
          <w:szCs w:val="24"/>
          <w:highlight w:val="white"/>
        </w:rPr>
      </w:pPr>
      <w:r w:rsidDel="00000000" w:rsidR="00000000" w:rsidRPr="00000000">
        <w:rPr>
          <w:color w:val="12222d"/>
          <w:sz w:val="24"/>
          <w:szCs w:val="24"/>
          <w:highlight w:val="white"/>
          <w:rtl w:val="0"/>
        </w:rPr>
        <w:t xml:space="preserve">Это необходимо для расширения и углубления уже имеющихся знаний и навыков, полученных на начальном и базовом уровнях.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2222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wschool.bitrix24.ru/knowledge/everyone-welcome/sending-te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