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DB48B" w14:textId="77777777" w:rsidR="00405F97" w:rsidRDefault="00405F97" w:rsidP="00405F97">
      <w:pPr>
        <w:spacing w:line="360" w:lineRule="auto"/>
        <w:rPr>
          <w:rFonts w:asciiTheme="majorBidi" w:hAnsiTheme="majorBidi" w:cstheme="majorBidi"/>
          <w:b/>
          <w:bCs/>
          <w:sz w:val="52"/>
          <w:szCs w:val="52"/>
          <w:lang w:val="sv-SE"/>
        </w:rPr>
      </w:pPr>
      <w:r w:rsidRPr="00405F97">
        <w:rPr>
          <w:rFonts w:asciiTheme="majorBidi" w:hAnsiTheme="majorBidi" w:cstheme="majorBidi"/>
          <w:b/>
          <w:bCs/>
          <w:sz w:val="52"/>
          <w:szCs w:val="52"/>
          <w:lang w:val="sv-SE"/>
        </w:rPr>
        <w:t>Rapport</w:t>
      </w:r>
    </w:p>
    <w:p w14:paraId="187687BA" w14:textId="074474B3" w:rsidR="00405F97" w:rsidRPr="00405F97" w:rsidRDefault="00405F97" w:rsidP="00405F97">
      <w:pPr>
        <w:spacing w:line="360" w:lineRule="auto"/>
        <w:rPr>
          <w:rFonts w:asciiTheme="majorBidi" w:hAnsiTheme="majorBidi" w:cstheme="majorBidi"/>
          <w:b/>
          <w:bCs/>
          <w:sz w:val="52"/>
          <w:szCs w:val="52"/>
          <w:lang w:val="sv-SE"/>
        </w:rPr>
      </w:pPr>
      <w:r w:rsidRPr="00405F97">
        <w:rPr>
          <w:rFonts w:asciiTheme="majorBidi" w:hAnsiTheme="majorBidi" w:cstheme="majorBidi"/>
          <w:b/>
          <w:bCs/>
          <w:sz w:val="40"/>
          <w:szCs w:val="40"/>
          <w:lang w:val="sv-SE"/>
        </w:rPr>
        <w:t>Syfte och målgrupp</w:t>
      </w:r>
    </w:p>
    <w:p w14:paraId="6F085C24" w14:textId="0C55DD68" w:rsidR="00405F97" w:rsidRPr="00405F97" w:rsidRDefault="00405F97" w:rsidP="00405F97">
      <w:pPr>
        <w:spacing w:line="360" w:lineRule="auto"/>
        <w:rPr>
          <w:rFonts w:asciiTheme="majorBidi" w:hAnsiTheme="majorBidi" w:cstheme="majorBidi"/>
          <w:sz w:val="24"/>
          <w:szCs w:val="24"/>
          <w:lang w:val="sv-SE"/>
        </w:rPr>
      </w:pPr>
      <w:r w:rsidRPr="00405F97">
        <w:rPr>
          <w:rFonts w:asciiTheme="majorBidi" w:hAnsiTheme="majorBidi" w:cstheme="majorBidi"/>
          <w:sz w:val="24"/>
          <w:szCs w:val="24"/>
          <w:lang w:val="sv-SE"/>
        </w:rPr>
        <w:t>Syftet med denna webbplats är att skapa en personlig portfölj där Shamseddin Alsheikh kan presentera sitt CV, sin utbildning och arbetslivserfarenhet på ett professionellt och visuellt tilltalande sätt. Webbplatsens målgrupp är främst potentiella arbetsgivare och rekryterare som letar efter kandidater med kompetens inom webbutveckling och IT. Denna portfölj fungerar som en central plattform för att visa Shamseddins tekniska färdigheter och erfarenheter på ett organiserat och användarvänligt sätt. Genom att erbjuda en strukturerad och tydlig presentation av hans kunskaper och erfarenheter ger webbplatsen potentiella arbetsgivare en snabb överblick över hans kompetens.</w:t>
      </w:r>
    </w:p>
    <w:p w14:paraId="2EC3BBA1" w14:textId="77777777" w:rsidR="00405F97" w:rsidRPr="00405F97" w:rsidRDefault="00405F97" w:rsidP="00405F97">
      <w:pPr>
        <w:spacing w:line="360" w:lineRule="auto"/>
        <w:rPr>
          <w:rFonts w:asciiTheme="majorBidi" w:hAnsiTheme="majorBidi" w:cstheme="majorBidi"/>
          <w:b/>
          <w:bCs/>
          <w:sz w:val="40"/>
          <w:szCs w:val="40"/>
          <w:lang w:val="sv-SE"/>
        </w:rPr>
      </w:pPr>
      <w:r w:rsidRPr="00405F97">
        <w:rPr>
          <w:rFonts w:asciiTheme="majorBidi" w:hAnsiTheme="majorBidi" w:cstheme="majorBidi"/>
          <w:b/>
          <w:bCs/>
          <w:sz w:val="40"/>
          <w:szCs w:val="40"/>
          <w:lang w:val="sv-SE"/>
        </w:rPr>
        <w:t>UI-skisser och eventuella mockups</w:t>
      </w:r>
    </w:p>
    <w:p w14:paraId="2E563BBF" w14:textId="551B85E5" w:rsidR="00405F97" w:rsidRPr="00405F97" w:rsidRDefault="00405F97" w:rsidP="00405F97">
      <w:pPr>
        <w:spacing w:line="360" w:lineRule="auto"/>
        <w:rPr>
          <w:rFonts w:asciiTheme="majorBidi" w:hAnsiTheme="majorBidi" w:cstheme="majorBidi"/>
          <w:sz w:val="24"/>
          <w:szCs w:val="24"/>
          <w:lang w:val="sv-SE"/>
        </w:rPr>
      </w:pPr>
      <w:r w:rsidRPr="00405F97">
        <w:rPr>
          <w:rFonts w:asciiTheme="majorBidi" w:hAnsiTheme="majorBidi" w:cstheme="majorBidi"/>
          <w:sz w:val="24"/>
          <w:szCs w:val="24"/>
          <w:lang w:val="sv-SE"/>
        </w:rPr>
        <w:t>Under planeringsfasen skapades grundläggande skisser och layoutdesign för webbplatsens struktur. Sektioner som "Om Mig", "Utbildning", "Arbetslivserfarenhet" och "Kontakt" utformades med fokus på enkelhet och tydlighet. Det första steget var att designa en översiktlig layout med tydliga sektioner för att göra navigationen enkel och intuitiv. För att säkerställa en bra användarupplevelse skapades mockups med verktyget Figma, vilket gjorde det möjligt att visualisera hur sidorna skulle se ut på olika enheter innan implementeringen i HTML och CSS. Den valda designen är minimalistisk och stilren, med fokus på att framhäva innehållet snarare än komplicerade grafiska element.</w:t>
      </w:r>
    </w:p>
    <w:p w14:paraId="3D3EDB30" w14:textId="77777777" w:rsidR="00405F97" w:rsidRPr="00405F97" w:rsidRDefault="00405F97" w:rsidP="00405F97">
      <w:pPr>
        <w:spacing w:line="360" w:lineRule="auto"/>
        <w:rPr>
          <w:rFonts w:asciiTheme="majorBidi" w:hAnsiTheme="majorBidi" w:cstheme="majorBidi"/>
          <w:b/>
          <w:bCs/>
          <w:sz w:val="40"/>
          <w:szCs w:val="40"/>
          <w:lang w:val="sv-SE"/>
        </w:rPr>
      </w:pPr>
      <w:r w:rsidRPr="00405F97">
        <w:rPr>
          <w:rFonts w:asciiTheme="majorBidi" w:hAnsiTheme="majorBidi" w:cstheme="majorBidi"/>
          <w:b/>
          <w:bCs/>
          <w:sz w:val="40"/>
          <w:szCs w:val="40"/>
          <w:lang w:val="sv-SE"/>
        </w:rPr>
        <w:t>Så här uppfyller min webbplats GDPRs kriterier</w:t>
      </w:r>
    </w:p>
    <w:p w14:paraId="2F6BA13F" w14:textId="77777777" w:rsidR="00405F97" w:rsidRPr="00405F97" w:rsidRDefault="00405F97" w:rsidP="00405F97">
      <w:pPr>
        <w:spacing w:line="360" w:lineRule="auto"/>
        <w:rPr>
          <w:rFonts w:asciiTheme="majorBidi" w:hAnsiTheme="majorBidi" w:cstheme="majorBidi"/>
          <w:sz w:val="24"/>
          <w:szCs w:val="24"/>
          <w:lang w:val="sv-SE"/>
        </w:rPr>
      </w:pPr>
      <w:r w:rsidRPr="00405F97">
        <w:rPr>
          <w:rFonts w:asciiTheme="majorBidi" w:hAnsiTheme="majorBidi" w:cstheme="majorBidi"/>
          <w:sz w:val="24"/>
          <w:szCs w:val="24"/>
          <w:lang w:val="sv-SE"/>
        </w:rPr>
        <w:t xml:space="preserve">Webbplatsen har designats med hänsyn till GDPR-förordningen för att skydda användarnas personliga integritet. Inga personuppgifter samlas in via webbplatsen, och inga cookies används som spårar användarnas beteende. De kontaktuppgifter som finns på webbplatsen är begränsade till det som behövs för att potentiella arbetsgivare ska kunna kontakta Shamseddin direkt via e-post eller telefon. Dessa uppgifter lagras inte på </w:t>
      </w:r>
      <w:r w:rsidRPr="00405F97">
        <w:rPr>
          <w:rFonts w:asciiTheme="majorBidi" w:hAnsiTheme="majorBidi" w:cstheme="majorBidi"/>
          <w:sz w:val="24"/>
          <w:szCs w:val="24"/>
          <w:lang w:val="sv-SE"/>
        </w:rPr>
        <w:lastRenderedPageBreak/>
        <w:t>någon server eller hanteras på något sätt utanför användarens direkta kontakt med Shamseddin.</w:t>
      </w:r>
    </w:p>
    <w:p w14:paraId="0FC49174" w14:textId="1BEC74FD" w:rsidR="00405F97" w:rsidRPr="00405F97" w:rsidRDefault="00405F97" w:rsidP="00405F97">
      <w:pPr>
        <w:spacing w:line="360" w:lineRule="auto"/>
        <w:rPr>
          <w:rFonts w:asciiTheme="majorBidi" w:hAnsiTheme="majorBidi" w:cstheme="majorBidi"/>
          <w:sz w:val="24"/>
          <w:szCs w:val="24"/>
          <w:lang w:val="sv-SE"/>
        </w:rPr>
      </w:pPr>
      <w:r w:rsidRPr="00405F97">
        <w:rPr>
          <w:rFonts w:asciiTheme="majorBidi" w:hAnsiTheme="majorBidi" w:cstheme="majorBidi"/>
          <w:sz w:val="24"/>
          <w:szCs w:val="24"/>
          <w:lang w:val="sv-SE"/>
        </w:rPr>
        <w:t>I framtiden, om webbplatsen skulle kräva insamling av data, kommer tydliga samtycken att begäras från användarna i enlighet med GDPR. All eventuell datainsamling kommer att ske med användarens fulla medgivande och information om hur deras data används och lagras. Genom dessa åtgärder ser webbplatsen till att användarnas integritet respekteras och att GDPR-kraven uppfylls.</w:t>
      </w:r>
    </w:p>
    <w:p w14:paraId="030CD9D9" w14:textId="77777777" w:rsidR="00405F97" w:rsidRPr="00405F97" w:rsidRDefault="00405F97" w:rsidP="00405F97">
      <w:pPr>
        <w:spacing w:line="360" w:lineRule="auto"/>
        <w:rPr>
          <w:rFonts w:asciiTheme="majorBidi" w:hAnsiTheme="majorBidi" w:cstheme="majorBidi"/>
          <w:b/>
          <w:bCs/>
          <w:sz w:val="40"/>
          <w:szCs w:val="40"/>
          <w:lang w:val="sv-SE"/>
        </w:rPr>
      </w:pPr>
      <w:r w:rsidRPr="00405F97">
        <w:rPr>
          <w:rFonts w:asciiTheme="majorBidi" w:hAnsiTheme="majorBidi" w:cstheme="majorBidi"/>
          <w:b/>
          <w:bCs/>
          <w:sz w:val="40"/>
          <w:szCs w:val="40"/>
          <w:lang w:val="sv-SE"/>
        </w:rPr>
        <w:t>Tester och testresultat</w:t>
      </w:r>
    </w:p>
    <w:p w14:paraId="1F0E10FB" w14:textId="77777777" w:rsidR="00405F97" w:rsidRPr="00405F97" w:rsidRDefault="00405F97" w:rsidP="00405F97">
      <w:pPr>
        <w:spacing w:line="360" w:lineRule="auto"/>
        <w:rPr>
          <w:rFonts w:asciiTheme="majorBidi" w:hAnsiTheme="majorBidi" w:cstheme="majorBidi"/>
          <w:sz w:val="24"/>
          <w:szCs w:val="24"/>
          <w:lang w:val="sv-SE"/>
        </w:rPr>
      </w:pPr>
      <w:r w:rsidRPr="00405F97">
        <w:rPr>
          <w:rFonts w:asciiTheme="majorBidi" w:hAnsiTheme="majorBidi" w:cstheme="majorBidi"/>
          <w:sz w:val="24"/>
          <w:szCs w:val="24"/>
          <w:lang w:val="sv-SE"/>
        </w:rPr>
        <w:t>Flera tester utfördes för att säkerställa att webbplatsen fungerar korrekt på olika enheter och webbläsare. Webbplatsen testades på mobila enheter, surfplattor och stationära datorer för att se till att designen anpassar sig korrekt till skärmstorleken. Dessa tester genomfördes på olika plattformar, inklusive iOS och Android, och webbplatsen visade god anpassningsförmåga utan större problem.</w:t>
      </w:r>
    </w:p>
    <w:p w14:paraId="2C1BAE8C" w14:textId="5950DCBC" w:rsidR="00405F97" w:rsidRPr="00405F97" w:rsidRDefault="00405F97" w:rsidP="00405F97">
      <w:pPr>
        <w:spacing w:line="360" w:lineRule="auto"/>
        <w:rPr>
          <w:rFonts w:asciiTheme="majorBidi" w:hAnsiTheme="majorBidi" w:cstheme="majorBidi"/>
          <w:sz w:val="24"/>
          <w:szCs w:val="24"/>
          <w:lang w:val="sv-SE"/>
        </w:rPr>
      </w:pPr>
      <w:r w:rsidRPr="00405F97">
        <w:rPr>
          <w:rFonts w:asciiTheme="majorBidi" w:hAnsiTheme="majorBidi" w:cstheme="majorBidi"/>
          <w:sz w:val="24"/>
          <w:szCs w:val="24"/>
          <w:lang w:val="sv-SE"/>
        </w:rPr>
        <w:t>Förutom responsiva tester gjordes även tester i de vanligaste webbläsarna som Google Chrome, Mozilla Firefox, och Safari för att se till att layout och funktionalitet förblev konsekvent. Resultaten visade att webbplatsen presterade väl på alla dessa webbläsare. Inga större problem identifierades, vilket indikerar att webbplatsens HTML och CSS är väl strukturerade och kompatibla med moderna webbläsare.</w:t>
      </w:r>
    </w:p>
    <w:p w14:paraId="3D040873" w14:textId="77777777" w:rsidR="00405F97" w:rsidRPr="00405F97" w:rsidRDefault="00405F97" w:rsidP="00405F97">
      <w:pPr>
        <w:spacing w:line="360" w:lineRule="auto"/>
        <w:rPr>
          <w:rFonts w:asciiTheme="majorBidi" w:hAnsiTheme="majorBidi" w:cstheme="majorBidi"/>
          <w:b/>
          <w:bCs/>
          <w:sz w:val="40"/>
          <w:szCs w:val="40"/>
          <w:lang w:val="sv-SE"/>
        </w:rPr>
      </w:pPr>
      <w:r w:rsidRPr="00405F97">
        <w:rPr>
          <w:rFonts w:asciiTheme="majorBidi" w:hAnsiTheme="majorBidi" w:cstheme="majorBidi"/>
          <w:b/>
          <w:bCs/>
          <w:sz w:val="40"/>
          <w:szCs w:val="40"/>
          <w:lang w:val="sv-SE"/>
        </w:rPr>
        <w:t>Analys av webbprojektet efter färdigställan</w:t>
      </w:r>
    </w:p>
    <w:p w14:paraId="5EC50A94" w14:textId="77777777" w:rsidR="00405F97" w:rsidRPr="00405F97" w:rsidRDefault="00405F97" w:rsidP="00405F97">
      <w:pPr>
        <w:spacing w:line="360" w:lineRule="auto"/>
        <w:rPr>
          <w:rFonts w:asciiTheme="majorBidi" w:hAnsiTheme="majorBidi" w:cstheme="majorBidi"/>
          <w:sz w:val="24"/>
          <w:szCs w:val="24"/>
          <w:lang w:val="sv-SE"/>
        </w:rPr>
      </w:pPr>
      <w:r w:rsidRPr="00405F97">
        <w:rPr>
          <w:rFonts w:asciiTheme="majorBidi" w:hAnsiTheme="majorBidi" w:cstheme="majorBidi"/>
          <w:sz w:val="24"/>
          <w:szCs w:val="24"/>
          <w:lang w:val="sv-SE"/>
        </w:rPr>
        <w:t>Efter färdigställandet av webbprojektet kan det konstateras att det lyckades uppnå sina mål vad gäller design, funktionalitet och användarvänlighet. Webbplatsens minimalistiska och stilrena design säkerställer att fokus ligger på innehållet, vilket gör det lätt för användaren att navigera och hitta relevant information. Användarupplevelsen har också varit en central del i projektet, med särskilt fokus på responsivitet och kompatibilitet över olika enheter.</w:t>
      </w:r>
    </w:p>
    <w:p w14:paraId="65383D2C" w14:textId="4833B1B2" w:rsidR="0045592B" w:rsidRPr="00405F97" w:rsidRDefault="00405F97" w:rsidP="00405F97">
      <w:pPr>
        <w:spacing w:line="360" w:lineRule="auto"/>
        <w:rPr>
          <w:rFonts w:asciiTheme="majorBidi" w:hAnsiTheme="majorBidi" w:cstheme="majorBidi"/>
          <w:sz w:val="24"/>
          <w:szCs w:val="24"/>
          <w:lang w:val="sv-SE"/>
        </w:rPr>
      </w:pPr>
      <w:r w:rsidRPr="00405F97">
        <w:rPr>
          <w:rFonts w:asciiTheme="majorBidi" w:hAnsiTheme="majorBidi" w:cstheme="majorBidi"/>
          <w:sz w:val="24"/>
          <w:szCs w:val="24"/>
          <w:lang w:val="sv-SE"/>
        </w:rPr>
        <w:lastRenderedPageBreak/>
        <w:t>En stark punkt i projektet var att det byggdes med enkel och ren kod, vilket underlättade underhåll och framtida uppdateringar. Färdigställandet av webbplatsen innebär att Shamseddin nu har en kraftfull plattform för att presentera sig själv och sina kunskaper på ett professionellt sätt för potentiella arbetsgivare. Framtida förbättringar kan omfatta implementering av fler interaktiva funktioner eller integration med sociala medier för att ytterligare öka synligheten.</w:t>
      </w:r>
    </w:p>
    <w:sectPr w:rsidR="0045592B" w:rsidRPr="00405F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num w:numId="1" w16cid:durableId="163127207">
    <w:abstractNumId w:val="8"/>
  </w:num>
  <w:num w:numId="2" w16cid:durableId="1341813448">
    <w:abstractNumId w:val="6"/>
  </w:num>
  <w:num w:numId="3" w16cid:durableId="1985886055">
    <w:abstractNumId w:val="5"/>
  </w:num>
  <w:num w:numId="4" w16cid:durableId="88042176">
    <w:abstractNumId w:val="4"/>
  </w:num>
  <w:num w:numId="5" w16cid:durableId="1815639033">
    <w:abstractNumId w:val="7"/>
  </w:num>
  <w:num w:numId="6" w16cid:durableId="930167253">
    <w:abstractNumId w:val="3"/>
  </w:num>
  <w:num w:numId="7" w16cid:durableId="1429354311">
    <w:abstractNumId w:val="2"/>
  </w:num>
  <w:num w:numId="8" w16cid:durableId="862087387">
    <w:abstractNumId w:val="1"/>
  </w:num>
  <w:num w:numId="9" w16cid:durableId="92183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F97"/>
    <w:rsid w:val="0045592B"/>
    <w:rsid w:val="00AA1D8D"/>
    <w:rsid w:val="00B47730"/>
    <w:rsid w:val="00CB0664"/>
    <w:rsid w:val="00FB54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866B"/>
  <w14:defaultImageDpi w14:val="300"/>
  <w15:docId w15:val="{0FAE7929-7EB9-4705-BBCB-FCBC7922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Shamseddin Alsheikh</cp:lastModifiedBy>
  <cp:revision>2</cp:revision>
  <dcterms:created xsi:type="dcterms:W3CDTF">2013-12-23T23:15:00Z</dcterms:created>
  <dcterms:modified xsi:type="dcterms:W3CDTF">2024-10-08T06:32:00Z</dcterms:modified>
  <cp:category/>
</cp:coreProperties>
</file>