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Service Invoice</w:t>
      </w:r>
    </w:p>
    <w:p>
      <w:pPr>
        <w:spacing w:after="200" w:line="269" w:lineRule="auto"/>
      </w:pPr>
      <w:r>
        <w:rPr>
          <w:rFonts w:ascii="Arial" w:cs="Arial" w:eastAsia="Arial" w:hAnsi="Arial"/>
          <w:color w:val="5B6560"/>
          <w:sz w:val="20"/>
          <w:szCs w:val="20"/>
        </w:rPr>
        <w:t xml:space="preserve">For customers or services outside VAT registration or where a tax invoice is not required. If the supplier is VAT-registered and the supply is taxable, issue a Tax Invoice instead.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Issue 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Due 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Currency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[Currency]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Supplier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Elvora Shipping LLC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Supplier address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[Full registered address]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[Legal name]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[Job / PO]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"/>
        <w:gridCol w:w="4752"/>
        <w:gridCol w:w="950"/>
        <w:gridCol w:w="1616"/>
        <w:gridCol w:w="1711"/>
      </w:tblGrid>
      <w:tr>
        <w:trPr>
          <w:cantSplit/>
          <w:tblHeader/>
          <w:trHeight w:val="36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504"/>
        <w:gridCol w:w="2300"/>
        <w:gridCol w:w="1700"/>
      </w:tblGrid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</w:tbl>
    <w:p>
      <w:pPr>
        <w:spacing w:after="8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Payment details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Beneficiary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[Account name as on bank record]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Bank / branch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[Bank, branch]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no.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IBAN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[AE… 23 characters]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SWIFT / BIC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[Code]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 reference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[Invoice number]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ELV-024  ·  Service Invoice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24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ELV-024 Service Invoice</dc:title>
  <dc:subject>03 Finance and Procurement</dc:subject>
  <dc:creator>Elvora Shipping LLC</dc:creator>
  <dc:description>Elvora Shipping LLC corporate template</dc:description>
  <cp:lastModifiedBy>Un-named</cp:lastModifiedBy>
  <cp:revision>1</cp:revision>
  <dcterms:created xsi:type="dcterms:W3CDTF">2026-10-07T11:30:04.815Z</dcterms:created>
  <dcterms:modified xsi:type="dcterms:W3CDTF">2026-10-07T11:30:04.815Z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