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Cargo Claim Notice</w:t>
      </w:r>
    </w:p>
    <w:p>
      <w:pPr>
        <w:spacing w:after="200" w:line="269" w:lineRule="auto"/>
      </w:pPr>
      <w:r>
        <w:rPr>
          <w:rFonts w:ascii="Arial" w:cs="Arial" w:eastAsia="Arial" w:hAnsi="Arial"/>
          <w:color w:val="5B6560"/>
          <w:sz w:val="20"/>
          <w:szCs w:val="20"/>
        </w:rPr>
        <w:t xml:space="preserve">Notify the carrier or other party in writing as soon as loss or damage is discovered and within the time limits of the transport document or convention. Keep evidence.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Claim ref.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[ELV-CLM-YYYY-NNN]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[Carrier / terminal / insurer]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From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[Claimant]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B/L / AWB / CMR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Container / packages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[Numbers]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Vessel / flight / truck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and place of discovery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[Date, place]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Nature of loss or damage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[Describe what was found: shortage, damage, wetting, delay. State the condition shown on delivery receipt or survey report.]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Amount claimed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77"/>
        <w:gridCol w:w="1426"/>
        <w:gridCol w:w="1901"/>
        <w:gridCol w:w="1900"/>
      </w:tblGrid>
      <w:tr>
        <w:trPr>
          <w:cantSplit/>
          <w:tblHeader/>
          <w:trHeight w:val="360" w:hRule="atLeast"/>
        </w:trPr>
        <w:tc>
          <w:tcPr>
            <w:tcW w:type="dxa" w:w="427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Quantity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19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</w:tr>
      <w:tr>
        <w:trPr>
          <w:cantSplit/>
          <w:trHeight w:val="340" w:hRule="atLeast"/>
        </w:trPr>
        <w:tc>
          <w:tcPr>
            <w:tcW w:type="dxa" w:w="427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27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27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27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504"/>
        <w:gridCol w:w="2300"/>
        <w:gridCol w:w="1700"/>
      </w:tblGrid>
      <w:tr>
        <w:trPr>
          <w:cantSplit/>
          <w:trHeight w:val="320" w:hRule="atLeast"/>
        </w:trPr>
        <w:tc>
          <w:tcPr>
            <w:tcW w:type="dxa" w:w="5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claimed</w:t>
            </w:r>
          </w:p>
        </w:tc>
        <w:tc>
          <w:tcPr>
            <w:tcW w:type="dxa" w:w="1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[0.00]</w:t>
            </w:r>
          </w:p>
        </w:tc>
      </w:tr>
    </w:tbl>
    <w:p>
      <w:pPr>
        <w:spacing w:after="8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Enclosures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Transport document and delivery receipt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Commercial invoice and packing list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Photographs and survey report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Damage report or incident record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We hold you responsible for the loss or damage and reserve all rights, including time limits for formal proceedings.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Elvora Shipping LLC on behalf of [Claimant]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ELV-060  ·  Cargo Claim Notice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60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ELV-060 Cargo Claim Notice</dc:title>
  <dc:subject>04 Shipping and Warehouse</dc:subject>
  <dc:creator>Elvora Shipping LLC</dc:creator>
  <dc:description>Elvora Shipping LLC corporate template</dc:description>
  <cp:lastModifiedBy>Un-named</cp:lastModifiedBy>
  <cp:revision>1</cp:revision>
  <dcterms:created xsi:type="dcterms:W3CDTF">2026-10-07T11:30:07.217Z</dcterms:created>
  <dcterms:modified xsi:type="dcterms:W3CDTF">2026-10-07T11:30:07.217Z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