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2C66" w:rsidRDefault="009B437D">
      <w:pPr>
        <w:spacing w:before="100" w:beforeAutospacing="1" w:after="100" w:afterAutospacing="1" w:line="240" w:lineRule="auto"/>
        <w:jc w:val="center"/>
        <w:outlineLvl w:val="0"/>
        <w:rPr>
          <w:rFonts w:ascii="Times New Roman" w:eastAsia="Times New Roman" w:hAnsi="Times New Roman" w:cs="Times New Roman"/>
          <w:sz w:val="24"/>
          <w:szCs w:val="24"/>
        </w:rPr>
      </w:pPr>
      <w:r>
        <w:rPr>
          <w:rFonts w:ascii="Times New Roman" w:eastAsia="Times New Roman" w:hAnsi="Times New Roman" w:cs="Times New Roman"/>
          <w:b/>
          <w:bCs/>
          <w:kern w:val="36"/>
          <w:sz w:val="48"/>
          <w:szCs w:val="48"/>
        </w:rPr>
        <w:t>APDFE PROGRAM DESCRIPTIONS</w:t>
      </w:r>
    </w:p>
    <w:p w:rsidR="007F2C66" w:rsidRDefault="009B437D">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 HEALTH PROGRAM</w:t>
      </w:r>
      <w:bookmarkStart w:id="0" w:name="_GoBack"/>
      <w:bookmarkEnd w:id="0"/>
    </w:p>
    <w:p w:rsidR="007F2C66" w:rsidRDefault="009B437D">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 SEXUAL AND REPRODUCTIVE HEALTH AND RIGHTS (SRHR)</w:t>
      </w:r>
    </w:p>
    <w:p w:rsidR="007F2C66" w:rsidRDefault="00FA125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 xml:space="preserve">many of </w:t>
      </w:r>
      <w:r>
        <w:rPr>
          <w:rFonts w:ascii="Times New Roman" w:eastAsia="Times New Roman" w:hAnsi="Times New Roman" w:cs="Times New Roman"/>
          <w:sz w:val="24"/>
          <w:szCs w:val="24"/>
        </w:rPr>
        <w:t>African</w:t>
      </w:r>
      <w:r>
        <w:rPr>
          <w:rFonts w:ascii="Times New Roman" w:eastAsia="Times New Roman" w:hAnsi="Times New Roman" w:cs="Times New Roman"/>
          <w:sz w:val="24"/>
          <w:szCs w:val="24"/>
        </w:rPr>
        <w:t xml:space="preserve"> </w:t>
      </w:r>
      <w:r w:rsidR="009B437D">
        <w:rPr>
          <w:rFonts w:ascii="Times New Roman" w:eastAsia="Times New Roman" w:hAnsi="Times New Roman" w:cs="Times New Roman"/>
          <w:sz w:val="24"/>
          <w:szCs w:val="24"/>
        </w:rPr>
        <w:t>countries,</w:t>
      </w:r>
      <w:r>
        <w:rPr>
          <w:rFonts w:ascii="Times New Roman" w:eastAsia="Times New Roman" w:hAnsi="Times New Roman" w:cs="Times New Roman"/>
          <w:sz w:val="24"/>
          <w:szCs w:val="24"/>
        </w:rPr>
        <w:t xml:space="preserve"> ongoing conflict, poverty, and lack of access to basic services have severely impacted the health and well-being of women and </w:t>
      </w:r>
      <w:r>
        <w:rPr>
          <w:rFonts w:ascii="Times New Roman" w:eastAsia="Times New Roman" w:hAnsi="Times New Roman" w:cs="Times New Roman"/>
          <w:sz w:val="24"/>
          <w:szCs w:val="24"/>
        </w:rPr>
        <w:t xml:space="preserve">girls. Many women and adolescent girls in both urban and rural areas face immense barriers to accessing comprehensive sexual and reproductive health services, including contraception, menstrual hygiene management, maternal care, and safe abortion. Teenage </w:t>
      </w:r>
      <w:r>
        <w:rPr>
          <w:rFonts w:ascii="Times New Roman" w:eastAsia="Times New Roman" w:hAnsi="Times New Roman" w:cs="Times New Roman"/>
          <w:sz w:val="24"/>
          <w:szCs w:val="24"/>
        </w:rPr>
        <w:t>pregnancies and gender-based violence remain high, while stigma and harmful traditional beliefs continue to affect bodily autonomy and decision-making.</w:t>
      </w:r>
    </w:p>
    <w:p w:rsidR="007F2C66" w:rsidRDefault="00FA125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APDFE’s SRHR initiative aims to improve access to accurate information, essential health services, and c</w:t>
      </w:r>
      <w:r>
        <w:rPr>
          <w:rFonts w:ascii="Times New Roman" w:eastAsia="Times New Roman" w:hAnsi="Times New Roman" w:cs="Times New Roman"/>
          <w:sz w:val="24"/>
          <w:szCs w:val="24"/>
        </w:rPr>
        <w:t xml:space="preserve">ommunity awareness on reproductive rights. We conduct awareness campaigns, train peer educators, collaborate with local health facilities, and create safe, inclusive spaces for dialogue and counseling. Our approach centers on empowering women and girls to </w:t>
      </w:r>
      <w:r>
        <w:rPr>
          <w:rFonts w:ascii="Times New Roman" w:eastAsia="Times New Roman" w:hAnsi="Times New Roman" w:cs="Times New Roman"/>
          <w:sz w:val="24"/>
          <w:szCs w:val="24"/>
        </w:rPr>
        <w:t>make informed decisions about their bodies, while working with men and community leaders to foster collective responsibility and reduce stigma.</w:t>
      </w:r>
    </w:p>
    <w:p w:rsidR="007F2C66" w:rsidRDefault="009B437D">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B. MALNUTRITION (WITH FOCUS ON CHILDREN UNDER 5 AND PREGNANT WOMEN)</w:t>
      </w:r>
    </w:p>
    <w:p w:rsidR="007F2C66" w:rsidRDefault="00FA125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Malnutrition remains a silent emergency in </w:t>
      </w:r>
      <w:r>
        <w:rPr>
          <w:rFonts w:ascii="Times New Roman" w:eastAsia="Times New Roman" w:hAnsi="Times New Roman" w:cs="Times New Roman"/>
          <w:sz w:val="24"/>
          <w:szCs w:val="24"/>
        </w:rPr>
        <w:t>A</w:t>
      </w:r>
      <w:r>
        <w:rPr>
          <w:rFonts w:ascii="Times New Roman" w:eastAsia="Times New Roman" w:hAnsi="Times New Roman" w:cs="Times New Roman"/>
          <w:sz w:val="24"/>
          <w:szCs w:val="24"/>
        </w:rPr>
        <w:t>frica</w:t>
      </w:r>
      <w:r>
        <w:rPr>
          <w:rFonts w:ascii="Times New Roman" w:eastAsia="Times New Roman" w:hAnsi="Times New Roman" w:cs="Times New Roman"/>
          <w:sz w:val="24"/>
          <w:szCs w:val="24"/>
        </w:rPr>
        <w:t xml:space="preserve">, especially among children under five and pregnant or lactating women. Years of instability, displacement, and weak health systems have led to food insecurity, poor infant feeding practices, and limited access to prenatal care. Acute malnutrition is </w:t>
      </w:r>
      <w:r>
        <w:rPr>
          <w:rFonts w:ascii="Times New Roman" w:eastAsia="Times New Roman" w:hAnsi="Times New Roman" w:cs="Times New Roman"/>
          <w:sz w:val="24"/>
          <w:szCs w:val="24"/>
        </w:rPr>
        <w:t>one of the leading causes of child mortality in the country.</w:t>
      </w:r>
    </w:p>
    <w:p w:rsidR="007F2C66" w:rsidRDefault="00FA125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APDFE responds through targeted nutrition support programs that promote maternal and child health. We run mobile nutrition screening campaigns, support community-based therapeutic feeding, and pr</w:t>
      </w:r>
      <w:r>
        <w:rPr>
          <w:rFonts w:ascii="Times New Roman" w:eastAsia="Times New Roman" w:hAnsi="Times New Roman" w:cs="Times New Roman"/>
          <w:sz w:val="24"/>
          <w:szCs w:val="24"/>
        </w:rPr>
        <w:t>ovide nutrition education for mothers. We partner with local health services to deliver vitamin supplementation, deworming, and follow-up care for vulnerable households, aiming to break the cycle of malnutrition and poor health outcomes in early childhood.</w:t>
      </w:r>
    </w:p>
    <w:p w:rsidR="007F2C66" w:rsidRDefault="009B437D">
      <w:pPr>
        <w:spacing w:before="100" w:beforeAutospacing="1" w:after="100" w:afterAutospacing="1" w:line="240" w:lineRule="auto"/>
        <w:jc w:val="both"/>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 MENTAL HEALTH AND PSYCHO-SOCIAL SUPPORT (MHPSS)</w:t>
      </w:r>
    </w:p>
    <w:p w:rsidR="007F2C66" w:rsidRDefault="00FA125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trauma of </w:t>
      </w:r>
      <w:r>
        <w:rPr>
          <w:rFonts w:ascii="Times New Roman" w:eastAsia="Times New Roman" w:hAnsi="Times New Roman" w:cs="Times New Roman"/>
          <w:sz w:val="24"/>
          <w:szCs w:val="24"/>
        </w:rPr>
        <w:t xml:space="preserve">endless </w:t>
      </w:r>
      <w:r>
        <w:rPr>
          <w:rFonts w:ascii="Times New Roman" w:eastAsia="Times New Roman" w:hAnsi="Times New Roman" w:cs="Times New Roman"/>
          <w:sz w:val="24"/>
          <w:szCs w:val="24"/>
        </w:rPr>
        <w:t>war</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displacement, and gender-based violence has left deep psychological wounds across the population in </w:t>
      </w:r>
      <w:r>
        <w:rPr>
          <w:rFonts w:ascii="Times New Roman" w:eastAsia="Times New Roman" w:hAnsi="Times New Roman" w:cs="Times New Roman"/>
          <w:sz w:val="24"/>
          <w:szCs w:val="24"/>
        </w:rPr>
        <w:t>many countries especially in Central African Republic (CAR) and Democratic R</w:t>
      </w:r>
      <w:r>
        <w:rPr>
          <w:rFonts w:ascii="Times New Roman" w:eastAsia="Times New Roman" w:hAnsi="Times New Roman" w:cs="Times New Roman"/>
          <w:sz w:val="24"/>
          <w:szCs w:val="24"/>
        </w:rPr>
        <w:t>epublic of Congo (DRC)</w:t>
      </w:r>
      <w:r>
        <w:rPr>
          <w:rFonts w:ascii="Times New Roman" w:eastAsia="Times New Roman" w:hAnsi="Times New Roman" w:cs="Times New Roman"/>
          <w:sz w:val="24"/>
          <w:szCs w:val="24"/>
        </w:rPr>
        <w:t>. Yet mental health services remain scarce</w:t>
      </w:r>
      <w:r>
        <w:rPr>
          <w:rFonts w:ascii="Times New Roman" w:eastAsia="Times New Roman" w:hAnsi="Times New Roman" w:cs="Times New Roman"/>
          <w:sz w:val="24"/>
          <w:szCs w:val="24"/>
          <w:lang w:val="en-GB"/>
        </w:rPr>
        <w:t xml:space="preserve"> almost to none</w:t>
      </w:r>
      <w:r>
        <w:rPr>
          <w:rFonts w:ascii="Times New Roman" w:eastAsia="Times New Roman" w:hAnsi="Times New Roman" w:cs="Times New Roman"/>
          <w:sz w:val="24"/>
          <w:szCs w:val="24"/>
        </w:rPr>
        <w:t>, stigmatized, and often inaccessible, particularly for women, youth, and survivors of violence.</w:t>
      </w:r>
    </w:p>
    <w:p w:rsidR="007F2C66" w:rsidRDefault="00FA125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APDFE integrates Mental Health and </w:t>
      </w:r>
      <w:r>
        <w:rPr>
          <w:rFonts w:ascii="Times New Roman" w:eastAsia="Times New Roman" w:hAnsi="Times New Roman" w:cs="Times New Roman"/>
          <w:sz w:val="24"/>
          <w:szCs w:val="24"/>
        </w:rPr>
        <w:t>Psycho-social</w:t>
      </w:r>
      <w:r>
        <w:rPr>
          <w:rFonts w:ascii="Times New Roman" w:eastAsia="Times New Roman" w:hAnsi="Times New Roman" w:cs="Times New Roman"/>
          <w:sz w:val="24"/>
          <w:szCs w:val="24"/>
        </w:rPr>
        <w:t xml:space="preserve"> Support (MHPSS) across its programming to promote healing and resilience. We offer group therapy, one-on-one counseling, peer-led support groups, and recreational activities that help individuals rebuild confidence and community ties. Our trained </w:t>
      </w:r>
      <w:r>
        <w:rPr>
          <w:rFonts w:ascii="Times New Roman" w:eastAsia="Times New Roman" w:hAnsi="Times New Roman" w:cs="Times New Roman"/>
          <w:sz w:val="24"/>
          <w:szCs w:val="24"/>
        </w:rPr>
        <w:t>psycho-s</w:t>
      </w:r>
      <w:r>
        <w:rPr>
          <w:rFonts w:ascii="Times New Roman" w:eastAsia="Times New Roman" w:hAnsi="Times New Roman" w:cs="Times New Roman"/>
          <w:sz w:val="24"/>
          <w:szCs w:val="24"/>
        </w:rPr>
        <w:t>ocial</w:t>
      </w:r>
      <w:r>
        <w:rPr>
          <w:rFonts w:ascii="Times New Roman" w:eastAsia="Times New Roman" w:hAnsi="Times New Roman" w:cs="Times New Roman"/>
          <w:sz w:val="24"/>
          <w:szCs w:val="24"/>
        </w:rPr>
        <w:t xml:space="preserve"> workers also identify and refer individuals with </w:t>
      </w:r>
      <w:r>
        <w:rPr>
          <w:rFonts w:ascii="Times New Roman" w:eastAsia="Times New Roman" w:hAnsi="Times New Roman" w:cs="Times New Roman"/>
          <w:sz w:val="24"/>
          <w:szCs w:val="24"/>
        </w:rPr>
        <w:lastRenderedPageBreak/>
        <w:t>severe cases to professional care, ensuring a community-based, trauma-informed approach that leaves no one behind.</w:t>
      </w:r>
    </w:p>
    <w:p w:rsidR="007F2C66" w:rsidRDefault="009B437D" w:rsidP="009B437D">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YOUTH AND WOMEN ECONOMIC EMPOWERMENT</w:t>
      </w:r>
    </w:p>
    <w:p w:rsidR="007F2C66" w:rsidRDefault="00FA1253">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 xml:space="preserve">the four countries </w:t>
      </w:r>
      <w:r>
        <w:rPr>
          <w:rFonts w:ascii="Times New Roman" w:eastAsia="Times New Roman" w:hAnsi="Times New Roman" w:cs="Times New Roman"/>
          <w:sz w:val="24"/>
          <w:szCs w:val="24"/>
        </w:rPr>
        <w:t>where</w:t>
      </w:r>
      <w:r>
        <w:rPr>
          <w:rFonts w:ascii="Times New Roman" w:eastAsia="Times New Roman" w:hAnsi="Times New Roman" w:cs="Times New Roman"/>
          <w:sz w:val="24"/>
          <w:szCs w:val="24"/>
        </w:rPr>
        <w:t xml:space="preserve"> APDFE operates, </w:t>
      </w:r>
      <w:r>
        <w:rPr>
          <w:rFonts w:ascii="Times New Roman" w:eastAsia="Times New Roman" w:hAnsi="Times New Roman" w:cs="Times New Roman"/>
          <w:sz w:val="24"/>
          <w:szCs w:val="24"/>
        </w:rPr>
        <w:t>ov</w:t>
      </w:r>
      <w:r>
        <w:rPr>
          <w:rFonts w:ascii="Times New Roman" w:eastAsia="Times New Roman" w:hAnsi="Times New Roman" w:cs="Times New Roman"/>
          <w:sz w:val="24"/>
          <w:szCs w:val="24"/>
        </w:rPr>
        <w:t>er 70% of the population lives in poverty and formal job opportunities are limited, empowering women and youth with economic skills is essential for breaking cycles of dependency and marginalization. Displaced women, adolescent girls, and youth in post-con</w:t>
      </w:r>
      <w:r>
        <w:rPr>
          <w:rFonts w:ascii="Times New Roman" w:eastAsia="Times New Roman" w:hAnsi="Times New Roman" w:cs="Times New Roman"/>
          <w:sz w:val="24"/>
          <w:szCs w:val="24"/>
        </w:rPr>
        <w:t>flict areas are especially excluded from income-generating opportunities.</w:t>
      </w:r>
    </w:p>
    <w:p w:rsidR="007F2C66" w:rsidRDefault="00FA125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APDFE’s economic empowerment program equips women and youth with vocational training, entrepreneurship skills, and access to financial literacy and savings mechanisms. We offer hands</w:t>
      </w:r>
      <w:r>
        <w:rPr>
          <w:rFonts w:ascii="Times New Roman" w:eastAsia="Times New Roman" w:hAnsi="Times New Roman" w:cs="Times New Roman"/>
          <w:sz w:val="24"/>
          <w:szCs w:val="24"/>
        </w:rPr>
        <w:t>-on training in tailoring, agriculture, small-scale trade, and handcrafts, while also forming cooperative groups to increase collective strength and access to local markets. Through mentorship, start-up kits, and community support networks, we help partici</w:t>
      </w:r>
      <w:r>
        <w:rPr>
          <w:rFonts w:ascii="Times New Roman" w:eastAsia="Times New Roman" w:hAnsi="Times New Roman" w:cs="Times New Roman"/>
          <w:sz w:val="24"/>
          <w:szCs w:val="24"/>
        </w:rPr>
        <w:t>pants build sustainable livelihoods that enhance their autonomy and dignity.</w:t>
      </w:r>
    </w:p>
    <w:p w:rsidR="007F2C66" w:rsidRDefault="009B437D">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 CHILD PROTECTION AND CHILD RIGHTS GOVERNANCE</w:t>
      </w:r>
    </w:p>
    <w:p w:rsidR="007F2C66" w:rsidRDefault="00FA125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Children in </w:t>
      </w:r>
      <w:r>
        <w:rPr>
          <w:rFonts w:ascii="Times New Roman" w:eastAsia="Times New Roman" w:hAnsi="Times New Roman" w:cs="Times New Roman"/>
          <w:sz w:val="24"/>
          <w:szCs w:val="24"/>
        </w:rPr>
        <w:t>many African countries</w:t>
      </w:r>
      <w:r>
        <w:rPr>
          <w:rFonts w:ascii="Times New Roman" w:eastAsia="Times New Roman" w:hAnsi="Times New Roman" w:cs="Times New Roman"/>
          <w:sz w:val="24"/>
          <w:szCs w:val="24"/>
        </w:rPr>
        <w:t xml:space="preserve"> continue to face violations of their rights, including early marriage, child labor, recruitment </w:t>
      </w:r>
      <w:r>
        <w:rPr>
          <w:rFonts w:ascii="Times New Roman" w:eastAsia="Times New Roman" w:hAnsi="Times New Roman" w:cs="Times New Roman"/>
          <w:sz w:val="24"/>
          <w:szCs w:val="24"/>
        </w:rPr>
        <w:t>into armed groups, and abuse in both homes and displacement camps. Weak legal frameworks, cultural practices, and low awareness exacerbate the vulnerability of children, especially girls.</w:t>
      </w:r>
    </w:p>
    <w:p w:rsidR="007F2C66" w:rsidRDefault="00FA125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APDFE works to protect children and uphold their rights through comm</w:t>
      </w:r>
      <w:r>
        <w:rPr>
          <w:rFonts w:ascii="Times New Roman" w:eastAsia="Times New Roman" w:hAnsi="Times New Roman" w:cs="Times New Roman"/>
          <w:sz w:val="24"/>
          <w:szCs w:val="24"/>
        </w:rPr>
        <w:t>unity-based child protection mechanisms, awareness-raising</w:t>
      </w:r>
      <w:r>
        <w:rPr>
          <w:rFonts w:ascii="Times New Roman" w:eastAsia="Times New Roman" w:hAnsi="Times New Roman" w:cs="Times New Roman"/>
          <w:sz w:val="24"/>
          <w:szCs w:val="24"/>
        </w:rPr>
        <w:t xml:space="preserve"> on Child Rights and Their Protection</w:t>
      </w:r>
      <w:r>
        <w:rPr>
          <w:rFonts w:ascii="Times New Roman" w:eastAsia="Times New Roman" w:hAnsi="Times New Roman" w:cs="Times New Roman"/>
          <w:sz w:val="24"/>
          <w:szCs w:val="24"/>
        </w:rPr>
        <w:t>, and advocacy. We establish child-friendly spaces where children can learn, play, and express themselves safely. We also train community actors on child rights,</w:t>
      </w:r>
      <w:r>
        <w:rPr>
          <w:rFonts w:ascii="Times New Roman" w:eastAsia="Times New Roman" w:hAnsi="Times New Roman" w:cs="Times New Roman"/>
          <w:sz w:val="24"/>
          <w:szCs w:val="24"/>
        </w:rPr>
        <w:t xml:space="preserve"> identify at-risk children, and refer cases to appropriate services. In addition, we advocate for stronger legal protections and involve children in governance processes to ensure their voices are heard and respected in the decisions that affect them.</w:t>
      </w:r>
    </w:p>
    <w:p w:rsidR="007F2C66" w:rsidRDefault="009B437D">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 ENVIRONMENTAL PROTECTION</w:t>
      </w:r>
    </w:p>
    <w:p w:rsidR="007F2C66" w:rsidRDefault="00FA125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Environmental degradation, deforestation, and poor waste management are rising threats </w:t>
      </w:r>
      <w:r>
        <w:rPr>
          <w:rFonts w:ascii="Times New Roman" w:eastAsia="Times New Roman" w:hAnsi="Times New Roman" w:cs="Times New Roman"/>
          <w:sz w:val="24"/>
          <w:szCs w:val="24"/>
        </w:rPr>
        <w:t>across the world</w:t>
      </w:r>
      <w:r>
        <w:rPr>
          <w:rFonts w:ascii="Times New Roman" w:eastAsia="Times New Roman" w:hAnsi="Times New Roman" w:cs="Times New Roman"/>
          <w:sz w:val="24"/>
          <w:szCs w:val="24"/>
        </w:rPr>
        <w:t>, particularly in urban and post-conflict areas where displaced populations strain limited natural resources. Climate change is f</w:t>
      </w:r>
      <w:r>
        <w:rPr>
          <w:rFonts w:ascii="Times New Roman" w:eastAsia="Times New Roman" w:hAnsi="Times New Roman" w:cs="Times New Roman"/>
          <w:sz w:val="24"/>
          <w:szCs w:val="24"/>
        </w:rPr>
        <w:t>urther exacerbating food insecurity, water scarcity, and health issues.</w:t>
      </w:r>
    </w:p>
    <w:p w:rsidR="007F2C66" w:rsidRDefault="00FA125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APDFE’s environmental program raises awareness about climate change, promotes community-led conservation, and integrates green practices into all programming. We support women- and you</w:t>
      </w:r>
      <w:r>
        <w:rPr>
          <w:rFonts w:ascii="Times New Roman" w:eastAsia="Times New Roman" w:hAnsi="Times New Roman" w:cs="Times New Roman"/>
          <w:sz w:val="24"/>
          <w:szCs w:val="24"/>
        </w:rPr>
        <w:t>th-led eco-initiatives, such as tree planting, sustainable farming, recycling projects, and clean energy use. Our aim is to promote environmental stewardship while creating green jobs and building community resilience to environmental shocks.</w:t>
      </w:r>
    </w:p>
    <w:p w:rsidR="007F2C66" w:rsidRDefault="007F2C66">
      <w:pPr>
        <w:spacing w:before="100" w:beforeAutospacing="1" w:after="100" w:afterAutospacing="1" w:line="240" w:lineRule="auto"/>
        <w:jc w:val="both"/>
        <w:rPr>
          <w:rFonts w:ascii="Times New Roman" w:eastAsia="Times New Roman" w:hAnsi="Times New Roman" w:cs="Times New Roman"/>
          <w:sz w:val="24"/>
          <w:szCs w:val="24"/>
        </w:rPr>
      </w:pPr>
    </w:p>
    <w:p w:rsidR="009B437D" w:rsidRDefault="009B437D">
      <w:pPr>
        <w:spacing w:before="100" w:beforeAutospacing="1" w:after="100" w:afterAutospacing="1" w:line="240" w:lineRule="auto"/>
        <w:jc w:val="both"/>
        <w:rPr>
          <w:rFonts w:ascii="Times New Roman" w:eastAsia="Times New Roman" w:hAnsi="Times New Roman" w:cs="Times New Roman"/>
          <w:sz w:val="24"/>
          <w:szCs w:val="24"/>
        </w:rPr>
      </w:pPr>
    </w:p>
    <w:p w:rsidR="009B437D" w:rsidRDefault="009B437D">
      <w:pPr>
        <w:spacing w:before="100" w:beforeAutospacing="1" w:after="100" w:afterAutospacing="1" w:line="240" w:lineRule="auto"/>
        <w:jc w:val="both"/>
        <w:rPr>
          <w:rFonts w:ascii="Times New Roman" w:eastAsia="Times New Roman" w:hAnsi="Times New Roman" w:cs="Times New Roman"/>
          <w:sz w:val="24"/>
          <w:szCs w:val="24"/>
        </w:rPr>
      </w:pPr>
    </w:p>
    <w:p w:rsidR="007F2C66" w:rsidRDefault="009B437D">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 EDUCATION PROGRAM</w:t>
      </w:r>
    </w:p>
    <w:p w:rsidR="007F2C66" w:rsidRDefault="00FA125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Education remains a significant challenge in</w:t>
      </w:r>
      <w:r>
        <w:rPr>
          <w:rFonts w:ascii="Times New Roman" w:eastAsia="Times New Roman" w:hAnsi="Times New Roman" w:cs="Times New Roman"/>
          <w:sz w:val="24"/>
          <w:szCs w:val="24"/>
        </w:rPr>
        <w:t xml:space="preserve"> all the four countries where APDFE operates which are Central African Republic, Democratic Republic of Congo (Eastern-DRC), Congo-Brazaville and Cameroon</w:t>
      </w:r>
      <w:r>
        <w:rPr>
          <w:rFonts w:ascii="Times New Roman" w:eastAsia="Times New Roman" w:hAnsi="Times New Roman" w:cs="Times New Roman"/>
          <w:sz w:val="24"/>
          <w:szCs w:val="24"/>
        </w:rPr>
        <w:t xml:space="preserve">, where years of conflict and instability have </w:t>
      </w:r>
      <w:r>
        <w:rPr>
          <w:rFonts w:ascii="Times New Roman" w:eastAsia="Times New Roman" w:hAnsi="Times New Roman" w:cs="Times New Roman"/>
          <w:sz w:val="24"/>
          <w:szCs w:val="24"/>
        </w:rPr>
        <w:t>led to the destruction of schools, displacement of teachers, and a breakdown in the formal education system. Vulnerable groups especially girls from displaced or impoverished backgrounds are often excluded from education due to poverty, early marriage, gen</w:t>
      </w:r>
      <w:r>
        <w:rPr>
          <w:rFonts w:ascii="Times New Roman" w:eastAsia="Times New Roman" w:hAnsi="Times New Roman" w:cs="Times New Roman"/>
          <w:sz w:val="24"/>
          <w:szCs w:val="24"/>
        </w:rPr>
        <w:t>der discrimination, and the absence of learning facilities in conflict-affected areas.</w:t>
      </w:r>
    </w:p>
    <w:p w:rsidR="007F2C66" w:rsidRDefault="00FA125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APDFE’s Education Program seeks to bridge this gap by offering literacy and numeracy programs specifically designed for out-of-school and marginalized women and girls. W</w:t>
      </w:r>
      <w:r>
        <w:rPr>
          <w:rFonts w:ascii="Times New Roman" w:eastAsia="Times New Roman" w:hAnsi="Times New Roman" w:cs="Times New Roman"/>
          <w:sz w:val="24"/>
          <w:szCs w:val="24"/>
        </w:rPr>
        <w:t>e provide foundational skills in reading, writing, and basic mathematics, complemented by life skills and leadership training that help learners gain confidence and agency in their communities. Our approach prioritizes the creation of safe, inclusive learn</w:t>
      </w:r>
      <w:r>
        <w:rPr>
          <w:rFonts w:ascii="Times New Roman" w:eastAsia="Times New Roman" w:hAnsi="Times New Roman" w:cs="Times New Roman"/>
          <w:sz w:val="24"/>
          <w:szCs w:val="24"/>
        </w:rPr>
        <w:t>ing environments where women and girls can grow without fear or judgment.</w:t>
      </w:r>
    </w:p>
    <w:p w:rsidR="007F2C66" w:rsidRDefault="00FA125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the learning curriculum, APDFE distributes scholastic materials such as notebooks, pens, backpacks, and hygiene kits to reduce the economic burden on families and impr</w:t>
      </w:r>
      <w:r>
        <w:rPr>
          <w:rFonts w:ascii="Times New Roman" w:eastAsia="Times New Roman" w:hAnsi="Times New Roman" w:cs="Times New Roman"/>
          <w:sz w:val="24"/>
          <w:szCs w:val="24"/>
        </w:rPr>
        <w:t>ove school retention. We also support school reintegration efforts and run advocacy campaigns that promote girls’ right to education at all levels. Through this program, we aim to break the cycle of illiteracy and empower future generations of women and gi</w:t>
      </w:r>
      <w:r>
        <w:rPr>
          <w:rFonts w:ascii="Times New Roman" w:eastAsia="Times New Roman" w:hAnsi="Times New Roman" w:cs="Times New Roman"/>
          <w:sz w:val="24"/>
          <w:szCs w:val="24"/>
        </w:rPr>
        <w:t>rls with the tools to build better lives.</w:t>
      </w:r>
    </w:p>
    <w:p w:rsidR="007F2C66" w:rsidRDefault="009B437D">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 PEACE-BUILDING AND GOVERNANCE</w:t>
      </w:r>
    </w:p>
    <w:p w:rsidR="007F2C66" w:rsidRDefault="00FA125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Decades of armed conflict and political instability have undermined peace, trust in institutions, and social cohesion in </w:t>
      </w:r>
      <w:r>
        <w:rPr>
          <w:rFonts w:ascii="Times New Roman" w:eastAsia="Times New Roman" w:hAnsi="Times New Roman" w:cs="Times New Roman"/>
          <w:sz w:val="24"/>
          <w:szCs w:val="24"/>
        </w:rPr>
        <w:t>many countries of Africa</w:t>
      </w:r>
      <w:r>
        <w:rPr>
          <w:rFonts w:ascii="Times New Roman" w:eastAsia="Times New Roman" w:hAnsi="Times New Roman" w:cs="Times New Roman"/>
          <w:sz w:val="24"/>
          <w:szCs w:val="24"/>
        </w:rPr>
        <w:t>. Women and youth are often excluded</w:t>
      </w:r>
      <w:r>
        <w:rPr>
          <w:rFonts w:ascii="Times New Roman" w:eastAsia="Times New Roman" w:hAnsi="Times New Roman" w:cs="Times New Roman"/>
          <w:sz w:val="24"/>
          <w:szCs w:val="24"/>
        </w:rPr>
        <w:t xml:space="preserve"> from peace processes, yet they play critical roles in building local resilience and fostering reconciliation.</w:t>
      </w:r>
    </w:p>
    <w:p w:rsidR="007F2C66" w:rsidRDefault="00FA1253">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APDFE’s </w:t>
      </w:r>
      <w:r>
        <w:rPr>
          <w:rFonts w:ascii="Times New Roman" w:eastAsia="Times New Roman" w:hAnsi="Times New Roman" w:cs="Times New Roman"/>
          <w:sz w:val="24"/>
          <w:szCs w:val="24"/>
        </w:rPr>
        <w:t>peace-building</w:t>
      </w:r>
      <w:r>
        <w:rPr>
          <w:rFonts w:ascii="Times New Roman" w:eastAsia="Times New Roman" w:hAnsi="Times New Roman" w:cs="Times New Roman"/>
          <w:sz w:val="24"/>
          <w:szCs w:val="24"/>
        </w:rPr>
        <w:t xml:space="preserve"> and governance program promotes inclusive dialogue, local leadership, and civic engagement. We train women and youth in conflict resolution, non-violent communication, and leadership skills, while supporting local peace committees and participatory govern</w:t>
      </w:r>
      <w:r>
        <w:rPr>
          <w:rFonts w:ascii="Times New Roman" w:eastAsia="Times New Roman" w:hAnsi="Times New Roman" w:cs="Times New Roman"/>
          <w:sz w:val="24"/>
          <w:szCs w:val="24"/>
        </w:rPr>
        <w:t xml:space="preserve">ance structures. Through advocacy and awareness campaigns, we promote transparency, accountability, and the inclusion of marginalized voices in </w:t>
      </w:r>
      <w:r>
        <w:rPr>
          <w:rFonts w:ascii="Times New Roman" w:eastAsia="Times New Roman" w:hAnsi="Times New Roman" w:cs="Times New Roman"/>
          <w:sz w:val="24"/>
          <w:szCs w:val="24"/>
        </w:rPr>
        <w:t>peace-building</w:t>
      </w:r>
      <w:r>
        <w:rPr>
          <w:rFonts w:ascii="Times New Roman" w:eastAsia="Times New Roman" w:hAnsi="Times New Roman" w:cs="Times New Roman"/>
          <w:sz w:val="24"/>
          <w:szCs w:val="24"/>
        </w:rPr>
        <w:t xml:space="preserve"> efforts, believing that sustainable peace must be rooted in justice, equity, and community owners</w:t>
      </w:r>
      <w:r>
        <w:rPr>
          <w:rFonts w:ascii="Times New Roman" w:eastAsia="Times New Roman" w:hAnsi="Times New Roman" w:cs="Times New Roman"/>
          <w:sz w:val="24"/>
          <w:szCs w:val="24"/>
        </w:rPr>
        <w:t>hip.</w:t>
      </w:r>
    </w:p>
    <w:p w:rsidR="007F2C66" w:rsidRDefault="007F2C66">
      <w:pPr>
        <w:jc w:val="both"/>
        <w:rPr>
          <w:rFonts w:ascii="Times New Roman" w:hAnsi="Times New Roman" w:cs="Times New Roman"/>
          <w:sz w:val="24"/>
          <w:szCs w:val="24"/>
        </w:rPr>
      </w:pPr>
    </w:p>
    <w:sectPr w:rsidR="007F2C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1253" w:rsidRDefault="00FA1253">
      <w:pPr>
        <w:spacing w:line="240" w:lineRule="auto"/>
      </w:pPr>
      <w:r>
        <w:separator/>
      </w:r>
    </w:p>
  </w:endnote>
  <w:endnote w:type="continuationSeparator" w:id="0">
    <w:p w:rsidR="00FA1253" w:rsidRDefault="00FA12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1253" w:rsidRDefault="00FA1253">
      <w:pPr>
        <w:spacing w:after="0"/>
      </w:pPr>
      <w:r>
        <w:separator/>
      </w:r>
    </w:p>
  </w:footnote>
  <w:footnote w:type="continuationSeparator" w:id="0">
    <w:p w:rsidR="00FA1253" w:rsidRDefault="00FA125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14B"/>
    <w:rsid w:val="000D5BDB"/>
    <w:rsid w:val="000F30C9"/>
    <w:rsid w:val="007F2C66"/>
    <w:rsid w:val="009B437D"/>
    <w:rsid w:val="00FA1253"/>
    <w:rsid w:val="00FD514B"/>
    <w:rsid w:val="0A412518"/>
    <w:rsid w:val="0CF36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C0BBE2-A954-4526-BAB5-2379C2A7E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1200</Words>
  <Characters>6840</Characters>
  <Application>Microsoft Office Word</Application>
  <DocSecurity>0</DocSecurity>
  <Lines>57</Lines>
  <Paragraphs>16</Paragraphs>
  <ScaleCrop>false</ScaleCrop>
  <Company/>
  <LinksUpToDate>false</LinksUpToDate>
  <CharactersWithSpaces>8024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WRC</dc:creator>
  <cp:lastModifiedBy>user</cp:lastModifiedBy>
  <cp:revision>4</cp:revision>
  <dcterms:created xsi:type="dcterms:W3CDTF">2025-08-06T08:42:00Z</dcterms:created>
  <dcterms:modified xsi:type="dcterms:W3CDTF">2025-08-06T10:09:00Z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1627EA170BA340B3AF3AD812871A41BD_13</vt:lpwstr>
  </property>
</Properties>
</file>