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B7E" w:rsidRPr="00EA3B7E" w:rsidRDefault="00EA3B7E" w:rsidP="00EA3B7E">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EA3B7E">
        <w:rPr>
          <w:rFonts w:ascii="Times New Roman" w:eastAsia="Times New Roman" w:hAnsi="Times New Roman" w:cs="Times New Roman"/>
          <w:b/>
          <w:bCs/>
          <w:sz w:val="27"/>
          <w:szCs w:val="27"/>
        </w:rPr>
        <w:t>HISTORICAL BACKGROUND OF ACTION POUR LE DÉVELO</w:t>
      </w:r>
      <w:bookmarkStart w:id="0" w:name="_GoBack"/>
      <w:bookmarkEnd w:id="0"/>
      <w:r w:rsidRPr="00EA3B7E">
        <w:rPr>
          <w:rFonts w:ascii="Times New Roman" w:eastAsia="Times New Roman" w:hAnsi="Times New Roman" w:cs="Times New Roman"/>
          <w:b/>
          <w:bCs/>
          <w:sz w:val="27"/>
          <w:szCs w:val="27"/>
        </w:rPr>
        <w:t>PPEMENT DE LA FEMME ET DE L’ENFANT (APDFE)</w:t>
      </w:r>
    </w:p>
    <w:p w:rsidR="00EA3B7E" w:rsidRPr="00EA3B7E" w:rsidRDefault="00EA3B7E" w:rsidP="00EA3B7E">
      <w:pPr>
        <w:spacing w:before="100" w:beforeAutospacing="1" w:after="100" w:afterAutospacing="1" w:line="240" w:lineRule="auto"/>
        <w:jc w:val="both"/>
        <w:rPr>
          <w:rFonts w:ascii="Times New Roman" w:eastAsia="Times New Roman" w:hAnsi="Times New Roman" w:cs="Times New Roman"/>
          <w:sz w:val="24"/>
          <w:szCs w:val="24"/>
        </w:rPr>
      </w:pPr>
      <w:r w:rsidRPr="00EA3B7E">
        <w:rPr>
          <w:rFonts w:ascii="Times New Roman" w:eastAsia="Times New Roman" w:hAnsi="Times New Roman" w:cs="Times New Roman"/>
          <w:sz w:val="24"/>
          <w:szCs w:val="24"/>
        </w:rPr>
        <w:t xml:space="preserve">The genesis of </w:t>
      </w:r>
      <w:r w:rsidRPr="00EA3B7E">
        <w:rPr>
          <w:rFonts w:ascii="Times New Roman" w:eastAsia="Times New Roman" w:hAnsi="Times New Roman" w:cs="Times New Roman"/>
          <w:i/>
          <w:iCs/>
          <w:sz w:val="24"/>
          <w:szCs w:val="24"/>
        </w:rPr>
        <w:t>Action Pour le Développement de la Femme et de l’Enfant (APDFE)</w:t>
      </w:r>
      <w:r w:rsidRPr="00EA3B7E">
        <w:rPr>
          <w:rFonts w:ascii="Times New Roman" w:eastAsia="Times New Roman" w:hAnsi="Times New Roman" w:cs="Times New Roman"/>
          <w:sz w:val="24"/>
          <w:szCs w:val="24"/>
        </w:rPr>
        <w:t xml:space="preserve"> dates back to the year 2019, born from a profound meeting of minds and hearts between two committed human rights defenders—</w:t>
      </w:r>
      <w:r w:rsidRPr="00EA3B7E">
        <w:rPr>
          <w:rFonts w:ascii="Times New Roman" w:eastAsia="Times New Roman" w:hAnsi="Times New Roman" w:cs="Times New Roman"/>
          <w:b/>
          <w:bCs/>
          <w:sz w:val="24"/>
          <w:szCs w:val="24"/>
        </w:rPr>
        <w:t>Mr. Adelithe MUGABO</w:t>
      </w:r>
      <w:r w:rsidRPr="00EA3B7E">
        <w:rPr>
          <w:rFonts w:ascii="Times New Roman" w:eastAsia="Times New Roman" w:hAnsi="Times New Roman" w:cs="Times New Roman"/>
          <w:sz w:val="24"/>
          <w:szCs w:val="24"/>
        </w:rPr>
        <w:t xml:space="preserve">, a Rwandan child rights and gender activist, and </w:t>
      </w:r>
      <w:r w:rsidRPr="00EA3B7E">
        <w:rPr>
          <w:rFonts w:ascii="Times New Roman" w:eastAsia="Times New Roman" w:hAnsi="Times New Roman" w:cs="Times New Roman"/>
          <w:b/>
          <w:bCs/>
          <w:sz w:val="24"/>
          <w:szCs w:val="24"/>
        </w:rPr>
        <w:t xml:space="preserve">Mrs. </w:t>
      </w:r>
      <w:proofErr w:type="spellStart"/>
      <w:r w:rsidRPr="00EA3B7E">
        <w:rPr>
          <w:rFonts w:ascii="Times New Roman" w:eastAsia="Times New Roman" w:hAnsi="Times New Roman" w:cs="Times New Roman"/>
          <w:b/>
          <w:bCs/>
          <w:sz w:val="24"/>
          <w:szCs w:val="24"/>
        </w:rPr>
        <w:t>Princia</w:t>
      </w:r>
      <w:proofErr w:type="spellEnd"/>
      <w:r w:rsidRPr="00EA3B7E">
        <w:rPr>
          <w:rFonts w:ascii="Times New Roman" w:eastAsia="Times New Roman" w:hAnsi="Times New Roman" w:cs="Times New Roman"/>
          <w:b/>
          <w:bCs/>
          <w:sz w:val="24"/>
          <w:szCs w:val="24"/>
        </w:rPr>
        <w:t xml:space="preserve"> KORONADO</w:t>
      </w:r>
      <w:r w:rsidRPr="00EA3B7E">
        <w:rPr>
          <w:rFonts w:ascii="Times New Roman" w:eastAsia="Times New Roman" w:hAnsi="Times New Roman" w:cs="Times New Roman"/>
          <w:sz w:val="24"/>
          <w:szCs w:val="24"/>
        </w:rPr>
        <w:t>, a passionate women’s rights advocate from the Central African Republic with roots tracing to both Central Africa and Mauritania.</w:t>
      </w:r>
    </w:p>
    <w:p w:rsidR="00EA3B7E" w:rsidRPr="00EA3B7E" w:rsidRDefault="00EA3B7E" w:rsidP="00EA3B7E">
      <w:pPr>
        <w:spacing w:before="100" w:beforeAutospacing="1" w:after="100" w:afterAutospacing="1" w:line="240" w:lineRule="auto"/>
        <w:jc w:val="both"/>
        <w:rPr>
          <w:rFonts w:ascii="Times New Roman" w:eastAsia="Times New Roman" w:hAnsi="Times New Roman" w:cs="Times New Roman"/>
          <w:sz w:val="24"/>
          <w:szCs w:val="24"/>
        </w:rPr>
      </w:pPr>
      <w:r w:rsidRPr="00EA3B7E">
        <w:rPr>
          <w:rFonts w:ascii="Times New Roman" w:eastAsia="Times New Roman" w:hAnsi="Times New Roman" w:cs="Times New Roman"/>
          <w:sz w:val="24"/>
          <w:szCs w:val="24"/>
        </w:rPr>
        <w:t>The two met in 2019 under circumstances that allowed for a deep exchange of personal experiences shaped by conflict, survival, and resilience. Mr. MUGABO, a survivor of the 1994 Genocide against the Tutsi in Rwanda, lost his mother, siblings, grandparents, and numerous extended family members at the tender age of seven. His journey from tragedy to activism positioned him as a committed voice for vulnerable children and survivors of violence.</w:t>
      </w:r>
    </w:p>
    <w:p w:rsidR="00EA3B7E" w:rsidRPr="00EA3B7E" w:rsidRDefault="00EA3B7E" w:rsidP="00EA3B7E">
      <w:pPr>
        <w:spacing w:before="100" w:beforeAutospacing="1" w:after="100" w:afterAutospacing="1" w:line="240" w:lineRule="auto"/>
        <w:jc w:val="both"/>
        <w:rPr>
          <w:rFonts w:ascii="Times New Roman" w:eastAsia="Times New Roman" w:hAnsi="Times New Roman" w:cs="Times New Roman"/>
          <w:sz w:val="24"/>
          <w:szCs w:val="24"/>
        </w:rPr>
      </w:pPr>
      <w:r w:rsidRPr="00EA3B7E">
        <w:rPr>
          <w:rFonts w:ascii="Times New Roman" w:eastAsia="Times New Roman" w:hAnsi="Times New Roman" w:cs="Times New Roman"/>
          <w:sz w:val="24"/>
          <w:szCs w:val="24"/>
        </w:rPr>
        <w:t>Likewise, Mrs. KORONADO, herself a survivor of the religious and intercommunal violence that devastated the Central African Republic, had experienced firsthand the compounded challenges faced by women and mothers in conflict-ridden societies. As a mother of one daughter, her experiences as a woman navigating survival, care, and advocacy deeply resonated with Mr. MUGABO’s own journey.</w:t>
      </w:r>
    </w:p>
    <w:p w:rsidR="00EA3B7E" w:rsidRPr="00EA3B7E" w:rsidRDefault="00EA3B7E" w:rsidP="00EA3B7E">
      <w:pPr>
        <w:spacing w:before="100" w:beforeAutospacing="1" w:after="100" w:afterAutospacing="1" w:line="240" w:lineRule="auto"/>
        <w:jc w:val="both"/>
        <w:rPr>
          <w:rFonts w:ascii="Times New Roman" w:eastAsia="Times New Roman" w:hAnsi="Times New Roman" w:cs="Times New Roman"/>
          <w:sz w:val="24"/>
          <w:szCs w:val="24"/>
        </w:rPr>
      </w:pPr>
      <w:r w:rsidRPr="00EA3B7E">
        <w:rPr>
          <w:rFonts w:ascii="Times New Roman" w:eastAsia="Times New Roman" w:hAnsi="Times New Roman" w:cs="Times New Roman"/>
          <w:sz w:val="24"/>
          <w:szCs w:val="24"/>
        </w:rPr>
        <w:t xml:space="preserve">It was in this spirit of shared pain, mutual understanding, and a strong desire to transform trauma into action that the idea for </w:t>
      </w:r>
      <w:r w:rsidRPr="00EA3B7E">
        <w:rPr>
          <w:rFonts w:ascii="Times New Roman" w:eastAsia="Times New Roman" w:hAnsi="Times New Roman" w:cs="Times New Roman"/>
          <w:i/>
          <w:iCs/>
          <w:sz w:val="24"/>
          <w:szCs w:val="24"/>
        </w:rPr>
        <w:t xml:space="preserve">Action Pour le Développement de la Femme </w:t>
      </w:r>
      <w:proofErr w:type="gramStart"/>
      <w:r w:rsidRPr="00EA3B7E">
        <w:rPr>
          <w:rFonts w:ascii="Times New Roman" w:eastAsia="Times New Roman" w:hAnsi="Times New Roman" w:cs="Times New Roman"/>
          <w:i/>
          <w:iCs/>
          <w:sz w:val="24"/>
          <w:szCs w:val="24"/>
        </w:rPr>
        <w:t>et</w:t>
      </w:r>
      <w:proofErr w:type="gramEnd"/>
      <w:r w:rsidRPr="00EA3B7E">
        <w:rPr>
          <w:rFonts w:ascii="Times New Roman" w:eastAsia="Times New Roman" w:hAnsi="Times New Roman" w:cs="Times New Roman"/>
          <w:i/>
          <w:iCs/>
          <w:sz w:val="24"/>
          <w:szCs w:val="24"/>
        </w:rPr>
        <w:t xml:space="preserve"> de l’Enfant (APDFE)</w:t>
      </w:r>
      <w:r w:rsidRPr="00EA3B7E">
        <w:rPr>
          <w:rFonts w:ascii="Times New Roman" w:eastAsia="Times New Roman" w:hAnsi="Times New Roman" w:cs="Times New Roman"/>
          <w:sz w:val="24"/>
          <w:szCs w:val="24"/>
        </w:rPr>
        <w:t xml:space="preserve"> was conceived. The organization was formally established with a mission to serve as a platform that empowers, protects, and advocates for </w:t>
      </w:r>
      <w:r w:rsidRPr="00EA3B7E">
        <w:rPr>
          <w:rFonts w:ascii="Times New Roman" w:eastAsia="Times New Roman" w:hAnsi="Times New Roman" w:cs="Times New Roman"/>
          <w:b/>
          <w:bCs/>
          <w:sz w:val="24"/>
          <w:szCs w:val="24"/>
        </w:rPr>
        <w:t>vulnerable women and children</w:t>
      </w:r>
      <w:r w:rsidRPr="00EA3B7E">
        <w:rPr>
          <w:rFonts w:ascii="Times New Roman" w:eastAsia="Times New Roman" w:hAnsi="Times New Roman" w:cs="Times New Roman"/>
          <w:sz w:val="24"/>
          <w:szCs w:val="24"/>
        </w:rPr>
        <w:t>, especially those living in conflict and post-conflict environments across Africa.</w:t>
      </w:r>
    </w:p>
    <w:p w:rsidR="00EA3B7E" w:rsidRPr="00EA3B7E" w:rsidRDefault="00EA3B7E" w:rsidP="00EA3B7E">
      <w:pPr>
        <w:spacing w:before="100" w:beforeAutospacing="1" w:after="100" w:afterAutospacing="1" w:line="240" w:lineRule="auto"/>
        <w:jc w:val="both"/>
        <w:rPr>
          <w:rFonts w:ascii="Times New Roman" w:eastAsia="Times New Roman" w:hAnsi="Times New Roman" w:cs="Times New Roman"/>
          <w:sz w:val="24"/>
          <w:szCs w:val="24"/>
        </w:rPr>
      </w:pPr>
      <w:r w:rsidRPr="00EA3B7E">
        <w:rPr>
          <w:rFonts w:ascii="Times New Roman" w:eastAsia="Times New Roman" w:hAnsi="Times New Roman" w:cs="Times New Roman"/>
          <w:sz w:val="24"/>
          <w:szCs w:val="24"/>
        </w:rPr>
        <w:t>Since its establishment, APDFE has expanded its footprint across four countries in Central Africa:</w:t>
      </w:r>
    </w:p>
    <w:p w:rsidR="00EA3B7E" w:rsidRPr="00EA3B7E" w:rsidRDefault="00EA3B7E" w:rsidP="00EA3B7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A3B7E">
        <w:rPr>
          <w:rFonts w:ascii="Times New Roman" w:eastAsia="Times New Roman" w:hAnsi="Times New Roman" w:cs="Times New Roman"/>
          <w:b/>
          <w:bCs/>
          <w:sz w:val="24"/>
          <w:szCs w:val="24"/>
        </w:rPr>
        <w:t>Central African Republic</w:t>
      </w:r>
    </w:p>
    <w:p w:rsidR="00EA3B7E" w:rsidRPr="00EA3B7E" w:rsidRDefault="00EA3B7E" w:rsidP="00EA3B7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A3B7E">
        <w:rPr>
          <w:rFonts w:ascii="Times New Roman" w:eastAsia="Times New Roman" w:hAnsi="Times New Roman" w:cs="Times New Roman"/>
          <w:b/>
          <w:bCs/>
          <w:sz w:val="24"/>
          <w:szCs w:val="24"/>
        </w:rPr>
        <w:t>Democratic Republic of Congo</w:t>
      </w:r>
    </w:p>
    <w:p w:rsidR="00EA3B7E" w:rsidRPr="00EA3B7E" w:rsidRDefault="00EA3B7E" w:rsidP="00EA3B7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A3B7E">
        <w:rPr>
          <w:rFonts w:ascii="Times New Roman" w:eastAsia="Times New Roman" w:hAnsi="Times New Roman" w:cs="Times New Roman"/>
          <w:b/>
          <w:bCs/>
          <w:sz w:val="24"/>
          <w:szCs w:val="24"/>
        </w:rPr>
        <w:t>Republic of Congo (Congo-Brazzaville)</w:t>
      </w:r>
    </w:p>
    <w:p w:rsidR="00EA3B7E" w:rsidRPr="00EA3B7E" w:rsidRDefault="00EA3B7E" w:rsidP="00EA3B7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EA3B7E">
        <w:rPr>
          <w:rFonts w:ascii="Times New Roman" w:eastAsia="Times New Roman" w:hAnsi="Times New Roman" w:cs="Times New Roman"/>
          <w:b/>
          <w:bCs/>
          <w:sz w:val="24"/>
          <w:szCs w:val="24"/>
        </w:rPr>
        <w:t>Cameroon</w:t>
      </w:r>
    </w:p>
    <w:p w:rsidR="00EA3B7E" w:rsidRPr="00EA3B7E" w:rsidRDefault="00EA3B7E" w:rsidP="00EA3B7E">
      <w:pPr>
        <w:spacing w:before="100" w:beforeAutospacing="1" w:after="100" w:afterAutospacing="1" w:line="240" w:lineRule="auto"/>
        <w:jc w:val="both"/>
        <w:rPr>
          <w:rFonts w:ascii="Times New Roman" w:eastAsia="Times New Roman" w:hAnsi="Times New Roman" w:cs="Times New Roman"/>
          <w:sz w:val="24"/>
          <w:szCs w:val="24"/>
        </w:rPr>
      </w:pPr>
      <w:r w:rsidRPr="00EA3B7E">
        <w:rPr>
          <w:rFonts w:ascii="Times New Roman" w:eastAsia="Times New Roman" w:hAnsi="Times New Roman" w:cs="Times New Roman"/>
          <w:sz w:val="24"/>
          <w:szCs w:val="24"/>
        </w:rPr>
        <w:t xml:space="preserve">In each of these contexts, APDFE focuses on delivering targeted, context-sensitive interventions aimed at restoring dignity, promoting access to basic rights, and fostering resilience among marginalized women and children. The organization addresses critical issues such as gender-based violence, child protection, </w:t>
      </w:r>
      <w:r w:rsidRPr="00EA3B7E">
        <w:rPr>
          <w:rFonts w:ascii="Times New Roman" w:eastAsia="Times New Roman" w:hAnsi="Times New Roman" w:cs="Times New Roman"/>
          <w:sz w:val="24"/>
          <w:szCs w:val="24"/>
        </w:rPr>
        <w:t>and access</w:t>
      </w:r>
      <w:r w:rsidRPr="00EA3B7E">
        <w:rPr>
          <w:rFonts w:ascii="Times New Roman" w:eastAsia="Times New Roman" w:hAnsi="Times New Roman" w:cs="Times New Roman"/>
          <w:sz w:val="24"/>
          <w:szCs w:val="24"/>
        </w:rPr>
        <w:t xml:space="preserve"> to education, reproductive health, and economic empowerment—anchored in the values of human dignity, equality, justice, and peace.</w:t>
      </w:r>
    </w:p>
    <w:p w:rsidR="00EA3B7E" w:rsidRPr="00EA3B7E" w:rsidRDefault="00EA3B7E" w:rsidP="00EA3B7E">
      <w:pPr>
        <w:spacing w:before="100" w:beforeAutospacing="1" w:after="100" w:afterAutospacing="1" w:line="240" w:lineRule="auto"/>
        <w:jc w:val="both"/>
        <w:rPr>
          <w:rFonts w:ascii="Times New Roman" w:eastAsia="Times New Roman" w:hAnsi="Times New Roman" w:cs="Times New Roman"/>
          <w:sz w:val="24"/>
          <w:szCs w:val="24"/>
        </w:rPr>
      </w:pPr>
      <w:r w:rsidRPr="00EA3B7E">
        <w:rPr>
          <w:rFonts w:ascii="Times New Roman" w:eastAsia="Times New Roman" w:hAnsi="Times New Roman" w:cs="Times New Roman"/>
          <w:sz w:val="24"/>
          <w:szCs w:val="24"/>
        </w:rPr>
        <w:t>APDFE stands today not only as a humanitarian actor but as a symbol of what can emerge from shared courage and the will to heal communities torn apart by violence. Through its work, the organization continues to be a testimony that out of tragedy, hope and transformation can emerge—powered by the leadership of survivors turned advocates.</w:t>
      </w:r>
    </w:p>
    <w:p w:rsidR="008C48AE" w:rsidRDefault="008C48AE" w:rsidP="00EA3B7E">
      <w:pPr>
        <w:jc w:val="both"/>
      </w:pPr>
    </w:p>
    <w:sectPr w:rsidR="008C4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013E39"/>
    <w:multiLevelType w:val="multilevel"/>
    <w:tmpl w:val="936C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B7E"/>
    <w:rsid w:val="008C48AE"/>
    <w:rsid w:val="00EA3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26AF6D-0A4E-4A21-AF63-70B5141E7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08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2025-08-06T10:41:00Z</dcterms:created>
  <dcterms:modified xsi:type="dcterms:W3CDTF">2025-08-06T10:46:00Z</dcterms:modified>
</cp:coreProperties>
</file>