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62CD" w:rsidRPr="00DC62CD" w:rsidRDefault="00DC62CD" w:rsidP="00DC62C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620CF">
        <w:rPr>
          <w:rFonts w:ascii="Times New Roman" w:eastAsia="Times New Roman" w:hAnsi="Times New Roman" w:cs="Times New Roman"/>
          <w:b/>
          <w:sz w:val="24"/>
          <w:szCs w:val="24"/>
        </w:rPr>
        <w:t>VISION, MISSION AND VALUES</w:t>
      </w:r>
    </w:p>
    <w:p w:rsidR="00DC62CD" w:rsidRPr="00DC62CD" w:rsidRDefault="00DC62CD" w:rsidP="00DC62C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62CD">
        <w:rPr>
          <w:rFonts w:ascii="Times New Roman" w:eastAsia="Times New Roman" w:hAnsi="Times New Roman" w:cs="Times New Roman"/>
          <w:b/>
          <w:bCs/>
          <w:sz w:val="27"/>
          <w:szCs w:val="27"/>
        </w:rPr>
        <w:t>Vision Statement</w:t>
      </w:r>
    </w:p>
    <w:p w:rsidR="00DC62CD" w:rsidRPr="00DC62CD" w:rsidRDefault="00DC62CD" w:rsidP="00DC62C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62CD">
        <w:rPr>
          <w:rFonts w:ascii="Times New Roman" w:eastAsia="Times New Roman" w:hAnsi="Times New Roman" w:cs="Times New Roman"/>
          <w:iCs/>
          <w:sz w:val="24"/>
          <w:szCs w:val="24"/>
        </w:rPr>
        <w:t>A just and inclusive society where every woman and child affected by conflict and marginalization lives in dignity, safety, and full realization of t</w:t>
      </w:r>
      <w:bookmarkStart w:id="0" w:name="_GoBack"/>
      <w:bookmarkEnd w:id="0"/>
      <w:r w:rsidRPr="00DC62CD">
        <w:rPr>
          <w:rFonts w:ascii="Times New Roman" w:eastAsia="Times New Roman" w:hAnsi="Times New Roman" w:cs="Times New Roman"/>
          <w:iCs/>
          <w:sz w:val="24"/>
          <w:szCs w:val="24"/>
        </w:rPr>
        <w:t>heir rights and potential.</w:t>
      </w:r>
    </w:p>
    <w:p w:rsidR="00DC62CD" w:rsidRPr="00DC62CD" w:rsidRDefault="00DC62CD" w:rsidP="00DC62C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62CD">
        <w:rPr>
          <w:rFonts w:ascii="Times New Roman" w:eastAsia="Times New Roman" w:hAnsi="Times New Roman" w:cs="Times New Roman"/>
          <w:b/>
          <w:bCs/>
          <w:sz w:val="27"/>
          <w:szCs w:val="27"/>
        </w:rPr>
        <w:t>Mission Statement</w:t>
      </w:r>
    </w:p>
    <w:p w:rsidR="00DC62CD" w:rsidRPr="00DC62CD" w:rsidRDefault="00DC62CD" w:rsidP="00DC62C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62CD">
        <w:rPr>
          <w:rFonts w:ascii="Times New Roman" w:eastAsia="Times New Roman" w:hAnsi="Times New Roman" w:cs="Times New Roman"/>
          <w:iCs/>
          <w:sz w:val="24"/>
          <w:szCs w:val="24"/>
        </w:rPr>
        <w:t>To empower and protect vulnerable women and children in conflict and post-conflict settings through transformative programs in protection, education, health, gender equality, and socio-economic inclusio</w:t>
      </w:r>
      <w:r w:rsidR="005620CF">
        <w:rPr>
          <w:rFonts w:ascii="Times New Roman" w:eastAsia="Times New Roman" w:hAnsi="Times New Roman" w:cs="Times New Roman"/>
          <w:iCs/>
          <w:sz w:val="24"/>
          <w:szCs w:val="24"/>
        </w:rPr>
        <w:t xml:space="preserve">n </w:t>
      </w:r>
      <w:r w:rsidRPr="00DC62CD">
        <w:rPr>
          <w:rFonts w:ascii="Times New Roman" w:eastAsia="Times New Roman" w:hAnsi="Times New Roman" w:cs="Times New Roman"/>
          <w:iCs/>
          <w:sz w:val="24"/>
          <w:szCs w:val="24"/>
        </w:rPr>
        <w:t>driven by survivor-centered approaches and local partnerships.</w:t>
      </w:r>
    </w:p>
    <w:p w:rsidR="00DC62CD" w:rsidRPr="00DC62CD" w:rsidRDefault="00DC62CD" w:rsidP="00DC62C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62CD">
        <w:rPr>
          <w:rFonts w:ascii="Times New Roman" w:eastAsia="Times New Roman" w:hAnsi="Times New Roman" w:cs="Times New Roman"/>
          <w:b/>
          <w:bCs/>
          <w:sz w:val="27"/>
          <w:szCs w:val="27"/>
        </w:rPr>
        <w:t>Core Values</w:t>
      </w:r>
    </w:p>
    <w:p w:rsidR="00DC62CD" w:rsidRPr="00DC62CD" w:rsidRDefault="00DC62CD" w:rsidP="00DC62C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62CD">
        <w:rPr>
          <w:rFonts w:ascii="Times New Roman" w:eastAsia="Times New Roman" w:hAnsi="Times New Roman" w:cs="Times New Roman"/>
          <w:b/>
          <w:bCs/>
          <w:sz w:val="24"/>
          <w:szCs w:val="24"/>
        </w:rPr>
        <w:t>Dignity</w:t>
      </w:r>
      <w:r w:rsidRPr="00DC62CD">
        <w:rPr>
          <w:rFonts w:ascii="Times New Roman" w:eastAsia="Times New Roman" w:hAnsi="Times New Roman" w:cs="Times New Roman"/>
          <w:sz w:val="24"/>
          <w:szCs w:val="24"/>
        </w:rPr>
        <w:t>: We uphold the inherent worth of every woman and child, regardless of their background or circumstance.</w:t>
      </w:r>
    </w:p>
    <w:p w:rsidR="00DC62CD" w:rsidRPr="00DC62CD" w:rsidRDefault="00DC62CD" w:rsidP="00DC62C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62CD">
        <w:rPr>
          <w:rFonts w:ascii="Times New Roman" w:eastAsia="Times New Roman" w:hAnsi="Times New Roman" w:cs="Times New Roman"/>
          <w:b/>
          <w:bCs/>
          <w:sz w:val="24"/>
          <w:szCs w:val="24"/>
        </w:rPr>
        <w:t>Survivor Leadership</w:t>
      </w:r>
      <w:r w:rsidRPr="00DC62CD">
        <w:rPr>
          <w:rFonts w:ascii="Times New Roman" w:eastAsia="Times New Roman" w:hAnsi="Times New Roman" w:cs="Times New Roman"/>
          <w:sz w:val="24"/>
          <w:szCs w:val="24"/>
        </w:rPr>
        <w:t>: We believe in the power of survivors to lead change and shape solutions.</w:t>
      </w:r>
    </w:p>
    <w:p w:rsidR="00DC62CD" w:rsidRPr="00DC62CD" w:rsidRDefault="00DC62CD" w:rsidP="00DC62C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62CD">
        <w:rPr>
          <w:rFonts w:ascii="Times New Roman" w:eastAsia="Times New Roman" w:hAnsi="Times New Roman" w:cs="Times New Roman"/>
          <w:b/>
          <w:bCs/>
          <w:sz w:val="24"/>
          <w:szCs w:val="24"/>
        </w:rPr>
        <w:t>Equity and Inclusion</w:t>
      </w:r>
      <w:r w:rsidRPr="00DC62CD">
        <w:rPr>
          <w:rFonts w:ascii="Times New Roman" w:eastAsia="Times New Roman" w:hAnsi="Times New Roman" w:cs="Times New Roman"/>
          <w:sz w:val="24"/>
          <w:szCs w:val="24"/>
        </w:rPr>
        <w:t>: We prioritize the most marginalized and work to eliminate all forms of discrimination.</w:t>
      </w:r>
    </w:p>
    <w:p w:rsidR="00DC62CD" w:rsidRPr="00DC62CD" w:rsidRDefault="00DC62CD" w:rsidP="00DC62C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62CD">
        <w:rPr>
          <w:rFonts w:ascii="Times New Roman" w:eastAsia="Times New Roman" w:hAnsi="Times New Roman" w:cs="Times New Roman"/>
          <w:b/>
          <w:bCs/>
          <w:sz w:val="24"/>
          <w:szCs w:val="24"/>
        </w:rPr>
        <w:t>Accountability</w:t>
      </w:r>
      <w:r w:rsidRPr="00DC62CD">
        <w:rPr>
          <w:rFonts w:ascii="Times New Roman" w:eastAsia="Times New Roman" w:hAnsi="Times New Roman" w:cs="Times New Roman"/>
          <w:sz w:val="24"/>
          <w:szCs w:val="24"/>
        </w:rPr>
        <w:t>: We are committed to transparency, ethical action, and responsibility to the communities we serve.</w:t>
      </w:r>
    </w:p>
    <w:p w:rsidR="00DC62CD" w:rsidRPr="00DC62CD" w:rsidRDefault="00DC62CD" w:rsidP="00DC62C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62CD">
        <w:rPr>
          <w:rFonts w:ascii="Times New Roman" w:eastAsia="Times New Roman" w:hAnsi="Times New Roman" w:cs="Times New Roman"/>
          <w:b/>
          <w:bCs/>
          <w:sz w:val="24"/>
          <w:szCs w:val="24"/>
        </w:rPr>
        <w:t>Solidarity</w:t>
      </w:r>
      <w:r w:rsidRPr="00DC62CD">
        <w:rPr>
          <w:rFonts w:ascii="Times New Roman" w:eastAsia="Times New Roman" w:hAnsi="Times New Roman" w:cs="Times New Roman"/>
          <w:sz w:val="24"/>
          <w:szCs w:val="24"/>
        </w:rPr>
        <w:t>: We stand with conflict-affected populations and build strong alliances to foster peace and justice.</w:t>
      </w:r>
    </w:p>
    <w:p w:rsidR="00DC62CD" w:rsidRPr="00DC62CD" w:rsidRDefault="00DC62CD" w:rsidP="00DC62C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62CD">
        <w:rPr>
          <w:rFonts w:ascii="Times New Roman" w:eastAsia="Times New Roman" w:hAnsi="Times New Roman" w:cs="Times New Roman"/>
          <w:b/>
          <w:bCs/>
          <w:sz w:val="24"/>
          <w:szCs w:val="24"/>
        </w:rPr>
        <w:t>Resilience</w:t>
      </w:r>
      <w:r w:rsidRPr="00DC62CD">
        <w:rPr>
          <w:rFonts w:ascii="Times New Roman" w:eastAsia="Times New Roman" w:hAnsi="Times New Roman" w:cs="Times New Roman"/>
          <w:sz w:val="24"/>
          <w:szCs w:val="24"/>
        </w:rPr>
        <w:t>: We support healing, recovery, and long-term strength among individuals and communities.</w:t>
      </w:r>
    </w:p>
    <w:p w:rsidR="007E76F6" w:rsidRPr="00DC62CD" w:rsidRDefault="007E76F6" w:rsidP="00DC62CD">
      <w:pPr>
        <w:jc w:val="both"/>
      </w:pPr>
    </w:p>
    <w:sectPr w:rsidR="007E76F6" w:rsidRPr="00DC62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AA24B3"/>
    <w:multiLevelType w:val="multilevel"/>
    <w:tmpl w:val="4B60F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2CD"/>
    <w:rsid w:val="005620CF"/>
    <w:rsid w:val="007E76F6"/>
    <w:rsid w:val="00DC6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75F6CB-E16D-4106-9FB5-621C57261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730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2025-08-06T10:50:00Z</dcterms:created>
  <dcterms:modified xsi:type="dcterms:W3CDTF">2025-08-06T12:27:00Z</dcterms:modified>
</cp:coreProperties>
</file>