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nmx13vp6xpgd" w:id="0"/>
      <w:bookmarkEnd w:id="0"/>
      <w:r w:rsidDel="00000000" w:rsidR="00000000" w:rsidRPr="00000000">
        <w:rPr>
          <w:highlight w:val="darkBlue"/>
          <w:rtl w:val="0"/>
        </w:rPr>
        <w:t xml:space="preserve">Hibernate Annotation 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chapter, we will discuss some important Annotations and correspond XML tags which we will use very frequently while coding using Hibernate.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Hibernate Annotation</w:t>
            </w:r>
          </w:p>
        </w:tc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@Entity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Declares a POJO as an Entity or Persistence Object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@Table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Denotes the mapping table for an Entity.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@ID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Declares the identifier property of an entity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@GeneratedValue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Generate (auto-increment) the id column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@Column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Mapping the Entity field with Database Column.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@Version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Control versioning use for concurrency (Optimistic locking)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@Transient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specify transient property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@OrderBy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sorting result using the field.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@Lob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to store Large Object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@OneToOne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 One to one mapping with Other Entity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@ManyToOne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 many to one mapping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@OneToMany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one to many mapping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@ManyToMany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many to many mapping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@PrimaryKeyJoinColumn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two entities sharing the same primary key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@JoinColumn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two entities linked through associated Table 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@JoinTable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two entities linked through an associated table. 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@Inheritance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with Inheritance type for use different inheritance strategy in Hibernate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@DiscriminatorColumn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for identify Discriminate column for  Different Subclass in Hibernate Inheritance 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@DiscriminatorValue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for Discriminant value for  Different Subclasses in Hibernate Inheritance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Hibernate Xml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Hibernate XML</w:t>
            </w:r>
          </w:p>
        </w:tc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Declares a POJO as an Entity or Persistence Object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Denotes the mapping table for an Entity.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Declares the identifier property of an entity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generator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Generate (auto-increment) the id column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Mapping the Entity field with Database Column.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Control versioning use for concurrency (Optimistic locking)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transient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for specify transient property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order-by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for sorting result using the field.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lob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to store Large Object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one-to-one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For One to one mapping with Other Entity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many-to-one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for  many to one mapping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one-to-many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for one to many mapping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many-to-many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for many to many mapping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