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B6030" w14:textId="77777777" w:rsidR="00EE4837" w:rsidRDefault="00000000">
      <w:pPr>
        <w:pStyle w:val="Title"/>
        <w:jc w:val="center"/>
      </w:pPr>
      <w:r>
        <w:t>Workforce Attrition Patterns and Risk Hotspot Analysis at Palo Alto Networks</w:t>
      </w:r>
    </w:p>
    <w:p w14:paraId="14860FC5" w14:textId="77777777" w:rsidR="00EE4837" w:rsidRDefault="00000000">
      <w:r>
        <w:t>Unified Mentor Capstone Project | HR Analytics Research Paper</w:t>
      </w:r>
    </w:p>
    <w:p w14:paraId="7617B57B" w14:textId="4A5301B8" w:rsidR="00EE4837" w:rsidRDefault="00000000">
      <w:r>
        <w:t xml:space="preserve">Author: </w:t>
      </w:r>
      <w:r w:rsidR="008F4CEC">
        <w:t>Shami Akhtar</w:t>
      </w:r>
    </w:p>
    <w:p w14:paraId="069A2360" w14:textId="77777777" w:rsidR="00EE4837" w:rsidRDefault="00000000">
      <w:r>
        <w:t>Date: September 2026</w:t>
      </w:r>
    </w:p>
    <w:p w14:paraId="624BDEBB" w14:textId="77777777" w:rsidR="00EE4837" w:rsidRDefault="00000000">
      <w:pPr>
        <w:pStyle w:val="Heading1"/>
      </w:pPr>
      <w:r>
        <w:t>Abstract</w:t>
      </w:r>
    </w:p>
    <w:p w14:paraId="13ACA95E" w14:textId="77777777" w:rsidR="00EE4837" w:rsidRDefault="00000000">
      <w:r>
        <w:t>Employee attrition in high-skill cybersecurity organizations can erode technical expertise, increase hiring costs, and disrupt strategic initiatives. This study analyzes 1,470 employee records from Palo Alto Networks to identify where attrition concentrates and which workforce segments face the highest exit risk. Using exploratory data analysis and a Random Forest classification model, the research establishes a 16.12% baseline attrition rate and highlights Sales, early-tenure employees, overtime workers, and single employees as primary risk hotspots. The findings support targeted, evidence-based retention strategies for HR leadership.</w:t>
      </w:r>
    </w:p>
    <w:p w14:paraId="61EA312C" w14:textId="77777777" w:rsidR="00EE4837" w:rsidRDefault="00000000">
      <w:pPr>
        <w:pStyle w:val="Heading1"/>
      </w:pPr>
      <w:r>
        <w:t>1. Introduction</w:t>
      </w:r>
    </w:p>
    <w:p w14:paraId="706D3D66" w14:textId="77777777" w:rsidR="00EE4837" w:rsidRDefault="00000000">
      <w:r>
        <w:t>Palo Alto Networks operates in a fast-paced, knowledge-intensive cybersecurity environment where retaining skilled talent is strategically critical. Despite rich employee data, HR leadership lacked clear visibility into attrition patterns across departments, roles, demographics, tenure, and workload factors. This project delivers foundational diagnostic intelligence to shift workforce management from reactive to data-driven.</w:t>
      </w:r>
    </w:p>
    <w:p w14:paraId="29D958C8" w14:textId="77777777" w:rsidR="00EE4837" w:rsidRDefault="00000000">
      <w:pPr>
        <w:pStyle w:val="Heading1"/>
      </w:pPr>
      <w:r>
        <w:t>2. Problem Statement</w:t>
      </w:r>
    </w:p>
    <w:p w14:paraId="122FCBB2" w14:textId="77777777" w:rsidR="00EE4837" w:rsidRDefault="00000000">
      <w:pPr>
        <w:pStyle w:val="ListBullet"/>
      </w:pPr>
      <w:r>
        <w:t>Which departments and job roles experience the highest attrition?</w:t>
      </w:r>
    </w:p>
    <w:p w14:paraId="4EA639BD" w14:textId="77777777" w:rsidR="00EE4837" w:rsidRDefault="00000000">
      <w:pPr>
        <w:pStyle w:val="ListBullet"/>
      </w:pPr>
      <w:r>
        <w:t>Is attrition concentrated among specific age groups or tenure bands?</w:t>
      </w:r>
    </w:p>
    <w:p w14:paraId="5A01EBD7" w14:textId="77777777" w:rsidR="00EE4837" w:rsidRDefault="00000000">
      <w:pPr>
        <w:pStyle w:val="ListBullet"/>
      </w:pPr>
      <w:r>
        <w:t>Do overtime and business travel contribute to employee exits?</w:t>
      </w:r>
    </w:p>
    <w:p w14:paraId="16C16B54" w14:textId="77777777" w:rsidR="00EE4837" w:rsidRDefault="00000000">
      <w:pPr>
        <w:pStyle w:val="ListBullet"/>
      </w:pPr>
      <w:r>
        <w:t>Are early-career employees leaving more frequently than experienced staff?</w:t>
      </w:r>
    </w:p>
    <w:p w14:paraId="153F2F4A" w14:textId="77777777" w:rsidR="00EE4837" w:rsidRDefault="00000000">
      <w:pPr>
        <w:pStyle w:val="Heading1"/>
      </w:pPr>
      <w:r>
        <w:t>3. Dataset Description</w:t>
      </w:r>
    </w:p>
    <w:p w14:paraId="3405DF15" w14:textId="77777777" w:rsidR="00EE4837" w:rsidRDefault="00000000">
      <w:r>
        <w:t>The dataset contains 1,470 employee records with 31 attributes including Age, Attrition (0/1), Department, JobRole, YearsAtCompany, OverTime, BusinessTravel, compensation metrics, satisfaction scores, and career progression indicators.</w:t>
      </w:r>
    </w:p>
    <w:p w14:paraId="604C011E" w14:textId="77777777" w:rsidR="00EE4837" w:rsidRDefault="00000000">
      <w:pPr>
        <w:pStyle w:val="Heading1"/>
      </w:pPr>
      <w:r>
        <w:lastRenderedPageBreak/>
        <w:t>4. Methodology</w:t>
      </w:r>
    </w:p>
    <w:p w14:paraId="5ED3C998" w14:textId="77777777" w:rsidR="00EE4837" w:rsidRDefault="00000000">
      <w:r>
        <w:t>The analysis followed a six-step diagnostic framework plus predictive modeling:</w:t>
      </w:r>
    </w:p>
    <w:p w14:paraId="7DE9A30F" w14:textId="77777777" w:rsidR="00EE4837" w:rsidRDefault="00000000">
      <w:pPr>
        <w:pStyle w:val="ListBullet"/>
      </w:pPr>
      <w:r>
        <w:t>Data Validation &amp; Cleaning — attrition label normalization, duplicate removal, field standardization</w:t>
      </w:r>
    </w:p>
    <w:p w14:paraId="0721644C" w14:textId="77777777" w:rsidR="00EE4837" w:rsidRDefault="00000000">
      <w:pPr>
        <w:pStyle w:val="ListBullet"/>
      </w:pPr>
      <w:r>
        <w:t>Overall Attrition Assessment — baseline turnover and retention proportions</w:t>
      </w:r>
    </w:p>
    <w:p w14:paraId="2711762D" w14:textId="77777777" w:rsidR="00EE4837" w:rsidRDefault="00000000">
      <w:pPr>
        <w:pStyle w:val="ListBullet"/>
      </w:pPr>
      <w:r>
        <w:t>Department &amp; Role Analysis — attrition rates and department-role heatmaps</w:t>
      </w:r>
    </w:p>
    <w:p w14:paraId="63EF6986" w14:textId="77777777" w:rsidR="00EE4837" w:rsidRDefault="00000000">
      <w:pPr>
        <w:pStyle w:val="ListBullet"/>
      </w:pPr>
      <w:r>
        <w:t>Demographic Analysis — age, gender, marital status, and education patterns</w:t>
      </w:r>
    </w:p>
    <w:p w14:paraId="72B016F6" w14:textId="77777777" w:rsidR="00EE4837" w:rsidRDefault="00000000">
      <w:pPr>
        <w:pStyle w:val="ListBullet"/>
      </w:pPr>
      <w:r>
        <w:t>Tenure &amp; Career Stage Analysis — tenure bands and promotion stagnation impact</w:t>
      </w:r>
    </w:p>
    <w:p w14:paraId="686DE10A" w14:textId="77777777" w:rsidR="00EE4837" w:rsidRDefault="00000000">
      <w:pPr>
        <w:pStyle w:val="ListBullet"/>
      </w:pPr>
      <w:r>
        <w:t>Workload &amp; Mobility Analysis — overtime, travel frequency, and commute distance</w:t>
      </w:r>
    </w:p>
    <w:p w14:paraId="5A5F1845" w14:textId="77777777" w:rsidR="00EE4837" w:rsidRDefault="00000000">
      <w:pPr>
        <w:pStyle w:val="ListBullet"/>
      </w:pPr>
      <w:r>
        <w:t>Predictive Modeling — Random Forest classifier with balanced class weights</w:t>
      </w:r>
    </w:p>
    <w:p w14:paraId="0D32EE87" w14:textId="77777777" w:rsidR="00EE4837" w:rsidRDefault="00000000">
      <w:pPr>
        <w:pStyle w:val="Heading1"/>
      </w:pPr>
      <w:r>
        <w:t>5. Results</w:t>
      </w:r>
    </w:p>
    <w:p w14:paraId="75F57440" w14:textId="77777777" w:rsidR="00EE4837" w:rsidRDefault="00000000">
      <w:pPr>
        <w:pStyle w:val="Heading2"/>
      </w:pPr>
      <w:r>
        <w:t>5.1 Overall Attrition</w:t>
      </w:r>
    </w:p>
    <w:p w14:paraId="6479B8D4" w14:textId="77777777" w:rsidR="00EE4837" w:rsidRDefault="00000000">
      <w:r>
        <w:t>The organization-wide attrition rate is 16.12% (237 exits out of 1,470 employees), establishing the baseline for all comparative analyses.</w:t>
      </w:r>
    </w:p>
    <w:p w14:paraId="2CB48757" w14:textId="77777777" w:rsidR="00EE4837" w:rsidRDefault="00000000">
      <w:pPr>
        <w:pStyle w:val="Heading2"/>
      </w:pPr>
      <w:r>
        <w:t>5.2 Department &amp; Role Hotspots</w:t>
      </w:r>
    </w:p>
    <w:p w14:paraId="24B8E4C8" w14:textId="77777777" w:rsidR="00EE4837" w:rsidRDefault="00000000">
      <w:pPr>
        <w:pStyle w:val="ListBullet"/>
      </w:pPr>
      <w:r>
        <w:t>Sales: 20.63% attrition (highest department)</w:t>
      </w:r>
    </w:p>
    <w:p w14:paraId="642D8DC4" w14:textId="77777777" w:rsidR="00EE4837" w:rsidRDefault="00000000">
      <w:pPr>
        <w:pStyle w:val="ListBullet"/>
      </w:pPr>
      <w:r>
        <w:t>Human Resources: 19.05%</w:t>
      </w:r>
    </w:p>
    <w:p w14:paraId="42A4927C" w14:textId="77777777" w:rsidR="00EE4837" w:rsidRDefault="00000000">
      <w:pPr>
        <w:pStyle w:val="ListBullet"/>
      </w:pPr>
      <w:r>
        <w:t>Research &amp; Development: 13.84%</w:t>
      </w:r>
    </w:p>
    <w:p w14:paraId="3E9489AC" w14:textId="77777777" w:rsidR="00EE4837" w:rsidRDefault="00000000">
      <w:pPr>
        <w:pStyle w:val="ListBullet"/>
      </w:pPr>
      <w:r>
        <w:t>Sales Representative role: 39.76% (highest role)</w:t>
      </w:r>
    </w:p>
    <w:p w14:paraId="6372512A" w14:textId="77777777" w:rsidR="00EE4837" w:rsidRDefault="00000000">
      <w:pPr>
        <w:pStyle w:val="ListBullet"/>
      </w:pPr>
      <w:r>
        <w:t>Laboratory Technician: 23.94%</w:t>
      </w:r>
    </w:p>
    <w:p w14:paraId="33A0B59D" w14:textId="77777777" w:rsidR="00EE4837" w:rsidRDefault="00000000">
      <w:pPr>
        <w:pStyle w:val="Heading2"/>
      </w:pPr>
      <w:r>
        <w:t>5.3 Demographic Patterns</w:t>
      </w:r>
    </w:p>
    <w:p w14:paraId="37641D74" w14:textId="77777777" w:rsidR="00EE4837" w:rsidRDefault="00000000">
      <w:pPr>
        <w:pStyle w:val="ListBullet"/>
      </w:pPr>
      <w:r>
        <w:t>Age 18-25: 35.77% attrition — highest among age groups</w:t>
      </w:r>
    </w:p>
    <w:p w14:paraId="16CAC7AE" w14:textId="77777777" w:rsidR="00EE4837" w:rsidRDefault="00000000">
      <w:pPr>
        <w:pStyle w:val="ListBullet"/>
      </w:pPr>
      <w:r>
        <w:t>Single employees: 25.53% vs Married: 12.48%</w:t>
      </w:r>
    </w:p>
    <w:p w14:paraId="7C5B1E32" w14:textId="77777777" w:rsidR="00EE4837" w:rsidRDefault="00000000">
      <w:pPr>
        <w:pStyle w:val="ListBullet"/>
      </w:pPr>
      <w:r>
        <w:t>Male employees: 17.01% vs Female: 14.80%</w:t>
      </w:r>
    </w:p>
    <w:p w14:paraId="4EA26903" w14:textId="77777777" w:rsidR="00EE4837" w:rsidRDefault="00000000">
      <w:pPr>
        <w:pStyle w:val="Heading2"/>
      </w:pPr>
      <w:r>
        <w:t>5.4 Tenure &amp; Career Stage</w:t>
      </w:r>
    </w:p>
    <w:p w14:paraId="47A373E0" w14:textId="77777777" w:rsidR="00EE4837" w:rsidRDefault="00000000">
      <w:pPr>
        <w:pStyle w:val="ListBullet"/>
      </w:pPr>
      <w:r>
        <w:t>Early tenure (0-2 years): 29.82% attrition</w:t>
      </w:r>
    </w:p>
    <w:p w14:paraId="64A145C5" w14:textId="77777777" w:rsidR="00EE4837" w:rsidRDefault="00000000">
      <w:pPr>
        <w:pStyle w:val="ListBullet"/>
      </w:pPr>
      <w:r>
        <w:t>Mid tenure (3-6 years): 13.53%</w:t>
      </w:r>
    </w:p>
    <w:p w14:paraId="19FE77E7" w14:textId="77777777" w:rsidR="00EE4837" w:rsidRDefault="00000000">
      <w:pPr>
        <w:pStyle w:val="ListBullet"/>
      </w:pPr>
      <w:r>
        <w:t>Senior tenure (7+ years): 10.68%</w:t>
      </w:r>
    </w:p>
    <w:p w14:paraId="524A8A85" w14:textId="77777777" w:rsidR="00EE4837" w:rsidRDefault="00000000">
      <w:pPr>
        <w:pStyle w:val="ListBullet"/>
      </w:pPr>
      <w:r>
        <w:t>Moderate promotion window (3-5 years since promotion): lowest attrition at 10.13%</w:t>
      </w:r>
    </w:p>
    <w:p w14:paraId="10B0F399" w14:textId="77777777" w:rsidR="00EE4837" w:rsidRDefault="00000000">
      <w:pPr>
        <w:pStyle w:val="Heading2"/>
      </w:pPr>
      <w:r>
        <w:t>5.5 Workload &amp; Mobility</w:t>
      </w:r>
    </w:p>
    <w:p w14:paraId="6F7E01E8" w14:textId="77777777" w:rsidR="00EE4837" w:rsidRDefault="00000000">
      <w:pPr>
        <w:pStyle w:val="ListBullet"/>
      </w:pPr>
      <w:r>
        <w:t>Overtime employees: 30.53% attrition vs 10.44% for non-overtime</w:t>
      </w:r>
    </w:p>
    <w:p w14:paraId="501C0C81" w14:textId="77777777" w:rsidR="00EE4837" w:rsidRDefault="00000000">
      <w:pPr>
        <w:pStyle w:val="ListBullet"/>
      </w:pPr>
      <w:r>
        <w:t>Frequent business travel: 24.91% vs Non-travel: 8.00%</w:t>
      </w:r>
    </w:p>
    <w:p w14:paraId="5F188801" w14:textId="77777777" w:rsidR="00EE4837" w:rsidRDefault="00000000">
      <w:pPr>
        <w:pStyle w:val="ListBullet"/>
      </w:pPr>
      <w:r>
        <w:t>Employees living far from office (16+ miles): 20.67% attrition</w:t>
      </w:r>
    </w:p>
    <w:p w14:paraId="4B2671B8" w14:textId="77777777" w:rsidR="00EE4837" w:rsidRDefault="00000000">
      <w:pPr>
        <w:pStyle w:val="Heading2"/>
      </w:pPr>
      <w:r>
        <w:lastRenderedPageBreak/>
        <w:t>5.6 Predictive Model Performance</w:t>
      </w:r>
    </w:p>
    <w:p w14:paraId="1CE57424" w14:textId="77777777" w:rsidR="00EE4837" w:rsidRDefault="00000000">
      <w:r>
        <w:t>A Random Forest model (200 trees, balanced class weights) achieved the following on a held-out test set:</w:t>
      </w:r>
    </w:p>
    <w:p w14:paraId="29A549D1" w14:textId="77777777" w:rsidR="00EE4837" w:rsidRDefault="00000000">
      <w:pPr>
        <w:pStyle w:val="ListBullet"/>
      </w:pPr>
      <w:r>
        <w:t>Accuracy: 81.97%</w:t>
      </w:r>
    </w:p>
    <w:p w14:paraId="450DAE5E" w14:textId="77777777" w:rsidR="00EE4837" w:rsidRDefault="00000000">
      <w:pPr>
        <w:pStyle w:val="ListBullet"/>
      </w:pPr>
      <w:r>
        <w:t>Precision: 44.83%</w:t>
      </w:r>
    </w:p>
    <w:p w14:paraId="38E72504" w14:textId="77777777" w:rsidR="00EE4837" w:rsidRDefault="00000000">
      <w:pPr>
        <w:pStyle w:val="ListBullet"/>
      </w:pPr>
      <w:r>
        <w:t>Recall: 55.32%</w:t>
      </w:r>
    </w:p>
    <w:p w14:paraId="1683CE44" w14:textId="77777777" w:rsidR="00EE4837" w:rsidRDefault="00000000">
      <w:pPr>
        <w:pStyle w:val="ListBullet"/>
      </w:pPr>
      <w:r>
        <w:t>F1 Score: 49.52%</w:t>
      </w:r>
    </w:p>
    <w:p w14:paraId="598CC8F0" w14:textId="77777777" w:rsidR="00EE4837" w:rsidRDefault="00000000">
      <w:pPr>
        <w:pStyle w:val="ListBullet"/>
      </w:pPr>
      <w:r>
        <w:t>ROC-AUC: 0.802</w:t>
      </w:r>
    </w:p>
    <w:p w14:paraId="09058EE9" w14:textId="77777777" w:rsidR="00EE4837" w:rsidRDefault="00000000">
      <w:r>
        <w:t>Top predictors: MonthlyIncome, Age, TotalWorkingYears, YearsAtCompany, and YearsWithCurrManager.</w:t>
      </w:r>
    </w:p>
    <w:p w14:paraId="35482D74" w14:textId="77777777" w:rsidR="00EE4837" w:rsidRDefault="00000000">
      <w:pPr>
        <w:pStyle w:val="Heading1"/>
      </w:pPr>
      <w:r>
        <w:t>6. Recommendations</w:t>
      </w:r>
    </w:p>
    <w:p w14:paraId="2D048672" w14:textId="77777777" w:rsidR="00EE4837" w:rsidRDefault="00000000">
      <w:pPr>
        <w:pStyle w:val="ListBullet"/>
      </w:pPr>
      <w:r>
        <w:t>Launch targeted retention programs in Sales and high-risk roles (Sales Representative, Laboratory Technician).</w:t>
      </w:r>
    </w:p>
    <w:p w14:paraId="21A68BF2" w14:textId="77777777" w:rsidR="00EE4837" w:rsidRDefault="00000000">
      <w:pPr>
        <w:pStyle w:val="ListBullet"/>
      </w:pPr>
      <w:r>
        <w:t>Implement structured onboarding and mentorship for employees in their first two years.</w:t>
      </w:r>
    </w:p>
    <w:p w14:paraId="0D53962A" w14:textId="77777777" w:rsidR="00EE4837" w:rsidRDefault="00000000">
      <w:pPr>
        <w:pStyle w:val="ListBullet"/>
      </w:pPr>
      <w:r>
        <w:t>Review overtime policies and workload distribution in travel-intensive roles.</w:t>
      </w:r>
    </w:p>
    <w:p w14:paraId="5AB4752A" w14:textId="77777777" w:rsidR="00EE4837" w:rsidRDefault="00000000">
      <w:pPr>
        <w:pStyle w:val="ListBullet"/>
      </w:pPr>
      <w:r>
        <w:t>Introduce promotion and career-path reviews for employees approaching stagnation.</w:t>
      </w:r>
    </w:p>
    <w:p w14:paraId="57FFB708" w14:textId="77777777" w:rsidR="00EE4837" w:rsidRDefault="00000000">
      <w:pPr>
        <w:pStyle w:val="ListBullet"/>
      </w:pPr>
      <w:r>
        <w:t>Deploy the Streamlit dashboard for ongoing HR monitoring and risk estimation.</w:t>
      </w:r>
    </w:p>
    <w:p w14:paraId="081D8188" w14:textId="77777777" w:rsidR="00EE4837" w:rsidRDefault="00000000">
      <w:pPr>
        <w:pStyle w:val="Heading1"/>
      </w:pPr>
      <w:r>
        <w:t>7. Conclusion</w:t>
      </w:r>
    </w:p>
    <w:p w14:paraId="6EFEE6CA" w14:textId="77777777" w:rsidR="00EE4837" w:rsidRDefault="00000000">
      <w:r>
        <w:t>This project provides foundational, diagnostic intelligence into employee attrition at Palo Alto Networks. By systematically analyzing attrition across departments, roles, demographics, tenure, and workload factors, HR leaders can move from intuition-based decisions to evidence-driven workforce management. The predictive model further enables proactive identification of at-risk employees before exit.</w:t>
      </w:r>
    </w:p>
    <w:sectPr w:rsidR="00EE48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619471">
    <w:abstractNumId w:val="8"/>
  </w:num>
  <w:num w:numId="2" w16cid:durableId="617300743">
    <w:abstractNumId w:val="6"/>
  </w:num>
  <w:num w:numId="3" w16cid:durableId="1475562656">
    <w:abstractNumId w:val="5"/>
  </w:num>
  <w:num w:numId="4" w16cid:durableId="1592543743">
    <w:abstractNumId w:val="4"/>
  </w:num>
  <w:num w:numId="5" w16cid:durableId="105933547">
    <w:abstractNumId w:val="7"/>
  </w:num>
  <w:num w:numId="6" w16cid:durableId="801535411">
    <w:abstractNumId w:val="3"/>
  </w:num>
  <w:num w:numId="7" w16cid:durableId="2126266470">
    <w:abstractNumId w:val="2"/>
  </w:num>
  <w:num w:numId="8" w16cid:durableId="1061245684">
    <w:abstractNumId w:val="1"/>
  </w:num>
  <w:num w:numId="9" w16cid:durableId="129521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C52"/>
    <w:rsid w:val="008F4CEC"/>
    <w:rsid w:val="00AA1D8D"/>
    <w:rsid w:val="00B47730"/>
    <w:rsid w:val="00CB0664"/>
    <w:rsid w:val="00EE4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CDF32"/>
  <w14:defaultImageDpi w14:val="300"/>
  <w15:docId w15:val="{097BA51B-6748-4CD5-A5FC-347204AA0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Shami Akhtar</cp:lastModifiedBy>
  <cp:revision>2</cp:revision>
  <dcterms:created xsi:type="dcterms:W3CDTF">2013-12-23T23:15:00Z</dcterms:created>
  <dcterms:modified xsi:type="dcterms:W3CDTF">2026-09-01T03:19:00Z</dcterms:modified>
  <cp:category/>
</cp:coreProperties>
</file>