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document \[1\] is a patient information leaflet from Red Sands Pain Management (RSPM) about Radiofrequency Ablation (RFA) for chronic pain.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Here's a summary of the file's contents: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**What is RFA?**</w:t>
      </w:r>
    </w:p>
    <w:p w:rsidR="00000000" w:rsidDel="00000000" w:rsidP="00000000" w:rsidRDefault="00000000" w:rsidRPr="00000000" w14:paraId="00000006">
      <w:pPr>
        <w:rPr/>
      </w:pPr>
      <w:r w:rsidDel="00000000" w:rsidR="00000000" w:rsidRPr="00000000">
        <w:rPr>
          <w:rtl w:val="0"/>
        </w:rPr>
        <w:t xml:space="preserve">RFA is a minimally invasive procedure that uses heat from radio waves to interrupt pain signals from specific nerves to the spinal cord. It's recommended for chronic pain not improved by conservative treatments, aiming to reduce pain, improve function, delay surgery, and reduce the need for pain medications.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**How RFA Works:**</w:t>
      </w:r>
    </w:p>
    <w:p w:rsidR="00000000" w:rsidDel="00000000" w:rsidP="00000000" w:rsidRDefault="00000000" w:rsidRPr="00000000" w14:paraId="00000009">
      <w:pPr>
        <w:rPr/>
      </w:pPr>
      <w:r w:rsidDel="00000000" w:rsidR="00000000" w:rsidRPr="00000000">
        <w:rPr>
          <w:rtl w:val="0"/>
        </w:rPr>
        <w:t xml:space="preserve">A needle is guided near the target nerve using imaging (X-ray or ultrasound). Radio waves heat the nerve tissues, creating a small lesion that blocks pain signals.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**Types of RFA:**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 **Conventional:** Uses continuous heat (80°C) to create a lesion for 6-12 months of pain relief.</w:t>
      </w:r>
    </w:p>
    <w:p w:rsidR="00000000" w:rsidDel="00000000" w:rsidP="00000000" w:rsidRDefault="00000000" w:rsidRPr="00000000" w14:paraId="0000000E">
      <w:pPr>
        <w:rPr/>
      </w:pPr>
      <w:r w:rsidDel="00000000" w:rsidR="00000000" w:rsidRPr="00000000">
        <w:rPr>
          <w:rtl w:val="0"/>
        </w:rPr>
        <w:t xml:space="preserve">  * **Pulsed:** Uses intermittent energy (lower heat, \~40°C) to modulate nerve function for certain types of neuropathic pain.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**Duration of Effect and Indications:**</w:t>
      </w:r>
    </w:p>
    <w:p w:rsidR="00000000" w:rsidDel="00000000" w:rsidP="00000000" w:rsidRDefault="00000000" w:rsidRPr="00000000" w14:paraId="00000011">
      <w:pPr>
        <w:rPr/>
      </w:pPr>
      <w:r w:rsidDel="00000000" w:rsidR="00000000" w:rsidRPr="00000000">
        <w:rPr>
          <w:rtl w:val="0"/>
        </w:rPr>
        <w:t xml:space="preserve">One RFA session can provide 6-12 months of pain relief. The procedure needs to be repeated when pain returns. Common indications include: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 Lumbar Facet Joint pain</w:t>
      </w:r>
    </w:p>
    <w:p w:rsidR="00000000" w:rsidDel="00000000" w:rsidP="00000000" w:rsidRDefault="00000000" w:rsidRPr="00000000" w14:paraId="00000014">
      <w:pPr>
        <w:rPr/>
      </w:pPr>
      <w:r w:rsidDel="00000000" w:rsidR="00000000" w:rsidRPr="00000000">
        <w:rPr>
          <w:rtl w:val="0"/>
        </w:rPr>
        <w:t xml:space="preserve">  * Cervical Facet Joint pain</w:t>
      </w:r>
    </w:p>
    <w:p w:rsidR="00000000" w:rsidDel="00000000" w:rsidP="00000000" w:rsidRDefault="00000000" w:rsidRPr="00000000" w14:paraId="00000015">
      <w:pPr>
        <w:rPr/>
      </w:pPr>
      <w:r w:rsidDel="00000000" w:rsidR="00000000" w:rsidRPr="00000000">
        <w:rPr>
          <w:rtl w:val="0"/>
        </w:rPr>
        <w:t xml:space="preserve">  * Occipital Headaches</w:t>
      </w:r>
    </w:p>
    <w:p w:rsidR="00000000" w:rsidDel="00000000" w:rsidP="00000000" w:rsidRDefault="00000000" w:rsidRPr="00000000" w14:paraId="00000016">
      <w:pPr>
        <w:rPr/>
      </w:pPr>
      <w:r w:rsidDel="00000000" w:rsidR="00000000" w:rsidRPr="00000000">
        <w:rPr>
          <w:rtl w:val="0"/>
        </w:rPr>
        <w:t xml:space="preserve">  * Sacroiliac Joint pain</w:t>
      </w:r>
    </w:p>
    <w:p w:rsidR="00000000" w:rsidDel="00000000" w:rsidP="00000000" w:rsidRDefault="00000000" w:rsidRPr="00000000" w14:paraId="00000017">
      <w:pPr>
        <w:rPr/>
      </w:pPr>
      <w:r w:rsidDel="00000000" w:rsidR="00000000" w:rsidRPr="00000000">
        <w:rPr>
          <w:rtl w:val="0"/>
        </w:rPr>
        <w:t xml:space="preserve">  * Coccygeal Pain (tail bone pain)</w:t>
      </w:r>
    </w:p>
    <w:p w:rsidR="00000000" w:rsidDel="00000000" w:rsidP="00000000" w:rsidRDefault="00000000" w:rsidRPr="00000000" w14:paraId="00000018">
      <w:pPr>
        <w:rPr/>
      </w:pPr>
      <w:r w:rsidDel="00000000" w:rsidR="00000000" w:rsidRPr="00000000">
        <w:rPr>
          <w:rtl w:val="0"/>
        </w:rPr>
        <w:t xml:space="preserve">  * Joint Pain (e.g., knee or hip)</w:t>
      </w:r>
    </w:p>
    <w:p w:rsidR="00000000" w:rsidDel="00000000" w:rsidP="00000000" w:rsidRDefault="00000000" w:rsidRPr="00000000" w14:paraId="00000019">
      <w:pPr>
        <w:rPr/>
      </w:pPr>
      <w:r w:rsidDel="00000000" w:rsidR="00000000" w:rsidRPr="00000000">
        <w:rPr>
          <w:rtl w:val="0"/>
        </w:rPr>
        <w:t xml:space="preserve">  * Neuropathic Pain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**Eligibility for RFA:**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 Your pain specialist will determine if RFA is suitable.</w:t>
      </w:r>
    </w:p>
    <w:p w:rsidR="00000000" w:rsidDel="00000000" w:rsidP="00000000" w:rsidRDefault="00000000" w:rsidRPr="00000000" w14:paraId="0000001E">
      <w:pPr>
        <w:rPr/>
      </w:pPr>
      <w:r w:rsidDel="00000000" w:rsidR="00000000" w:rsidRPr="00000000">
        <w:rPr>
          <w:rtl w:val="0"/>
        </w:rPr>
        <w:t xml:space="preserve">  * You must have temporary pain relief from diagnostic nerve blocks (at least 80% reduction).</w:t>
      </w:r>
    </w:p>
    <w:p w:rsidR="00000000" w:rsidDel="00000000" w:rsidP="00000000" w:rsidRDefault="00000000" w:rsidRPr="00000000" w14:paraId="0000001F">
      <w:pPr>
        <w:rPr/>
      </w:pPr>
      <w:r w:rsidDel="00000000" w:rsidR="00000000" w:rsidRPr="00000000">
        <w:rPr>
          <w:rtl w:val="0"/>
        </w:rPr>
        <w:t xml:space="preserve">  * Not suitable for pregnant patients or those with infections or bleeding disorders.</w:t>
      </w:r>
    </w:p>
    <w:p w:rsidR="00000000" w:rsidDel="00000000" w:rsidP="00000000" w:rsidRDefault="00000000" w:rsidRPr="00000000" w14:paraId="00000020">
      <w:pPr>
        <w:rPr/>
      </w:pPr>
      <w:r w:rsidDel="00000000" w:rsidR="00000000" w:rsidRPr="00000000">
        <w:rPr>
          <w:rtl w:val="0"/>
        </w:rPr>
        <w:t xml:space="preserve">  * Inform your doctor if you have a pacemaker, defibrillator, or spinal cord stimulator.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**Two-Step Process:**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  **Diagnostic Blocks:** Numbing injections confirm the nerve source and check for at least 80% pain relief.</w:t>
      </w:r>
    </w:p>
    <w:p w:rsidR="00000000" w:rsidDel="00000000" w:rsidP="00000000" w:rsidRDefault="00000000" w:rsidRPr="00000000" w14:paraId="00000025">
      <w:pPr>
        <w:rPr/>
      </w:pPr>
      <w:r w:rsidDel="00000000" w:rsidR="00000000" w:rsidRPr="00000000">
        <w:rPr>
          <w:rtl w:val="0"/>
        </w:rPr>
        <w:t xml:space="preserve">2.  **RFA Procedure:** If diagnostic blocks are successful, the RFA is scheduled.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**Preparation for RFA:**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 Stop blood thinners as advised by your doctor.</w:t>
      </w:r>
    </w:p>
    <w:p w:rsidR="00000000" w:rsidDel="00000000" w:rsidP="00000000" w:rsidRDefault="00000000" w:rsidRPr="00000000" w14:paraId="0000002A">
      <w:pPr>
        <w:rPr/>
      </w:pPr>
      <w:r w:rsidDel="00000000" w:rsidR="00000000" w:rsidRPr="00000000">
        <w:rPr>
          <w:rtl w:val="0"/>
        </w:rPr>
        <w:t xml:space="preserve">  * If having sedation, do not eat solid food for 6 hours prior. Clear fluids (black coffee or tea without milk) are allowed up to two hours prior.</w:t>
      </w:r>
    </w:p>
    <w:p w:rsidR="00000000" w:rsidDel="00000000" w:rsidP="00000000" w:rsidRDefault="00000000" w:rsidRPr="00000000" w14:paraId="0000002B">
      <w:pPr>
        <w:rPr/>
      </w:pPr>
      <w:r w:rsidDel="00000000" w:rsidR="00000000" w:rsidRPr="00000000">
        <w:rPr>
          <w:rtl w:val="0"/>
        </w:rPr>
        <w:t xml:space="preserve">  * Diabetic patients should not take morning pills or short-acting insulin.</w:t>
      </w:r>
    </w:p>
    <w:p w:rsidR="00000000" w:rsidDel="00000000" w:rsidP="00000000" w:rsidRDefault="00000000" w:rsidRPr="00000000" w14:paraId="0000002C">
      <w:pPr>
        <w:rPr/>
      </w:pPr>
      <w:r w:rsidDel="00000000" w:rsidR="00000000" w:rsidRPr="00000000">
        <w:rPr>
          <w:rtl w:val="0"/>
        </w:rPr>
        <w:t xml:space="preserve">  * Arrange transportation as you cannot drive home.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**RFA Procedure Details:**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 **Duration:** 30-90 minutes, depending on the sites treated.</w:t>
      </w:r>
    </w:p>
    <w:p w:rsidR="00000000" w:rsidDel="00000000" w:rsidP="00000000" w:rsidRDefault="00000000" w:rsidRPr="00000000" w14:paraId="00000031">
      <w:pPr>
        <w:rPr/>
      </w:pPr>
      <w:r w:rsidDel="00000000" w:rsidR="00000000" w:rsidRPr="00000000">
        <w:rPr>
          <w:rtl w:val="0"/>
        </w:rPr>
        <w:t xml:space="preserve">  * **Steps:** IV line and mild sedation (if chosen), local anesthesia, needle placement guided by imaging, electrical stimulation test to confirm safe position, and then heat application for 90-120 seconds per nerve after injecting more local anesthetic.</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**Risks and Side Effects:**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 **Common:** Temporary soreness, bruising, numbness, neuritic (burning or shooting) pain (2-4 weeks, especially in the neck), ataxia or vertigo (balance issues) after neck RFA. There is also a 20-30% chance of failure to get pain relief.</w:t>
      </w:r>
    </w:p>
    <w:p w:rsidR="00000000" w:rsidDel="00000000" w:rsidP="00000000" w:rsidRDefault="00000000" w:rsidRPr="00000000" w14:paraId="00000036">
      <w:pPr>
        <w:rPr/>
      </w:pPr>
      <w:r w:rsidDel="00000000" w:rsidR="00000000" w:rsidRPr="00000000">
        <w:rPr>
          <w:rtl w:val="0"/>
        </w:rPr>
        <w:t xml:space="preserve">  * **Rare:** Infection or bleeding (\&lt;2%), nerve injury, worsened pain, muscle weakness (rarely).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**After the Procedure:**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 **Immediate Care:** Rest for 24 hours, avoid driving/strenuous activity, remove bandage at 24 hours, ice injection site.</w:t>
      </w:r>
    </w:p>
    <w:p w:rsidR="00000000" w:rsidDel="00000000" w:rsidP="00000000" w:rsidRDefault="00000000" w:rsidRPr="00000000" w14:paraId="0000003B">
      <w:pPr>
        <w:rPr/>
      </w:pPr>
      <w:r w:rsidDel="00000000" w:rsidR="00000000" w:rsidRPr="00000000">
        <w:rPr>
          <w:rtl w:val="0"/>
        </w:rPr>
        <w:t xml:space="preserve">  * **Recovery:** Pain relief may start in 1-4 weeks (longer for neck procedures). Physical therapy is recommended.</w:t>
      </w:r>
    </w:p>
    <w:p w:rsidR="00000000" w:rsidDel="00000000" w:rsidP="00000000" w:rsidRDefault="00000000" w:rsidRPr="00000000" w14:paraId="0000003C">
      <w:pPr>
        <w:rPr/>
      </w:pPr>
      <w:r w:rsidDel="00000000" w:rsidR="00000000" w:rsidRPr="00000000">
        <w:rPr>
          <w:rtl w:val="0"/>
        </w:rPr>
        <w:t xml:space="preserve">  * **Long-Term:** Nerves regenerate in 6-18 months; RFA can be repeated. Over 80% of patients reduce pain medication use.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**Frequently Asked Questions:**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 **Is RFA permanent?** No, nerves regenerate, and treatments can be repeated.</w:t>
      </w:r>
    </w:p>
    <w:p w:rsidR="00000000" w:rsidDel="00000000" w:rsidP="00000000" w:rsidRDefault="00000000" w:rsidRPr="00000000" w14:paraId="00000041">
      <w:pPr>
        <w:rPr/>
      </w:pPr>
      <w:r w:rsidDel="00000000" w:rsidR="00000000" w:rsidRPr="00000000">
        <w:rPr>
          <w:rtl w:val="0"/>
        </w:rPr>
        <w:t xml:space="preserve">  * **Can RFA treat other conditions?** Yes, it's used for knee/hip arthritis, trigeminal neuralgia, and some cancer pain.</w:t>
      </w:r>
    </w:p>
    <w:p w:rsidR="00000000" w:rsidDel="00000000" w:rsidP="00000000" w:rsidRDefault="00000000" w:rsidRPr="00000000" w14:paraId="00000042">
      <w:pPr>
        <w:rPr/>
      </w:pPr>
      <w:r w:rsidDel="00000000" w:rsidR="00000000" w:rsidRPr="00000000">
        <w:rPr>
          <w:rtl w:val="0"/>
        </w:rPr>
        <w:t xml:space="preserve">  * **What if I have an implant?** Inform your doctor, as precautions may be needed.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**When to Call Your Doctor:**</w:t>
      </w:r>
    </w:p>
    <w:p w:rsidR="00000000" w:rsidDel="00000000" w:rsidP="00000000" w:rsidRDefault="00000000" w:rsidRPr="00000000" w14:paraId="00000045">
      <w:pPr>
        <w:rPr/>
      </w:pPr>
      <w:r w:rsidDel="00000000" w:rsidR="00000000" w:rsidRPr="00000000">
        <w:rPr>
          <w:rtl w:val="0"/>
        </w:rPr>
        <w:t xml:space="preserve">Seek immediate help for severe redness/swelling at the needle site, chills and fever, or new weakness/numbness in limbs, neck, or back.</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**Contact Information:**</w:t>
      </w:r>
    </w:p>
    <w:p w:rsidR="00000000" w:rsidDel="00000000" w:rsidP="00000000" w:rsidRDefault="00000000" w:rsidRPr="00000000" w14:paraId="00000048">
      <w:pPr>
        <w:rPr/>
      </w:pPr>
      <w:r w:rsidDel="00000000" w:rsidR="00000000" w:rsidRPr="00000000">
        <w:rPr>
          <w:rtl w:val="0"/>
        </w:rPr>
        <w:t xml:space="preserve">Pain Clinic: 782-377-7813, info@redsandspm.com. For emergencies, call 911 or visit the emergency department.</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