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ABBA9" w14:textId="16C81F87" w:rsidR="00D4016E" w:rsidRPr="00042833" w:rsidRDefault="00D4016E" w:rsidP="00422611">
      <w:pPr>
        <w:spacing w:after="0"/>
        <w:jc w:val="center"/>
        <w:rPr>
          <w:color w:val="FF0000"/>
          <w:sz w:val="52"/>
          <w:szCs w:val="52"/>
        </w:rPr>
      </w:pPr>
      <w:r w:rsidRPr="00042833">
        <w:rPr>
          <w:color w:val="FF0000"/>
          <w:sz w:val="52"/>
          <w:szCs w:val="52"/>
        </w:rPr>
        <w:t xml:space="preserve">Auto Pac </w:t>
      </w:r>
      <w:r w:rsidR="00441750" w:rsidRPr="00042833">
        <w:rPr>
          <w:color w:val="FF0000"/>
          <w:sz w:val="52"/>
          <w:szCs w:val="52"/>
        </w:rPr>
        <w:t>machineries</w:t>
      </w: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6300"/>
        <w:gridCol w:w="5580"/>
      </w:tblGrid>
      <w:tr w:rsidR="004546FF" w14:paraId="47181340" w14:textId="77777777" w:rsidTr="00042833">
        <w:tc>
          <w:tcPr>
            <w:tcW w:w="11880" w:type="dxa"/>
            <w:gridSpan w:val="2"/>
          </w:tcPr>
          <w:p w14:paraId="385FE5D8" w14:textId="77777777" w:rsidR="00422611" w:rsidRDefault="00422611" w:rsidP="00D4016E">
            <w:pPr>
              <w:jc w:val="center"/>
              <w:rPr>
                <w:color w:val="FF0000"/>
                <w:sz w:val="16"/>
                <w:szCs w:val="16"/>
              </w:rPr>
            </w:pPr>
          </w:p>
          <w:p w14:paraId="03890614" w14:textId="6D783A42" w:rsidR="004546FF" w:rsidRDefault="00422611" w:rsidP="00D4016E">
            <w:pPr>
              <w:jc w:val="center"/>
              <w:rPr>
                <w:color w:val="FF0000"/>
                <w:sz w:val="48"/>
                <w:szCs w:val="48"/>
              </w:rPr>
            </w:pPr>
            <w:r>
              <w:rPr>
                <w:noProof/>
                <w:color w:val="FF0000"/>
                <w:sz w:val="48"/>
                <w:szCs w:val="48"/>
              </w:rPr>
              <w:drawing>
                <wp:inline distT="0" distB="0" distL="0" distR="0" wp14:anchorId="1C5C6800" wp14:editId="7A079266">
                  <wp:extent cx="6530340" cy="1600200"/>
                  <wp:effectExtent l="0" t="0" r="3810" b="0"/>
                  <wp:docPr id="19586486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648658" name="Picture 195864865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034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9950F" w14:textId="1C70543D" w:rsidR="00422611" w:rsidRPr="00422611" w:rsidRDefault="00422611" w:rsidP="00D4016E">
            <w:pPr>
              <w:jc w:val="center"/>
              <w:rPr>
                <w:color w:val="FF0000"/>
                <w:sz w:val="16"/>
                <w:szCs w:val="16"/>
              </w:rPr>
            </w:pPr>
          </w:p>
        </w:tc>
      </w:tr>
      <w:tr w:rsidR="004546FF" w14:paraId="52A5236D" w14:textId="77777777" w:rsidTr="00042833">
        <w:tc>
          <w:tcPr>
            <w:tcW w:w="6300" w:type="dxa"/>
          </w:tcPr>
          <w:p w14:paraId="3CEA0386" w14:textId="77777777" w:rsidR="004546FF" w:rsidRPr="00422611" w:rsidRDefault="004546FF" w:rsidP="00422611">
            <w:pPr>
              <w:rPr>
                <w:color w:val="FF0000"/>
                <w:sz w:val="16"/>
                <w:szCs w:val="16"/>
              </w:rPr>
            </w:pPr>
          </w:p>
          <w:p w14:paraId="2C08ABE4" w14:textId="7A650E83" w:rsidR="004546FF" w:rsidRDefault="00422611" w:rsidP="00422611">
            <w:pPr>
              <w:jc w:val="center"/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 wp14:anchorId="11EABA6B" wp14:editId="6ECFF5B2">
                  <wp:extent cx="3108960" cy="2446020"/>
                  <wp:effectExtent l="0" t="0" r="0" b="0"/>
                  <wp:docPr id="19414008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400855" name="Picture 194140085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5C297" w14:textId="01B737F6" w:rsidR="004546FF" w:rsidRDefault="004546FF" w:rsidP="00422611">
            <w:pPr>
              <w:jc w:val="center"/>
            </w:pPr>
            <w:r w:rsidRPr="004546FF">
              <w:rPr>
                <w:color w:val="FF0000"/>
              </w:rPr>
              <w:t>Volumetric cup filling with Z conveyor machine</w:t>
            </w:r>
          </w:p>
        </w:tc>
        <w:tc>
          <w:tcPr>
            <w:tcW w:w="5580" w:type="dxa"/>
          </w:tcPr>
          <w:p w14:paraId="5163E267" w14:textId="77777777" w:rsidR="004546FF" w:rsidRPr="00422611" w:rsidRDefault="004546FF" w:rsidP="004546FF">
            <w:pPr>
              <w:jc w:val="center"/>
              <w:rPr>
                <w:sz w:val="16"/>
                <w:szCs w:val="16"/>
              </w:rPr>
            </w:pPr>
          </w:p>
          <w:p w14:paraId="20E2CDB4" w14:textId="6C248DE1" w:rsidR="004546FF" w:rsidRDefault="004546FF" w:rsidP="004546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251828" wp14:editId="5031DD90">
                  <wp:extent cx="2964180" cy="2446020"/>
                  <wp:effectExtent l="0" t="0" r="7620" b="0"/>
                  <wp:docPr id="18395471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547104" name="Picture 183954710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7069B" w14:textId="6D1A5F20" w:rsidR="004546FF" w:rsidRDefault="004546FF" w:rsidP="004546FF">
            <w:pPr>
              <w:jc w:val="center"/>
            </w:pPr>
            <w:r w:rsidRPr="004546FF">
              <w:rPr>
                <w:color w:val="FF0000"/>
              </w:rPr>
              <w:t>Bucket elevator conveyor</w:t>
            </w:r>
          </w:p>
        </w:tc>
      </w:tr>
      <w:tr w:rsidR="004546FF" w14:paraId="249AAF3D" w14:textId="77777777" w:rsidTr="009D4A2B">
        <w:trPr>
          <w:trHeight w:val="3491"/>
        </w:trPr>
        <w:tc>
          <w:tcPr>
            <w:tcW w:w="6300" w:type="dxa"/>
          </w:tcPr>
          <w:p w14:paraId="4954CEFC" w14:textId="77777777" w:rsidR="004546FF" w:rsidRPr="003F4A47" w:rsidRDefault="004546FF" w:rsidP="004546FF">
            <w:pPr>
              <w:jc w:val="center"/>
              <w:rPr>
                <w:sz w:val="16"/>
                <w:szCs w:val="16"/>
              </w:rPr>
            </w:pPr>
          </w:p>
          <w:p w14:paraId="280446FC" w14:textId="4723F402" w:rsidR="004546FF" w:rsidRDefault="004546FF" w:rsidP="004546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B0B2DD" wp14:editId="7695E99A">
                  <wp:extent cx="3040380" cy="1965960"/>
                  <wp:effectExtent l="0" t="0" r="7620" b="0"/>
                  <wp:docPr id="10241599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159940" name="Picture 10241599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38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5A0FE" w14:textId="73F9786D" w:rsidR="004546FF" w:rsidRDefault="003F4A47" w:rsidP="004546FF">
            <w:pPr>
              <w:jc w:val="center"/>
            </w:pPr>
            <w:r w:rsidRPr="003F4A47">
              <w:rPr>
                <w:color w:val="FF0000"/>
              </w:rPr>
              <w:t>Screw conveyor with packing machine</w:t>
            </w:r>
          </w:p>
        </w:tc>
        <w:tc>
          <w:tcPr>
            <w:tcW w:w="5580" w:type="dxa"/>
          </w:tcPr>
          <w:p w14:paraId="6D7637AA" w14:textId="49C1B965" w:rsidR="004546FF" w:rsidRPr="003F4A47" w:rsidRDefault="004546FF" w:rsidP="003F4A47">
            <w:pPr>
              <w:rPr>
                <w:sz w:val="16"/>
                <w:szCs w:val="16"/>
              </w:rPr>
            </w:pPr>
          </w:p>
          <w:p w14:paraId="10ACC878" w14:textId="77777777" w:rsidR="004546FF" w:rsidRDefault="004546FF" w:rsidP="004546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ECFAE9" wp14:editId="2AD099CB">
                  <wp:extent cx="3337560" cy="1965960"/>
                  <wp:effectExtent l="0" t="0" r="0" b="0"/>
                  <wp:docPr id="16867904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790477" name="Picture 168679047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E1AE5" w14:textId="032D7EEF" w:rsidR="003F4A47" w:rsidRDefault="003F4A47" w:rsidP="004546FF">
            <w:pPr>
              <w:jc w:val="center"/>
            </w:pPr>
            <w:r w:rsidRPr="003F4A47">
              <w:rPr>
                <w:color w:val="FF0000"/>
              </w:rPr>
              <w:t>Automatic packing machine detail’s function</w:t>
            </w:r>
          </w:p>
        </w:tc>
      </w:tr>
      <w:tr w:rsidR="00042833" w14:paraId="7AAAD85D" w14:textId="77777777" w:rsidTr="009D4A2B">
        <w:trPr>
          <w:trHeight w:val="1007"/>
        </w:trPr>
        <w:tc>
          <w:tcPr>
            <w:tcW w:w="11880" w:type="dxa"/>
            <w:gridSpan w:val="2"/>
          </w:tcPr>
          <w:p w14:paraId="0259EDC6" w14:textId="77777777" w:rsidR="00042833" w:rsidRPr="003F4A47" w:rsidRDefault="00042833" w:rsidP="00042833">
            <w:pPr>
              <w:tabs>
                <w:tab w:val="left" w:pos="2250"/>
                <w:tab w:val="left" w:pos="3060"/>
              </w:tabs>
              <w:jc w:val="center"/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</w:pP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অটো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প্যাক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মানে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হাতের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ছোঁয়া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ছারাই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অটোমেটিক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স্বয়ংক্রিয়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ভাবে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সব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ধরেনের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খাদ্দ্য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সামগ্রী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প্রসেসিং-প্যাকিং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ও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বাজার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জাত</w:t>
            </w:r>
            <w:proofErr w:type="spellEnd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hAnsi="Nirmala UI" w:cs="Nirmala UI"/>
                <w:color w:val="4472C4" w:themeColor="accent1"/>
                <w:kern w:val="0"/>
                <w14:ligatures w14:val="none"/>
              </w:rPr>
              <w:t>করা</w:t>
            </w:r>
            <w:proofErr w:type="spellEnd"/>
          </w:p>
          <w:p w14:paraId="3AAEAF18" w14:textId="77777777" w:rsidR="00042833" w:rsidRDefault="00042833" w:rsidP="00042833">
            <w:pPr>
              <w:spacing w:line="259" w:lineRule="auto"/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</w:pP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অটো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প্যাক-বিশ্বের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সেরা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মেশিনারিসঃ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ফুড-এগ্রো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প্রডাক্ট-কসমেটিক-হারবাল-কেমিক্যাল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প্রসেসিং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ও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প্যাকিং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মেশিনারিস</w:t>
            </w:r>
            <w:proofErr w:type="spellEnd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 xml:space="preserve"> </w:t>
            </w:r>
            <w:proofErr w:type="spellStart"/>
            <w:r w:rsidRPr="003F4A47"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  <w:t>সাপ্লাই</w:t>
            </w:r>
            <w:proofErr w:type="spellEnd"/>
          </w:p>
          <w:p w14:paraId="73D06909" w14:textId="1E018096" w:rsidR="00042833" w:rsidRPr="00042833" w:rsidRDefault="00042833" w:rsidP="00042833">
            <w:pPr>
              <w:spacing w:line="259" w:lineRule="auto"/>
              <w:jc w:val="center"/>
              <w:rPr>
                <w:rFonts w:ascii="Nirmala UI" w:eastAsia="Calibri" w:hAnsi="Nirmala UI" w:cs="Nirmala UI"/>
                <w:color w:val="FF0000"/>
                <w:kern w:val="0"/>
                <w14:ligatures w14:val="none"/>
              </w:rPr>
            </w:pPr>
            <w:r w:rsidRPr="00A76F92">
              <w:rPr>
                <w:rFonts w:ascii="Times New Roman" w:hAnsi="Times New Roman" w:cs="Times New Roman"/>
              </w:rPr>
              <w:t xml:space="preserve">128/3 </w:t>
            </w:r>
            <w:proofErr w:type="spellStart"/>
            <w:r w:rsidRPr="00A76F92">
              <w:rPr>
                <w:rFonts w:ascii="Times New Roman" w:hAnsi="Times New Roman" w:cs="Times New Roman"/>
              </w:rPr>
              <w:t>kawran</w:t>
            </w:r>
            <w:proofErr w:type="spellEnd"/>
            <w:r w:rsidRPr="00A76F92">
              <w:rPr>
                <w:rFonts w:ascii="Times New Roman" w:hAnsi="Times New Roman" w:cs="Times New Roman"/>
              </w:rPr>
              <w:t xml:space="preserve"> bazar Dhaka 1215 Bangladesh (near standard chartered bank north side)</w:t>
            </w:r>
          </w:p>
          <w:p w14:paraId="258F0476" w14:textId="3367FD11" w:rsidR="00042833" w:rsidRPr="00042833" w:rsidRDefault="00042833" w:rsidP="00042833">
            <w:pPr>
              <w:jc w:val="center"/>
              <w:rPr>
                <w:rFonts w:ascii="Calibri" w:eastAsia="Calibri" w:hAnsi="Calibri" w:cs="Times New Roman"/>
              </w:rPr>
            </w:pPr>
            <w:r w:rsidRPr="00A76F92">
              <w:rPr>
                <w:rFonts w:ascii="Times New Roman" w:hAnsi="Times New Roman" w:cs="Times New Roman"/>
              </w:rPr>
              <w:t>Mobil:</w:t>
            </w:r>
            <w:r w:rsidRPr="00A76F92">
              <w:rPr>
                <w:rFonts w:ascii="Times New Roman" w:hAnsi="Times New Roman" w:cs="Times New Roman"/>
                <w:color w:val="FF0000"/>
              </w:rPr>
              <w:t>01631769707-01818496642</w:t>
            </w:r>
            <w:r w:rsidRPr="00A76F92">
              <w:rPr>
                <w:rFonts w:ascii="Times New Roman" w:hAnsi="Times New Roman" w:cs="Times New Roman"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email: autopacbd@gmail.com</w:t>
            </w:r>
            <w:r w:rsidRPr="00A76F92">
              <w:rPr>
                <w:rFonts w:ascii="Times New Roman" w:hAnsi="Times New Roman" w:cs="Times New Roman"/>
              </w:rPr>
              <w:t xml:space="preserve"> </w:t>
            </w:r>
            <w:r w:rsidRPr="00A76F92">
              <w:rPr>
                <w:rFonts w:ascii="Times New Roman" w:hAnsi="Times New Roman" w:cs="Times New Roman"/>
                <w:color w:val="FF0000"/>
              </w:rPr>
              <w:t>web: www.autopacbd.com</w:t>
            </w:r>
          </w:p>
        </w:tc>
      </w:tr>
    </w:tbl>
    <w:p w14:paraId="044C4A5A" w14:textId="255FB7C5" w:rsidR="00D4016E" w:rsidRDefault="00D4016E" w:rsidP="00042833">
      <w:pPr>
        <w:tabs>
          <w:tab w:val="left" w:pos="2250"/>
          <w:tab w:val="left" w:pos="3060"/>
        </w:tabs>
      </w:pPr>
    </w:p>
    <w:sectPr w:rsidR="00D40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6E"/>
    <w:rsid w:val="00042833"/>
    <w:rsid w:val="00301D59"/>
    <w:rsid w:val="003F4A47"/>
    <w:rsid w:val="00422611"/>
    <w:rsid w:val="00441750"/>
    <w:rsid w:val="004546FF"/>
    <w:rsid w:val="00475948"/>
    <w:rsid w:val="00510BAF"/>
    <w:rsid w:val="005739D9"/>
    <w:rsid w:val="00721E76"/>
    <w:rsid w:val="008C6C7C"/>
    <w:rsid w:val="009D4A2B"/>
    <w:rsid w:val="00BD3A24"/>
    <w:rsid w:val="00D4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E1AE"/>
  <w15:chartTrackingRefBased/>
  <w15:docId w15:val="{DD4F6388-7BAD-462A-A5BD-47557E2D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0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Shamsur Rahaman</dc:creator>
  <cp:keywords/>
  <dc:description/>
  <cp:lastModifiedBy>Shamsur Rahaman</cp:lastModifiedBy>
  <cp:revision>2</cp:revision>
  <dcterms:created xsi:type="dcterms:W3CDTF">2024-01-16T06:19:00Z</dcterms:created>
  <dcterms:modified xsi:type="dcterms:W3CDTF">2024-01-16T06:19:00Z</dcterms:modified>
</cp:coreProperties>
</file>