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18D15" w14:textId="77777777" w:rsidR="00583C95" w:rsidRPr="001753C1" w:rsidRDefault="00000000">
      <w:pPr>
        <w:pStyle w:val="1"/>
        <w:rPr>
          <w:color w:val="000000" w:themeColor="text1"/>
        </w:rPr>
      </w:pPr>
      <w:bookmarkStart w:id="0" w:name="project-proposal-plant-disease-ai"/>
      <w:r>
        <w:rPr>
          <w:color w:val="000000" w:themeColor="text1"/>
        </w:rPr>
        <w:t>Project Proposal</w:t>
      </w:r>
    </w:p>
    <w:p w14:paraId="243E3B9E" w14:textId="77777777" w:rsidR="00583C95" w:rsidRPr="001753C1" w:rsidRDefault="00000000">
      <w:pPr>
        <w:pStyle w:val="FirstParagraph"/>
        <w:rPr>
          <w:color w:val="000000" w:themeColor="text1"/>
        </w:rPr>
      </w:pPr>
      <w:r>
        <w:rPr>
          <w:color w:val="000000" w:themeColor="text1"/>
        </w:rPr>
        <w:t>Project title: Development of an AI-Powered Plant Disease Detection and Treatment Recommendation System (short name and repository name: Plant Disease AI; the interface brand is ÖSIM-AI). Diploma project, 2026-2027.</w:t>
      </w:r>
    </w:p>
    <w:p w14:paraId="0281DFD7" w14:textId="77777777" w:rsidR="001753C1" w:rsidRPr="001753C1" w:rsidRDefault="00000000">
      <w:pPr>
        <w:pStyle w:val="a0"/>
        <w:rPr>
          <w:color w:val="000000" w:themeColor="text1"/>
        </w:rPr>
      </w:pPr>
      <w:r>
        <w:rPr>
          <w:b/>
          <w:bCs/>
          <w:color w:val="000000" w:themeColor="text1"/>
        </w:rPr>
        <w:t>Team:</w:t>
      </w:r>
      <w:r>
        <w:rPr>
          <w:color w:val="000000" w:themeColor="text1"/>
        </w:rPr>
        <w:t xml:space="preserve"> Abdullayev Shynggys, Kalen Mukhammedali, Orynbasarov Alikhan </w:t>
      </w:r>
    </w:p>
    <w:p w14:paraId="4B74DA80" w14:textId="77777777" w:rsidR="001753C1" w:rsidRPr="001753C1" w:rsidRDefault="00000000">
      <w:pPr>
        <w:pStyle w:val="a0"/>
        <w:rPr>
          <w:color w:val="000000" w:themeColor="text1"/>
        </w:rPr>
      </w:pPr>
      <w:r>
        <w:rPr>
          <w:b/>
          <w:bCs/>
          <w:color w:val="000000" w:themeColor="text1"/>
        </w:rPr>
        <w:t>Supervisor:</w:t>
      </w:r>
      <w:r>
        <w:rPr>
          <w:color w:val="000000" w:themeColor="text1"/>
        </w:rPr>
        <w:t xml:space="preserve"> Kydyrbekova Aigerim </w:t>
      </w:r>
    </w:p>
    <w:p w14:paraId="5CEF3E76" w14:textId="77777777" w:rsidR="001753C1" w:rsidRPr="001753C1" w:rsidRDefault="00000000">
      <w:pPr>
        <w:pStyle w:val="a0"/>
        <w:rPr>
          <w:color w:val="000000" w:themeColor="text1"/>
        </w:rPr>
      </w:pPr>
      <w:r>
        <w:rPr>
          <w:b/>
          <w:bCs/>
          <w:color w:val="000000" w:themeColor="text1"/>
        </w:rPr>
        <w:t>Repositories:</w:t>
      </w:r>
      <w:r>
        <w:rPr>
          <w:color w:val="000000" w:themeColor="text1"/>
        </w:rPr>
        <w:t xml:space="preserve"> </w:t>
      </w:r>
      <w:hyperlink r:id="rId7">
        <w:r>
          <w:rPr>
            <w:rStyle w:val="ad"/>
            <w:color w:val="000000" w:themeColor="text1"/>
          </w:rPr>
          <w:t>API</w:t>
        </w:r>
      </w:hyperlink>
      <w:r>
        <w:rPr>
          <w:color w:val="000000" w:themeColor="text1"/>
        </w:rPr>
        <w:t xml:space="preserve">, </w:t>
      </w:r>
      <w:hyperlink r:id="rId8">
        <w:r>
          <w:rPr>
            <w:rStyle w:val="ad"/>
            <w:color w:val="000000" w:themeColor="text1"/>
          </w:rPr>
          <w:t>Web</w:t>
        </w:r>
      </w:hyperlink>
      <w:r>
        <w:rPr>
          <w:color w:val="000000" w:themeColor="text1"/>
        </w:rPr>
        <w:t xml:space="preserve"> </w:t>
      </w:r>
    </w:p>
    <w:p w14:paraId="613C1D2A" w14:textId="77777777" w:rsidR="00583C95" w:rsidRPr="001753C1" w:rsidRDefault="00000000">
      <w:pPr>
        <w:pStyle w:val="a0"/>
        <w:rPr>
          <w:color w:val="000000" w:themeColor="text1"/>
        </w:rPr>
      </w:pPr>
      <w:r>
        <w:rPr>
          <w:b/>
          <w:bCs/>
          <w:color w:val="000000" w:themeColor="text1"/>
        </w:rPr>
        <w:t>Task board:</w:t>
      </w:r>
      <w:r>
        <w:rPr>
          <w:color w:val="000000" w:themeColor="text1"/>
        </w:rPr>
        <w:t xml:space="preserve"> </w:t>
      </w:r>
      <w:hyperlink r:id="rId9">
        <w:r>
          <w:rPr>
            <w:rStyle w:val="ad"/>
            <w:color w:val="000000" w:themeColor="text1"/>
          </w:rPr>
          <w:t>Qadam</w:t>
        </w:r>
      </w:hyperlink>
    </w:p>
    <w:p w14:paraId="5A37CE77" w14:textId="77777777" w:rsidR="00583C95" w:rsidRPr="001753C1" w:rsidRDefault="00000000">
      <w:pPr>
        <w:pStyle w:val="2"/>
        <w:rPr>
          <w:color w:val="000000" w:themeColor="text1"/>
        </w:rPr>
      </w:pPr>
      <w:bookmarkStart w:id="1" w:name="problem"/>
      <w:r>
        <w:rPr>
          <w:color w:val="000000" w:themeColor="text1"/>
        </w:rPr>
        <w:t>1. Problem</w:t>
      </w:r>
    </w:p>
    <w:p w14:paraId="29F88EE3" w14:textId="77777777" w:rsidR="00583C95" w:rsidRPr="001753C1" w:rsidRDefault="00000000">
      <w:pPr>
        <w:pStyle w:val="FirstParagraph"/>
        <w:rPr>
          <w:color w:val="000000" w:themeColor="text1"/>
        </w:rPr>
      </w:pPr>
      <w:r>
        <w:rPr>
          <w:color w:val="000000" w:themeColor="text1"/>
        </w:rPr>
        <w:t>Plant diseases cause large crop losses. People without agronomic training often cannot recognise a disease early, and it is not easy for them to find reliable advice on what to do.</w:t>
      </w:r>
    </w:p>
    <w:p w14:paraId="3F8E6445" w14:textId="77777777" w:rsidR="00583C95" w:rsidRPr="001753C1" w:rsidRDefault="00000000">
      <w:pPr>
        <w:pStyle w:val="a0"/>
        <w:rPr>
          <w:color w:val="000000" w:themeColor="text1"/>
        </w:rPr>
      </w:pPr>
      <w:r>
        <w:rPr>
          <w:color w:val="000000" w:themeColor="text1"/>
        </w:rPr>
        <w:t>Existing applications already give a diagnosis and treatment suggestions, so the project does not claim to be the first. A review of public descriptions and a hands-on test of three applications (PictureThis, Agrio and Florin) point to three gaps:</w:t>
      </w:r>
    </w:p>
    <w:p w14:paraId="54A981AF" w14:textId="77777777" w:rsidR="00583C95" w:rsidRPr="001753C1" w:rsidRDefault="00000000">
      <w:pPr>
        <w:pStyle w:val="Compact"/>
        <w:numPr>
          <w:ilvl w:val="0"/>
          <w:numId w:val="2"/>
        </w:numPr>
        <w:rPr>
          <w:color w:val="000000" w:themeColor="text1"/>
        </w:rPr>
      </w:pPr>
      <w:r>
        <w:rPr>
          <w:color w:val="000000" w:themeColor="text1"/>
        </w:rPr>
        <w:t>the advice is shown without sources, so the user cannot check it (none of the three tested applications showed a source for its advice);</w:t>
      </w:r>
    </w:p>
    <w:p w14:paraId="05E0EF85" w14:textId="77777777" w:rsidR="00583C95" w:rsidRPr="001753C1" w:rsidRDefault="00000000">
      <w:pPr>
        <w:pStyle w:val="Compact"/>
        <w:numPr>
          <w:ilvl w:val="0"/>
          <w:numId w:val="2"/>
        </w:numPr>
        <w:rPr>
          <w:color w:val="000000" w:themeColor="text1"/>
        </w:rPr>
      </w:pPr>
      <w:r>
        <w:rPr>
          <w:color w:val="000000" w:themeColor="text1"/>
        </w:rPr>
        <w:t>unclear and non-leaf photos are often not rejected and results are explained weakly: a hand was identified as a coconut palm and a blurred leaf as another plant, only one application declined both and sent the user to an expert, none asked for a new photo, and none showed a heatmap;</w:t>
      </w:r>
    </w:p>
    <w:p w14:paraId="215165BC" w14:textId="77777777" w:rsidR="00583C95" w:rsidRPr="001753C1" w:rsidRDefault="00000000">
      <w:pPr>
        <w:pStyle w:val="Compact"/>
        <w:numPr>
          <w:ilvl w:val="0"/>
          <w:numId w:val="2"/>
        </w:numPr>
        <w:rPr>
          <w:color w:val="000000" w:themeColor="text1"/>
        </w:rPr>
      </w:pPr>
      <w:r>
        <w:rPr>
          <w:color w:val="000000" w:themeColor="text1"/>
        </w:rPr>
        <w:t>accuracy on real field photos is lower than on curated sets (about 95% versus 73-74% for Plantix according to the vendor, and 49% for one leaf in a published field test of PlantVillage Nuru), and none of the five systems reviewed lists Kazakh.</w:t>
      </w:r>
    </w:p>
    <w:p w14:paraId="4AB89B69" w14:textId="77777777" w:rsidR="00583C95" w:rsidRPr="001753C1" w:rsidRDefault="00000000">
      <w:pPr>
        <w:pStyle w:val="FirstParagraph"/>
        <w:rPr>
          <w:color w:val="000000" w:themeColor="text1"/>
        </w:rPr>
      </w:pPr>
      <w:r>
        <w:rPr>
          <w:color w:val="000000" w:themeColor="text1"/>
        </w:rPr>
        <w:t>Status of these points: the first two come from a small hands-on test (two rounds, a few photos, free versions) and the third from vendor claims and one published field test. They describe what the applications show and are not a measurement of their accuracy. Plantix and DoctorP were compared by documentation only. Three interviews (a rice producer, a data specialist and a bioengineer) support the need for actionable treatment advice and the drop of accuracy on field photos. Details, screenshots and sources are in the comparison of existing systems.</w:t>
      </w:r>
    </w:p>
    <w:p w14:paraId="272EFB3D" w14:textId="77777777" w:rsidR="00583C95" w:rsidRPr="001753C1" w:rsidRDefault="00000000">
      <w:pPr>
        <w:pStyle w:val="2"/>
        <w:rPr>
          <w:color w:val="000000" w:themeColor="text1"/>
        </w:rPr>
      </w:pPr>
      <w:bookmarkStart w:id="2" w:name="target-users"/>
      <w:bookmarkEnd w:id="1"/>
      <w:r>
        <w:rPr>
          <w:color w:val="000000" w:themeColor="text1"/>
        </w:rPr>
        <w:t>2. Target users</w:t>
      </w:r>
    </w:p>
    <w:p w14:paraId="506922CF" w14:textId="77777777" w:rsidR="00583C95" w:rsidRPr="001753C1" w:rsidRDefault="00000000">
      <w:pPr>
        <w:pStyle w:val="FirstParagraph"/>
        <w:rPr>
          <w:color w:val="000000" w:themeColor="text1"/>
        </w:rPr>
      </w:pPr>
      <w:r>
        <w:rPr>
          <w:color w:val="000000" w:themeColor="text1"/>
        </w:rPr>
        <w:t>Small farmers, home and greenhouse gardeners, agronomy students and agronomists who need a quick first assessment.</w:t>
      </w:r>
    </w:p>
    <w:p w14:paraId="6C693C42" w14:textId="77777777" w:rsidR="00583C95" w:rsidRPr="001753C1" w:rsidRDefault="00000000">
      <w:pPr>
        <w:pStyle w:val="2"/>
        <w:rPr>
          <w:color w:val="000000" w:themeColor="text1"/>
        </w:rPr>
      </w:pPr>
      <w:bookmarkStart w:id="3" w:name="aim"/>
      <w:bookmarkEnd w:id="2"/>
      <w:r>
        <w:rPr>
          <w:color w:val="000000" w:themeColor="text1"/>
        </w:rPr>
        <w:t>3. Aim</w:t>
      </w:r>
    </w:p>
    <w:p w14:paraId="1C39A0BF" w14:textId="77777777" w:rsidR="00583C95" w:rsidRPr="001753C1" w:rsidRDefault="00000000">
      <w:pPr>
        <w:pStyle w:val="FirstParagraph"/>
        <w:rPr>
          <w:color w:val="000000" w:themeColor="text1"/>
        </w:rPr>
      </w:pPr>
      <w:r>
        <w:rPr>
          <w:color w:val="000000" w:themeColor="text1"/>
        </w:rPr>
        <w:t>To develop and evaluate a web application that recognises a plant disease from a photo of a leaf and gives treatment and prevention advice with references to sources, and to measure how the diagnosis works on real field photos compared with laboratory images. Success is judged by the metrics in section 9.</w:t>
      </w:r>
    </w:p>
    <w:p w14:paraId="69D88119" w14:textId="77777777" w:rsidR="00583C95" w:rsidRPr="001753C1" w:rsidRDefault="00000000">
      <w:pPr>
        <w:pStyle w:val="2"/>
        <w:rPr>
          <w:color w:val="000000" w:themeColor="text1"/>
        </w:rPr>
      </w:pPr>
      <w:bookmarkStart w:id="4" w:name="objectives"/>
      <w:bookmarkEnd w:id="3"/>
      <w:r>
        <w:rPr>
          <w:color w:val="000000" w:themeColor="text1"/>
        </w:rPr>
        <w:t>4. Objectives</w:t>
      </w:r>
    </w:p>
    <w:p w14:paraId="31DD8163" w14:textId="77777777" w:rsidR="00583C95" w:rsidRPr="001753C1" w:rsidRDefault="00000000">
      <w:pPr>
        <w:pStyle w:val="Compact"/>
        <w:numPr>
          <w:ilvl w:val="0"/>
          <w:numId w:val="3"/>
        </w:numPr>
        <w:rPr>
          <w:color w:val="000000" w:themeColor="text1"/>
        </w:rPr>
      </w:pPr>
      <w:r>
        <w:rPr>
          <w:color w:val="000000" w:themeColor="text1"/>
        </w:rPr>
        <w:t>Review the literature and existing systems, and collect the opinions of potential users.</w:t>
      </w:r>
    </w:p>
    <w:p w14:paraId="19B97C9F" w14:textId="77777777" w:rsidR="00583C95" w:rsidRPr="001753C1" w:rsidRDefault="00000000">
      <w:pPr>
        <w:pStyle w:val="Compact"/>
        <w:numPr>
          <w:ilvl w:val="0"/>
          <w:numId w:val="3"/>
        </w:numPr>
        <w:rPr>
          <w:color w:val="000000" w:themeColor="text1"/>
        </w:rPr>
      </w:pPr>
      <w:r>
        <w:rPr>
          <w:color w:val="000000" w:themeColor="text1"/>
        </w:rPr>
        <w:t>Write the requirements with priorities and acceptance criteria.</w:t>
      </w:r>
    </w:p>
    <w:p w14:paraId="7BEEA870" w14:textId="77777777" w:rsidR="00583C95" w:rsidRPr="001753C1" w:rsidRDefault="00000000">
      <w:pPr>
        <w:pStyle w:val="Compact"/>
        <w:numPr>
          <w:ilvl w:val="0"/>
          <w:numId w:val="3"/>
        </w:numPr>
        <w:rPr>
          <w:color w:val="000000" w:themeColor="text1"/>
        </w:rPr>
      </w:pPr>
      <w:r>
        <w:rPr>
          <w:color w:val="000000" w:themeColor="text1"/>
        </w:rPr>
        <w:t>Design the architecture and the main screens of the application.</w:t>
      </w:r>
    </w:p>
    <w:p w14:paraId="0DC0D83C" w14:textId="77777777" w:rsidR="00583C95" w:rsidRPr="001753C1" w:rsidRDefault="00000000">
      <w:pPr>
        <w:pStyle w:val="Compact"/>
        <w:numPr>
          <w:ilvl w:val="0"/>
          <w:numId w:val="3"/>
        </w:numPr>
        <w:rPr>
          <w:color w:val="000000" w:themeColor="text1"/>
        </w:rPr>
      </w:pPr>
      <w:r>
        <w:rPr>
          <w:color w:val="000000" w:themeColor="text1"/>
        </w:rPr>
        <w:t>Fine-tune three image models pretrained on ImageNet (ResNet50, EfficientNet-B0, MobileNetV3) on PlantVillage and additional field datasets, compare them and select the best one. No model is trained from scratch.</w:t>
      </w:r>
    </w:p>
    <w:p w14:paraId="3A343FE7" w14:textId="77777777" w:rsidR="00583C95" w:rsidRPr="001753C1" w:rsidRDefault="00000000">
      <w:pPr>
        <w:pStyle w:val="Compact"/>
        <w:numPr>
          <w:ilvl w:val="0"/>
          <w:numId w:val="3"/>
        </w:numPr>
        <w:rPr>
          <w:color w:val="000000" w:themeColor="text1"/>
        </w:rPr>
      </w:pPr>
      <w:r>
        <w:rPr>
          <w:color w:val="000000" w:themeColor="text1"/>
        </w:rPr>
        <w:t>Test the selected model on field photos and report the difference from the laboratory results.</w:t>
      </w:r>
    </w:p>
    <w:p w14:paraId="01844D0D" w14:textId="77777777" w:rsidR="00583C95" w:rsidRPr="001753C1" w:rsidRDefault="00000000">
      <w:pPr>
        <w:pStyle w:val="Compact"/>
        <w:numPr>
          <w:ilvl w:val="0"/>
          <w:numId w:val="3"/>
        </w:numPr>
        <w:rPr>
          <w:color w:val="000000" w:themeColor="text1"/>
        </w:rPr>
      </w:pPr>
      <w:r>
        <w:rPr>
          <w:color w:val="000000" w:themeColor="text1"/>
        </w:rPr>
        <w:t>Make the system ask for a new photo when the image is unclear or is not a leaf, and show a Grad-CAM heatmap with each diagnosis.</w:t>
      </w:r>
    </w:p>
    <w:p w14:paraId="4B8C8DD1" w14:textId="77777777" w:rsidR="00583C95" w:rsidRPr="001753C1" w:rsidRDefault="00000000">
      <w:pPr>
        <w:pStyle w:val="Compact"/>
        <w:numPr>
          <w:ilvl w:val="0"/>
          <w:numId w:val="3"/>
        </w:numPr>
        <w:rPr>
          <w:color w:val="000000" w:themeColor="text1"/>
        </w:rPr>
      </w:pPr>
      <w:r>
        <w:rPr>
          <w:color w:val="000000" w:themeColor="text1"/>
        </w:rPr>
        <w:t>Build a recommendation module that answers only from a knowledge base of cited sources (RAG) and compare it with a simple lookup table.</w:t>
      </w:r>
    </w:p>
    <w:p w14:paraId="6A295734" w14:textId="77777777" w:rsidR="00583C95" w:rsidRPr="001753C1" w:rsidRDefault="00000000">
      <w:pPr>
        <w:pStyle w:val="Compact"/>
        <w:numPr>
          <w:ilvl w:val="0"/>
          <w:numId w:val="3"/>
        </w:numPr>
        <w:rPr>
          <w:color w:val="000000" w:themeColor="text1"/>
        </w:rPr>
      </w:pPr>
      <w:r>
        <w:rPr>
          <w:color w:val="000000" w:themeColor="text1"/>
        </w:rPr>
        <w:t>Implement accounts, photo storage, diagnosis history, Kazakh, Russian and English interface and advice, and automated tests.</w:t>
      </w:r>
    </w:p>
    <w:p w14:paraId="4F0347BF" w14:textId="77777777" w:rsidR="00583C95" w:rsidRPr="001753C1" w:rsidRDefault="00000000">
      <w:pPr>
        <w:pStyle w:val="Compact"/>
        <w:numPr>
          <w:ilvl w:val="0"/>
          <w:numId w:val="3"/>
        </w:numPr>
        <w:rPr>
          <w:color w:val="000000" w:themeColor="text1"/>
        </w:rPr>
      </w:pPr>
      <w:r>
        <w:rPr>
          <w:color w:val="000000" w:themeColor="text1"/>
        </w:rPr>
        <w:lastRenderedPageBreak/>
        <w:t>Evaluate the whole system and describe the results in the thesis.</w:t>
      </w:r>
    </w:p>
    <w:p w14:paraId="4BE44CC4" w14:textId="77777777" w:rsidR="00583C95" w:rsidRPr="001753C1" w:rsidRDefault="00000000">
      <w:pPr>
        <w:pStyle w:val="2"/>
        <w:rPr>
          <w:color w:val="000000" w:themeColor="text1"/>
        </w:rPr>
      </w:pPr>
      <w:bookmarkStart w:id="5" w:name="expected-outcomes"/>
      <w:bookmarkEnd w:id="4"/>
      <w:r>
        <w:rPr>
          <w:color w:val="000000" w:themeColor="text1"/>
        </w:rPr>
        <w:t>5. Expected outcomes</w:t>
      </w:r>
    </w:p>
    <w:p w14:paraId="1061E801" w14:textId="77777777" w:rsidR="00583C95" w:rsidRPr="001753C1" w:rsidRDefault="00000000">
      <w:pPr>
        <w:pStyle w:val="Compact"/>
        <w:numPr>
          <w:ilvl w:val="0"/>
          <w:numId w:val="4"/>
        </w:numPr>
        <w:rPr>
          <w:color w:val="000000" w:themeColor="text1"/>
        </w:rPr>
      </w:pPr>
      <w:r>
        <w:rPr>
          <w:color w:val="000000" w:themeColor="text1"/>
        </w:rPr>
        <w:t>A working prototype: photo, diagnosis, advice with sources.</w:t>
      </w:r>
    </w:p>
    <w:p w14:paraId="170E17F4" w14:textId="77777777" w:rsidR="00583C95" w:rsidRPr="001753C1" w:rsidRDefault="00000000">
      <w:pPr>
        <w:pStyle w:val="Compact"/>
        <w:numPr>
          <w:ilvl w:val="0"/>
          <w:numId w:val="4"/>
        </w:numPr>
        <w:rPr>
          <w:color w:val="000000" w:themeColor="text1"/>
        </w:rPr>
      </w:pPr>
      <w:r>
        <w:rPr>
          <w:color w:val="000000" w:themeColor="text1"/>
        </w:rPr>
        <w:t>A comparison of several models on laboratory and field data.</w:t>
      </w:r>
    </w:p>
    <w:p w14:paraId="12B997DA" w14:textId="77777777" w:rsidR="00583C95" w:rsidRPr="001753C1" w:rsidRDefault="00000000">
      <w:pPr>
        <w:pStyle w:val="Compact"/>
        <w:numPr>
          <w:ilvl w:val="0"/>
          <w:numId w:val="4"/>
        </w:numPr>
        <w:rPr>
          <w:color w:val="000000" w:themeColor="text1"/>
        </w:rPr>
      </w:pPr>
      <w:r>
        <w:rPr>
          <w:color w:val="000000" w:themeColor="text1"/>
        </w:rPr>
        <w:t>A recommendation module in which every piece of advice has a source that can be checked.</w:t>
      </w:r>
    </w:p>
    <w:p w14:paraId="7503401D" w14:textId="77777777" w:rsidR="00583C95" w:rsidRPr="001753C1" w:rsidRDefault="00000000">
      <w:pPr>
        <w:pStyle w:val="Compact"/>
        <w:numPr>
          <w:ilvl w:val="0"/>
          <w:numId w:val="4"/>
        </w:numPr>
        <w:rPr>
          <w:color w:val="000000" w:themeColor="text1"/>
        </w:rPr>
      </w:pPr>
      <w:r>
        <w:rPr>
          <w:color w:val="000000" w:themeColor="text1"/>
        </w:rPr>
        <w:t>Documents: requirements, architecture, evaluation results and thesis chapters.</w:t>
      </w:r>
    </w:p>
    <w:p w14:paraId="18BF8209" w14:textId="77777777" w:rsidR="00583C95" w:rsidRPr="001753C1" w:rsidRDefault="00000000">
      <w:pPr>
        <w:pStyle w:val="2"/>
        <w:rPr>
          <w:color w:val="000000" w:themeColor="text1"/>
        </w:rPr>
      </w:pPr>
      <w:bookmarkStart w:id="6" w:name="scope"/>
      <w:bookmarkEnd w:id="5"/>
      <w:r>
        <w:rPr>
          <w:color w:val="000000" w:themeColor="text1"/>
        </w:rPr>
        <w:t>6. Scope</w:t>
      </w:r>
    </w:p>
    <w:p w14:paraId="05EC6386" w14:textId="77777777" w:rsidR="00583C95" w:rsidRPr="001753C1" w:rsidRDefault="00000000">
      <w:pPr>
        <w:pStyle w:val="FirstParagraph"/>
        <w:rPr>
          <w:color w:val="000000" w:themeColor="text1"/>
        </w:rPr>
      </w:pPr>
      <w:r>
        <w:rPr>
          <w:b/>
          <w:bCs/>
          <w:color w:val="000000" w:themeColor="text1"/>
        </w:rPr>
        <w:t>Included in the MVP</w:t>
      </w:r>
    </w:p>
    <w:p w14:paraId="58B2AD65" w14:textId="77777777" w:rsidR="00583C95" w:rsidRPr="001753C1" w:rsidRDefault="00000000">
      <w:pPr>
        <w:pStyle w:val="Compact"/>
        <w:numPr>
          <w:ilvl w:val="0"/>
          <w:numId w:val="5"/>
        </w:numPr>
        <w:rPr>
          <w:color w:val="000000" w:themeColor="text1"/>
        </w:rPr>
      </w:pPr>
      <w:r>
        <w:rPr>
          <w:color w:val="000000" w:themeColor="text1"/>
        </w:rPr>
        <w:t>Upload or capture a leaf photo and classify the crop and disease (PlantVillage: 38 classes, 14 crops).</w:t>
      </w:r>
    </w:p>
    <w:p w14:paraId="59B2F1DA" w14:textId="77777777" w:rsidR="00583C95" w:rsidRPr="001753C1" w:rsidRDefault="00000000">
      <w:pPr>
        <w:pStyle w:val="Compact"/>
        <w:numPr>
          <w:ilvl w:val="0"/>
          <w:numId w:val="5"/>
        </w:numPr>
        <w:rPr>
          <w:color w:val="000000" w:themeColor="text1"/>
        </w:rPr>
      </w:pPr>
      <w:r>
        <w:rPr>
          <w:color w:val="000000" w:themeColor="text1"/>
        </w:rPr>
        <w:t>Top 3 predictions with confidence and a Grad-CAM heatmap.</w:t>
      </w:r>
    </w:p>
    <w:p w14:paraId="40F52331" w14:textId="77777777" w:rsidR="00583C95" w:rsidRPr="001753C1" w:rsidRDefault="00000000">
      <w:pPr>
        <w:pStyle w:val="Compact"/>
        <w:numPr>
          <w:ilvl w:val="0"/>
          <w:numId w:val="5"/>
        </w:numPr>
        <w:rPr>
          <w:color w:val="000000" w:themeColor="text1"/>
        </w:rPr>
      </w:pPr>
      <w:r>
        <w:rPr>
          <w:color w:val="000000" w:themeColor="text1"/>
        </w:rPr>
        <w:t>A request to retake the photo when confidence is low or the image is not a leaf.</w:t>
      </w:r>
    </w:p>
    <w:p w14:paraId="1753F754" w14:textId="77777777" w:rsidR="00583C95" w:rsidRPr="001753C1" w:rsidRDefault="00000000">
      <w:pPr>
        <w:pStyle w:val="Compact"/>
        <w:numPr>
          <w:ilvl w:val="0"/>
          <w:numId w:val="5"/>
        </w:numPr>
        <w:rPr>
          <w:color w:val="000000" w:themeColor="text1"/>
        </w:rPr>
      </w:pPr>
      <w:r>
        <w:rPr>
          <w:color w:val="000000" w:themeColor="text1"/>
        </w:rPr>
        <w:t>Treatment and prevention advice with sources, and a disclaimer.</w:t>
      </w:r>
    </w:p>
    <w:p w14:paraId="0B4413E8" w14:textId="77777777" w:rsidR="00583C95" w:rsidRPr="001753C1" w:rsidRDefault="00000000">
      <w:pPr>
        <w:pStyle w:val="Compact"/>
        <w:numPr>
          <w:ilvl w:val="0"/>
          <w:numId w:val="5"/>
        </w:numPr>
        <w:rPr>
          <w:color w:val="000000" w:themeColor="text1"/>
        </w:rPr>
      </w:pPr>
      <w:r>
        <w:rPr>
          <w:color w:val="000000" w:themeColor="text1"/>
        </w:rPr>
        <w:t>User accounts and history.</w:t>
      </w:r>
    </w:p>
    <w:p w14:paraId="4DBC5C35" w14:textId="2E6C3047" w:rsidR="00583C95" w:rsidRPr="002E5B2E" w:rsidRDefault="00000000" w:rsidP="002E5B2E">
      <w:pPr>
        <w:pStyle w:val="Compact"/>
        <w:numPr>
          <w:ilvl w:val="0"/>
          <w:numId w:val="6"/>
        </w:numPr>
        <w:rPr>
          <w:color w:val="000000" w:themeColor="text1"/>
        </w:rPr>
      </w:pPr>
      <w:r>
        <w:rPr>
          <w:color w:val="000000" w:themeColor="text1"/>
        </w:rPr>
        <w:t xml:space="preserve">Interface and advice in Kazakh, Russian and English. Sources stay in their original language, the advice text is generated in the language chosen by the user, and every reference links to the original source.</w:t>
      </w:r>
    </w:p>
    <w:p w14:paraId="4E2A4E8C" w14:textId="77777777" w:rsidR="00583C95" w:rsidRPr="001753C1" w:rsidRDefault="00000000">
      <w:pPr>
        <w:pStyle w:val="Compact"/>
        <w:numPr>
          <w:ilvl w:val="0"/>
          <w:numId w:val="5"/>
        </w:numPr>
        <w:rPr>
          <w:color w:val="000000" w:themeColor="text1"/>
        </w:rPr>
      </w:pPr>
      <w:r>
        <w:rPr>
          <w:color w:val="000000" w:themeColor="text1"/>
        </w:rPr>
        <w:t>Evaluation on laboratory and field test sets.</w:t>
      </w:r>
    </w:p>
    <w:p w14:paraId="48141CE9" w14:textId="77777777" w:rsidR="00583C95" w:rsidRPr="001753C1" w:rsidRDefault="00000000">
      <w:pPr>
        <w:pStyle w:val="FirstParagraph"/>
        <w:rPr>
          <w:color w:val="000000" w:themeColor="text1"/>
        </w:rPr>
      </w:pPr>
      <w:r>
        <w:rPr>
          <w:b/>
          <w:bCs/>
          <w:color w:val="000000" w:themeColor="text1"/>
        </w:rPr>
        <w:t>Not included (future work)</w:t>
      </w:r>
    </w:p>
    <w:p w14:paraId="46A5FE7F" w14:textId="77777777" w:rsidR="00583C95" w:rsidRPr="001753C1" w:rsidRDefault="00000000">
      <w:pPr>
        <w:pStyle w:val="Compact"/>
        <w:numPr>
          <w:ilvl w:val="0"/>
          <w:numId w:val="6"/>
        </w:numPr>
        <w:rPr>
          <w:color w:val="000000" w:themeColor="text1"/>
        </w:rPr>
      </w:pPr>
      <w:r>
        <w:rPr>
          <w:color w:val="000000" w:themeColor="text1"/>
        </w:rPr>
        <w:t>Crops and diseases outside the training classes (for example rice, which was mentioned in the interviews but is not in PlantVillage).</w:t>
      </w:r>
    </w:p>
    <w:p w14:paraId="69211E88" w14:textId="77777777" w:rsidR="00583C95" w:rsidRPr="001753C1" w:rsidRDefault="00000000">
      <w:pPr>
        <w:pStyle w:val="Compact"/>
        <w:numPr>
          <w:ilvl w:val="0"/>
          <w:numId w:val="6"/>
        </w:numPr>
        <w:rPr>
          <w:color w:val="000000" w:themeColor="text1"/>
        </w:rPr>
      </w:pPr>
      <w:r>
        <w:rPr>
          <w:color w:val="000000" w:themeColor="text1"/>
        </w:rPr>
        <w:t>Native mobile applications and offline use (including the offline photo queue requested in the interviews).</w:t>
      </w:r>
    </w:p>
    <w:p w14:paraId="369D43CA" w14:textId="77777777" w:rsidR="00583C95" w:rsidRPr="001753C1" w:rsidRDefault="00000000">
      <w:pPr>
        <w:pStyle w:val="Compact"/>
        <w:numPr>
          <w:ilvl w:val="0"/>
          <w:numId w:val="6"/>
        </w:numPr>
        <w:rPr>
          <w:color w:val="000000" w:themeColor="text1"/>
        </w:rPr>
      </w:pPr>
      <w:r>
        <w:rPr>
          <w:color w:val="000000" w:themeColor="text1"/>
        </w:rPr>
        <w:t>Pests, nutrient deficiency, drone or satellite images.</w:t>
      </w:r>
    </w:p>
    <w:p>
      <w:pPr>
        <w:pStyle w:val="Compact"/>
        <w:numPr>
          <w:ilvl w:val="0"/>
          <w:numId w:val="6"/>
        </w:numPr>
        <w:rPr>
          <w:color w:val="000000" w:themeColor="text1"/>
        </w:rPr>
      </w:pPr>
      <w:r>
        <w:rPr>
          <w:color w:val="000000" w:themeColor="text1"/>
        </w:rPr>
        <w:t xml:space="preserve">Geo-tagging, outbreak maps, field-level history and an expert review panel (suggested in the interviews).</w:t>
      </w:r>
    </w:p>
    <w:p>
      <w:pPr>
        <w:pStyle w:val="Compact"/>
        <w:numPr>
          <w:ilvl w:val="0"/>
          <w:numId w:val="6"/>
        </w:numPr>
        <w:rPr>
          <w:color w:val="000000" w:themeColor="text1"/>
        </w:rPr>
      </w:pPr>
      <w:r>
        <w:rPr>
          <w:color w:val="000000" w:themeColor="text1"/>
        </w:rPr>
        <w:t xml:space="preserve">Exact dosage per hectare and rules by crop growth stage: dosages and safety intervals are shown only when the cited source states them.</w:t>
      </w:r>
    </w:p>
    <w:p w14:paraId="568CD9EF" w14:textId="77777777" w:rsidR="00583C95" w:rsidRPr="001753C1" w:rsidRDefault="00000000">
      <w:pPr>
        <w:pStyle w:val="2"/>
        <w:rPr>
          <w:color w:val="000000" w:themeColor="text1"/>
        </w:rPr>
      </w:pPr>
      <w:bookmarkStart w:id="7" w:name="why-the-project-is-complex-enough"/>
      <w:bookmarkEnd w:id="6"/>
      <w:r>
        <w:rPr>
          <w:color w:val="000000" w:themeColor="text1"/>
        </w:rPr>
        <w:t xml:space="preserve">7. Why the project is complex enough</w:t>
      </w:r>
    </w:p>
    <w:p>
      <w:pPr>
        <w:pStyle w:val="FirstParagraph"/>
        <w:rPr>
          <w:color w:val="000000" w:themeColor="text1"/>
        </w:rPr>
      </w:pPr>
      <w:r>
        <w:rPr>
          <w:color w:val="000000" w:themeColor="text1"/>
        </w:rPr>
        <w:t xml:space="preserve">Plant Disease AI is more than a trained classifier behind a web form. It has two AI components that must work together, a complete platform around them, and an evaluation that measures how well the system works outside the laboratory. The engineering complexity comes from four areas.</w:t>
      </w:r>
    </w:p>
    <w:p>
      <w:pPr>
        <w:pStyle w:val="Compact"/>
        <w:numPr>
          <w:ilvl w:val="0"/>
          <w:numId w:val="4"/>
        </w:numPr>
        <w:rPr>
          <w:color w:val="000000" w:themeColor="text1"/>
        </w:rPr>
      </w:pPr>
      <w:r>
        <w:rPr>
          <w:b/>
          <w:bCs/>
          <w:color w:val="000000" w:themeColor="text1"/>
        </w:rPr>
        <w:t xml:space="preserve">Computer vision with an honest evaluation. </w:t>
      </w:r>
      <w:r>
        <w:rPr>
          <w:color w:val="000000" w:themeColor="text1"/>
        </w:rPr>
        <w:t xml:space="preserve">We split the training data so that photos of one leaf never fall into different sets, fine-tune three pretrained architectures on PlantVillage and additional field datasets, compare them by accuracy, macro-F1, calibration (ECE) and CPU speed, and test the selected model on a separate field set (PlantDoc and our own photos) that is never used for training. The gap between laboratory and field results is a research question in itself, and a negative result is reported as a result.</w:t>
      </w:r>
    </w:p>
    <w:p>
      <w:pPr>
        <w:pStyle w:val="Compact"/>
        <w:numPr>
          <w:ilvl w:val="0"/>
          <w:numId w:val="4"/>
        </w:numPr>
        <w:rPr>
          <w:color w:val="000000" w:themeColor="text1"/>
        </w:rPr>
      </w:pPr>
      <w:r>
        <w:rPr>
          <w:b/>
          <w:bCs/>
          <w:color w:val="000000" w:themeColor="text1"/>
        </w:rPr>
        <w:t xml:space="preserve">Reliable behaviour on unclear input. </w:t>
      </w:r>
      <w:r>
        <w:rPr>
          <w:color w:val="000000" w:themeColor="text1"/>
        </w:rPr>
        <w:t xml:space="preserve">The system has to decide when not to answer: a low-confidence prediction or a photo that is not a leaf leads to a request for a new photo. Each diagnosis comes with a Grad-CAM heatmap. ONNX Runtime does not provide gradients, so the prediction and the explanation use different runtimes, and this has to be designed and tested.</w:t>
      </w:r>
    </w:p>
    <w:p>
      <w:pPr>
        <w:pStyle w:val="Compact"/>
        <w:numPr>
          <w:ilvl w:val="0"/>
          <w:numId w:val="4"/>
        </w:numPr>
        <w:rPr>
          <w:color w:val="000000" w:themeColor="text1"/>
        </w:rPr>
      </w:pPr>
      <w:r>
        <w:rPr>
          <w:b/>
          <w:bCs/>
          <w:color w:val="000000" w:themeColor="text1"/>
        </w:rPr>
        <w:t xml:space="preserve">Grounded advice (RAG) in three languages. </w:t>
      </w:r>
      <w:r>
        <w:rPr>
          <w:color w:val="000000" w:themeColor="text1"/>
        </w:rPr>
        <w:t xml:space="preserve">We build a knowledge base of citable agronomic sources, split it into passages, index it with multilingual embeddings in PostgreSQL (pgvector) and generate advice only from the retrieved passages, with a reference for every statement. If nothing relevant is found, the system says so instead of inventing advice. The result is compared with a simple lookup table to show what retrieval and generation add, and Kazakh and Russian answers are checked against the original sources.</w:t>
      </w:r>
    </w:p>
    <w:p>
      <w:pPr>
        <w:pStyle w:val="Compact"/>
        <w:numPr>
          <w:ilvl w:val="0"/>
          <w:numId w:val="4"/>
        </w:numPr>
        <w:rPr>
          <w:color w:val="000000" w:themeColor="text1"/>
        </w:rPr>
      </w:pPr>
      <w:r>
        <w:rPr>
          <w:b/>
          <w:bCs/>
          <w:color w:val="000000" w:themeColor="text1"/>
        </w:rPr>
        <w:t xml:space="preserve">A complete platform and integration. </w:t>
      </w:r>
      <w:r>
        <w:rPr>
          <w:color w:val="000000" w:themeColor="text1"/>
        </w:rPr>
        <w:t xml:space="preserve">Accounts and authentication, photo storage (MinIO), diagnosis history, a mobile-friendly PWA, Docker Compose deployment and a CI pipeline with unit, integration and end-to-end tests. The three parts are developed in parallel, connected by OpenAPI contracts and stubs, integrated into one application and evaluated as a whole.</w:t>
      </w:r>
    </w:p>
    <w:p>
      <w:pPr>
        <w:pStyle w:val="FirstParagraph"/>
        <w:rPr>
          <w:color w:val="000000" w:themeColor="text1"/>
        </w:rPr>
      </w:pPr>
      <w:r>
        <w:rPr>
          <w:color w:val="000000" w:themeColor="text1"/>
        </w:rPr>
        <w:t xml:space="preserve">Each team member owns one feature through all layers (AI and data, backend, frontend, tests), so the complexity is shared evenly and every member can explain a complete part of the system.</w:t>
      </w:r>
    </w:p>
    <w:p w14:paraId="0E00A13E" w14:textId="77777777" w:rsidR="00583C95" w:rsidRPr="001753C1" w:rsidRDefault="00000000">
      <w:pPr>
        <w:pStyle w:val="2"/>
        <w:rPr>
          <w:color w:val="000000" w:themeColor="text1"/>
        </w:rPr>
      </w:pPr>
      <w:bookmarkStart w:id="8" w:name="evidence-and-verification"/>
      <w:bookmarkEnd w:id="7"/>
      <w:r>
        <w:rPr>
          <w:color w:val="000000" w:themeColor="text1"/>
        </w:rPr>
        <w:t>8. Evidence and verification</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3300"/>
        <w:gridCol w:w="2900"/>
        <w:gridCol w:w="3536"/>
      </w:tblGrid>
      <w:tr w:rsidR="001753C1" w:rsidRPr="001753C1" w14:paraId="6A1AA5D8" w14:textId="77777777" w:rsidTr="00583C9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7E6E6"/>
          </w:tcPr>
          <w:p w14:paraId="49367C33" w14:textId="77777777" w:rsidR="00583C95" w:rsidRPr="001753C1" w:rsidRDefault="00000000">
            <w:pPr>
              <w:pStyle w:val="Compact"/>
              <w:rPr>
                <w:color w:val="000000" w:themeColor="text1"/>
              </w:rPr>
            </w:pPr>
            <w:r>
              <w:rPr>
                <w:b/>
                <w:color w:val="000000" w:themeColor="text1"/>
              </w:rPr>
              <w:t>What we need to know</w:t>
            </w:r>
          </w:p>
        </w:tc>
        <w:tc>
          <w:tcPr>
            <w:tcW w:w="0" w:type="auto"/>
            <w:shd w:val="clear" w:color="auto" w:fill="E7E6E6"/>
          </w:tcPr>
          <w:p w14:paraId="4A477E9A" w14:textId="77777777" w:rsidR="00583C95" w:rsidRPr="001753C1" w:rsidRDefault="00000000">
            <w:pPr>
              <w:pStyle w:val="Compact"/>
              <w:rPr>
                <w:color w:val="000000" w:themeColor="text1"/>
              </w:rPr>
            </w:pPr>
            <w:r>
              <w:rPr>
                <w:b/>
                <w:color w:val="000000" w:themeColor="text1"/>
              </w:rPr>
              <w:t>How we will find out</w:t>
            </w:r>
          </w:p>
        </w:tc>
        <w:tc>
          <w:tcPr>
            <w:tcW w:w="0" w:type="auto"/>
            <w:shd w:val="clear" w:color="auto" w:fill="E7E6E6"/>
          </w:tcPr>
          <w:p w14:paraId="33D0BE20" w14:textId="77777777" w:rsidR="00583C95" w:rsidRPr="001753C1" w:rsidRDefault="00000000">
            <w:pPr>
              <w:pStyle w:val="Compact"/>
              <w:rPr>
                <w:color w:val="000000" w:themeColor="text1"/>
              </w:rPr>
            </w:pPr>
            <w:r>
              <w:rPr>
                <w:b/>
                <w:color w:val="000000" w:themeColor="text1"/>
              </w:rPr>
              <w:t>Status</w:t>
            </w:r>
          </w:p>
        </w:tc>
      </w:tr>
      <w:tr w:rsidR="001753C1" w:rsidRPr="001753C1" w14:paraId="5C58132D" w14:textId="77777777">
        <w:tc>
          <w:tcPr>
            <w:tcW w:w="0" w:type="auto"/>
          </w:tcPr>
          <w:p w14:paraId="1B592F9B" w14:textId="77777777" w:rsidR="00583C95" w:rsidRPr="001753C1" w:rsidRDefault="00000000">
            <w:pPr>
              <w:pStyle w:val="Compact"/>
              <w:rPr>
                <w:color w:val="000000" w:themeColor="text1"/>
              </w:rPr>
            </w:pPr>
            <w:bookmarkStart w:id="9" w:name="_Hlk242821706"/>
            <w:r>
              <w:rPr>
                <w:color w:val="000000" w:themeColor="text1"/>
              </w:rPr>
              <w:t>Whether users have this problem and what they expect from an answer</w:t>
            </w:r>
          </w:p>
        </w:tc>
        <w:tc>
          <w:tcPr>
            <w:tcW w:w="0" w:type="auto"/>
          </w:tcPr>
          <w:p w14:paraId="47840282" w14:textId="77777777" w:rsidR="00583C95" w:rsidRPr="001753C1" w:rsidRDefault="00000000">
            <w:pPr>
              <w:pStyle w:val="Compact"/>
              <w:rPr>
                <w:color w:val="000000" w:themeColor="text1"/>
              </w:rPr>
            </w:pPr>
            <w:r>
              <w:rPr>
                <w:color w:val="000000" w:themeColor="text1"/>
              </w:rPr>
              <w:t>3 to 5 conversations with potential users</w:t>
            </w:r>
          </w:p>
        </w:tc>
        <w:tc>
          <w:tcPr>
            <w:tcW w:w="0" w:type="auto"/>
          </w:tcPr>
          <w:p w14:paraId="2E610DB8" w14:textId="77777777" w:rsidR="00583C95" w:rsidRPr="001753C1" w:rsidRDefault="00000000">
            <w:pPr>
              <w:pStyle w:val="Compact"/>
              <w:rPr>
                <w:color w:val="000000" w:themeColor="text1"/>
              </w:rPr>
            </w:pPr>
            <w:r>
              <w:rPr>
                <w:color w:val="000000" w:themeColor="text1"/>
              </w:rPr>
              <w:t>3 interviews done (rice producer, data specialist, bioengineer). Missing: a small farmer or home gardener.</w:t>
            </w:r>
          </w:p>
        </w:tc>
      </w:tr>
      <w:bookmarkEnd w:id="9"/>
      <w:tr w:rsidR="001753C1" w:rsidRPr="001753C1" w14:paraId="0BA4AF6E" w14:textId="77777777">
        <w:tc>
          <w:tcPr>
            <w:tcW w:w="0" w:type="auto"/>
          </w:tcPr>
          <w:p w14:paraId="39E47C31" w14:textId="77777777" w:rsidR="00583C95" w:rsidRPr="001753C1" w:rsidRDefault="00000000">
            <w:pPr>
              <w:pStyle w:val="Compact"/>
              <w:rPr>
                <w:color w:val="000000" w:themeColor="text1"/>
              </w:rPr>
            </w:pPr>
            <w:r>
              <w:rPr>
                <w:color w:val="000000" w:themeColor="text1"/>
              </w:rPr>
              <w:t>What existing applications offer</w:t>
            </w:r>
          </w:p>
        </w:tc>
        <w:tc>
          <w:tcPr>
            <w:tcW w:w="0" w:type="auto"/>
          </w:tcPr>
          <w:p w14:paraId="0D7D2B49" w14:textId="77777777" w:rsidR="00583C95" w:rsidRPr="001753C1" w:rsidRDefault="00000000">
            <w:pPr>
              <w:pStyle w:val="Compact"/>
              <w:rPr>
                <w:color w:val="000000" w:themeColor="text1"/>
              </w:rPr>
            </w:pPr>
            <w:r>
              <w:rPr>
                <w:color w:val="000000" w:themeColor="text1"/>
              </w:rPr>
              <w:t>Comparison of 3 to 5 systems by fixed criteria</w:t>
            </w:r>
          </w:p>
        </w:tc>
        <w:tc>
          <w:tcPr>
            <w:tcW w:w="0" w:type="auto"/>
          </w:tcPr>
          <w:p w14:paraId="15F24DF0" w14:textId="77777777" w:rsidR="00583C95" w:rsidRPr="001753C1" w:rsidRDefault="00000000">
            <w:pPr>
              <w:pStyle w:val="Compact"/>
              <w:rPr>
                <w:color w:val="000000" w:themeColor="text1"/>
              </w:rPr>
            </w:pPr>
            <w:r>
              <w:rPr>
                <w:color w:val="000000" w:themeColor="text1"/>
              </w:rPr>
              <w:t>Done: 5 systems compared, 3 of them tested hands-on (Plantix and DoctorP by documentation only).</w:t>
            </w:r>
          </w:p>
        </w:tc>
      </w:tr>
      <w:tr w:rsidR="001753C1" w:rsidRPr="001753C1" w14:paraId="2A7B676C" w14:textId="77777777">
        <w:tc>
          <w:tcPr>
            <w:tcW w:w="0" w:type="auto"/>
          </w:tcPr>
          <w:p w14:paraId="47EACE20" w14:textId="77777777" w:rsidR="00583C95" w:rsidRPr="001753C1" w:rsidRDefault="00000000">
            <w:pPr>
              <w:pStyle w:val="Compact"/>
              <w:rPr>
                <w:color w:val="000000" w:themeColor="text1"/>
              </w:rPr>
            </w:pPr>
            <w:r>
              <w:rPr>
                <w:color w:val="000000" w:themeColor="text1"/>
              </w:rPr>
              <w:t>What research says about field accuracy and explainability</w:t>
            </w:r>
          </w:p>
        </w:tc>
        <w:tc>
          <w:tcPr>
            <w:tcW w:w="0" w:type="auto"/>
          </w:tcPr>
          <w:p w14:paraId="15F28030" w14:textId="77777777" w:rsidR="00583C95" w:rsidRPr="001753C1" w:rsidRDefault="00000000">
            <w:pPr>
              <w:pStyle w:val="Compact"/>
              <w:rPr>
                <w:color w:val="000000" w:themeColor="text1"/>
              </w:rPr>
            </w:pPr>
            <w:r>
              <w:rPr>
                <w:color w:val="000000" w:themeColor="text1"/>
              </w:rPr>
              <w:t>Literature review, at least 12 sources</w:t>
            </w:r>
          </w:p>
        </w:tc>
        <w:tc>
          <w:tcPr>
            <w:tcW w:w="0" w:type="auto"/>
          </w:tcPr>
          <w:p w14:paraId="132C6DC2" w14:textId="77777777" w:rsidR="00583C95" w:rsidRPr="001753C1" w:rsidRDefault="00000000">
            <w:pPr>
              <w:pStyle w:val="Compact"/>
              <w:rPr>
                <w:color w:val="000000" w:themeColor="text1"/>
              </w:rPr>
            </w:pPr>
            <w:r>
              <w:rPr>
                <w:color w:val="000000" w:themeColor="text1"/>
              </w:rPr>
              <w:t>Draft with 12 sources. Sources must be checked and extended (RAG, Grad-CAM, field accuracy).</w:t>
            </w:r>
          </w:p>
        </w:tc>
      </w:tr>
    </w:tbl>
    <w:p w14:paraId="5B3B59B3" w14:textId="77777777" w:rsidR="00583C95" w:rsidRPr="001753C1" w:rsidRDefault="00000000">
      <w:pPr>
        <w:pStyle w:val="a0"/>
        <w:rPr>
          <w:color w:val="000000" w:themeColor="text1"/>
        </w:rPr>
      </w:pPr>
      <w:r>
        <w:rPr>
          <w:color w:val="000000" w:themeColor="text1"/>
        </w:rPr>
        <w:t>Findings will be written in the documents and marked as verified or as assumptions.</w:t>
      </w:r>
    </w:p>
    <w:p>
      <w:pPr>
        <w:pStyle w:val="2"/>
        <w:rPr>
          <w:color w:val="000000" w:themeColor="text1"/>
        </w:rPr>
      </w:pPr>
      <w:r>
        <w:rPr>
          <w:color w:val="000000" w:themeColor="text1"/>
        </w:rPr>
        <w:t xml:space="preserve">9. Success metrics</w:t>
      </w:r>
    </w:p>
    <w:p>
      <w:pPr>
        <w:pStyle w:val="FirstParagraph"/>
        <w:rPr>
          <w:color w:val="000000" w:themeColor="text1"/>
        </w:rPr>
      </w:pPr>
      <w:r>
        <w:rPr>
          <w:color w:val="000000" w:themeColor="text1"/>
        </w:rPr>
        <w:t xml:space="preserve">The project is successful if it measurably answers its aim. The table shows what is measured and against what it is compared. Numerical targets are not fixed yet: they will be set in the verification plan after the baseline model (ResNet50) is trained, so that targets are based on measured results and not on guesses.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700"/>
        <w:gridCol w:w="2900"/>
        <w:gridCol w:w="2936"/>
        <w:gridCol w:w="2200"/>
      </w:tblGrid>
      <w:tr>
        <w:trPr>
          <w:tblHeader/>
        </w:trPr>
        <w:tc>
          <w:tcPr>
            <w:tcW w:w="0" w:type="auto"/>
            <w:shd w:val="clear" w:color="auto" w:fill="E7E6E6"/>
          </w:tcPr>
          <w:p>
            <w:pPr>
              <w:pStyle w:val="Compact"/>
              <w:rPr>
                <w:color w:val="000000" w:themeColor="text1"/>
              </w:rPr>
            </w:pPr>
            <w:r>
              <w:rPr>
                <w:b/>
                <w:bCs/>
                <w:color w:val="000000" w:themeColor="text1"/>
              </w:rPr>
              <w:t xml:space="preserve">Area</w:t>
            </w:r>
          </w:p>
        </w:tc>
        <w:tc>
          <w:tcPr>
            <w:tcW w:w="0" w:type="auto"/>
            <w:shd w:val="clear" w:color="auto" w:fill="E7E6E6"/>
          </w:tcPr>
          <w:p>
            <w:pPr>
              <w:pStyle w:val="Compact"/>
              <w:rPr>
                <w:color w:val="000000" w:themeColor="text1"/>
              </w:rPr>
            </w:pPr>
            <w:r>
              <w:rPr>
                <w:b/>
                <w:bCs/>
                <w:color w:val="000000" w:themeColor="text1"/>
              </w:rPr>
              <w:t xml:space="preserve">Metric</w:t>
            </w:r>
          </w:p>
        </w:tc>
        <w:tc>
          <w:tcPr>
            <w:tcW w:w="0" w:type="auto"/>
            <w:shd w:val="clear" w:color="auto" w:fill="E7E6E6"/>
          </w:tcPr>
          <w:p>
            <w:pPr>
              <w:pStyle w:val="Compact"/>
              <w:rPr>
                <w:color w:val="000000" w:themeColor="text1"/>
              </w:rPr>
            </w:pPr>
            <w:r>
              <w:rPr>
                <w:b/>
                <w:bCs/>
                <w:color w:val="000000" w:themeColor="text1"/>
              </w:rPr>
              <w:t xml:space="preserve">How it is measured</w:t>
            </w:r>
          </w:p>
        </w:tc>
        <w:tc>
          <w:tcPr>
            <w:tcW w:w="0" w:type="auto"/>
            <w:shd w:val="clear" w:color="auto" w:fill="E7E6E6"/>
          </w:tcPr>
          <w:p>
            <w:pPr>
              <w:pStyle w:val="Compact"/>
              <w:rPr>
                <w:color w:val="000000" w:themeColor="text1"/>
              </w:rPr>
            </w:pPr>
            <w:r>
              <w:rPr>
                <w:b/>
                <w:bCs/>
                <w:color w:val="000000" w:themeColor="text1"/>
              </w:rPr>
              <w:t xml:space="preserve">Compared with</w:t>
            </w:r>
          </w:p>
        </w:tc>
      </w:tr>
      <w:tr>
        <w:tc>
          <w:tcPr>
            <w:tcW w:w="0" w:type="auto"/>
          </w:tcPr>
          <w:p>
            <w:pPr>
              <w:pStyle w:val="Compact"/>
              <w:rPr>
                <w:color w:val="000000" w:themeColor="text1"/>
              </w:rPr>
            </w:pPr>
            <w:r>
              <w:rPr>
                <w:color w:val="000000" w:themeColor="text1"/>
              </w:rPr>
              <w:t xml:space="preserve">Disease classification</w:t>
            </w:r>
          </w:p>
        </w:tc>
        <w:tc>
          <w:tcPr>
            <w:tcW w:w="0" w:type="auto"/>
          </w:tcPr>
          <w:p>
            <w:pPr>
              <w:pStyle w:val="Compact"/>
              <w:rPr>
                <w:color w:val="000000" w:themeColor="text1"/>
              </w:rPr>
            </w:pPr>
            <w:r>
              <w:rPr>
                <w:color w:val="000000" w:themeColor="text1"/>
              </w:rPr>
              <w:t xml:space="preserve">Accuracy, macro-F1, recall per class, confusion matrix</w:t>
            </w:r>
          </w:p>
        </w:tc>
        <w:tc>
          <w:tcPr>
            <w:tcW w:w="0" w:type="auto"/>
          </w:tcPr>
          <w:p>
            <w:pPr>
              <w:pStyle w:val="Compact"/>
              <w:rPr>
                <w:color w:val="000000" w:themeColor="text1"/>
              </w:rPr>
            </w:pPr>
            <w:r>
              <w:rPr>
                <w:color w:val="000000" w:themeColor="text1"/>
              </w:rPr>
              <w:t xml:space="preserve">Held-out PlantVillage test set, split without leakage between photos of one leaf</w:t>
            </w:r>
          </w:p>
        </w:tc>
        <w:tc>
          <w:tcPr>
            <w:tcW w:w="0" w:type="auto"/>
          </w:tcPr>
          <w:p>
            <w:pPr>
              <w:pStyle w:val="Compact"/>
              <w:rPr>
                <w:color w:val="000000" w:themeColor="text1"/>
              </w:rPr>
            </w:pPr>
            <w:r>
              <w:rPr>
                <w:color w:val="000000" w:themeColor="text1"/>
              </w:rPr>
              <w:t xml:space="preserve">ResNet50 baseline; the three models against each other</w:t>
            </w:r>
          </w:p>
        </w:tc>
      </w:tr>
      <w:tr>
        <w:tc>
          <w:tcPr>
            <w:tcW w:w="0" w:type="auto"/>
          </w:tcPr>
          <w:p>
            <w:pPr>
              <w:pStyle w:val="Compact"/>
              <w:rPr>
                <w:color w:val="000000" w:themeColor="text1"/>
              </w:rPr>
            </w:pPr>
            <w:r>
              <w:rPr>
                <w:color w:val="000000" w:themeColor="text1"/>
              </w:rPr>
              <w:t xml:space="preserve">Field generalisation</w:t>
            </w:r>
          </w:p>
        </w:tc>
        <w:tc>
          <w:tcPr>
            <w:tcW w:w="0" w:type="auto"/>
          </w:tcPr>
          <w:p>
            <w:pPr>
              <w:pStyle w:val="Compact"/>
              <w:rPr>
                <w:color w:val="000000" w:themeColor="text1"/>
              </w:rPr>
            </w:pPr>
            <w:r>
              <w:rPr>
                <w:color w:val="000000" w:themeColor="text1"/>
              </w:rPr>
              <w:t xml:space="preserve">The same metrics plus calibration (ECE)</w:t>
            </w:r>
          </w:p>
        </w:tc>
        <w:tc>
          <w:tcPr>
            <w:tcW w:w="0" w:type="auto"/>
          </w:tcPr>
          <w:p>
            <w:pPr>
              <w:pStyle w:val="Compact"/>
              <w:rPr>
                <w:color w:val="000000" w:themeColor="text1"/>
              </w:rPr>
            </w:pPr>
            <w:r>
              <w:rPr>
                <w:color w:val="000000" w:themeColor="text1"/>
              </w:rPr>
              <w:t xml:space="preserve">Field test set (PlantDoc and our own photos, never used for training), only classes shared with the training data</w:t>
            </w:r>
          </w:p>
        </w:tc>
        <w:tc>
          <w:tcPr>
            <w:tcW w:w="0" w:type="auto"/>
          </w:tcPr>
          <w:p>
            <w:pPr>
              <w:pStyle w:val="Compact"/>
              <w:rPr>
                <w:color w:val="000000" w:themeColor="text1"/>
              </w:rPr>
            </w:pPr>
            <w:r>
              <w:rPr>
                <w:color w:val="000000" w:themeColor="text1"/>
              </w:rPr>
              <w:t xml:space="preserve">Laboratory result of the same model (size of the gap)</w:t>
            </w:r>
          </w:p>
        </w:tc>
      </w:tr>
      <w:tr>
        <w:tc>
          <w:tcPr>
            <w:tcW w:w="0" w:type="auto"/>
          </w:tcPr>
          <w:p>
            <w:pPr>
              <w:pStyle w:val="Compact"/>
              <w:rPr>
                <w:color w:val="000000" w:themeColor="text1"/>
              </w:rPr>
            </w:pPr>
            <w:r>
              <w:rPr>
                <w:color w:val="000000" w:themeColor="text1"/>
              </w:rPr>
              <w:t xml:space="preserve">Rejection of bad input</w:t>
            </w:r>
          </w:p>
        </w:tc>
        <w:tc>
          <w:tcPr>
            <w:tcW w:w="0" w:type="auto"/>
          </w:tcPr>
          <w:p>
            <w:pPr>
              <w:pStyle w:val="Compact"/>
              <w:rPr>
                <w:color w:val="000000" w:themeColor="text1"/>
              </w:rPr>
            </w:pPr>
            <w:r>
              <w:rPr>
                <w:color w:val="000000" w:themeColor="text1"/>
              </w:rPr>
              <w:t xml:space="preserve">Share of non-leaf and low-quality photos that are rejected; share of good photos rejected by mistake</w:t>
            </w:r>
          </w:p>
        </w:tc>
        <w:tc>
          <w:tcPr>
            <w:tcW w:w="0" w:type="auto"/>
          </w:tcPr>
          <w:p>
            <w:pPr>
              <w:pStyle w:val="Compact"/>
              <w:rPr>
                <w:color w:val="000000" w:themeColor="text1"/>
              </w:rPr>
            </w:pPr>
            <w:r>
              <w:rPr>
                <w:color w:val="000000" w:themeColor="text1"/>
              </w:rPr>
              <w:t xml:space="preserve">Set of non-leaf, blurred and dark photos plus good photos</w:t>
            </w:r>
          </w:p>
        </w:tc>
        <w:tc>
          <w:tcPr>
            <w:tcW w:w="0" w:type="auto"/>
          </w:tcPr>
          <w:p>
            <w:pPr>
              <w:pStyle w:val="Compact"/>
              <w:rPr>
                <w:color w:val="000000" w:themeColor="text1"/>
              </w:rPr>
            </w:pPr>
            <w:r>
              <w:rPr>
                <w:color w:val="000000" w:themeColor="text1"/>
              </w:rPr>
              <w:t xml:space="preserve">A system that always returns a diagnosis</w:t>
            </w:r>
          </w:p>
        </w:tc>
      </w:tr>
      <w:tr>
        <w:tc>
          <w:tcPr>
            <w:tcW w:w="0" w:type="auto"/>
          </w:tcPr>
          <w:p>
            <w:pPr>
              <w:pStyle w:val="Compact"/>
              <w:rPr>
                <w:color w:val="000000" w:themeColor="text1"/>
              </w:rPr>
            </w:pPr>
            <w:r>
              <w:rPr>
                <w:color w:val="000000" w:themeColor="text1"/>
              </w:rPr>
              <w:t xml:space="preserve">Speed</w:t>
            </w:r>
          </w:p>
        </w:tc>
        <w:tc>
          <w:tcPr>
            <w:tcW w:w="0" w:type="auto"/>
          </w:tcPr>
          <w:p>
            <w:pPr>
              <w:pStyle w:val="Compact"/>
              <w:rPr>
                <w:color w:val="000000" w:themeColor="text1"/>
              </w:rPr>
            </w:pPr>
            <w:r>
              <w:rPr>
                <w:color w:val="000000" w:themeColor="text1"/>
              </w:rPr>
              <w:t xml:space="preserve">Time of one diagnosis with heatmap, and of one recommendation</w:t>
            </w:r>
          </w:p>
        </w:tc>
        <w:tc>
          <w:tcPr>
            <w:tcW w:w="0" w:type="auto"/>
          </w:tcPr>
          <w:p>
            <w:pPr>
              <w:pStyle w:val="Compact"/>
              <w:rPr>
                <w:color w:val="000000" w:themeColor="text1"/>
              </w:rPr>
            </w:pPr>
            <w:r>
              <w:rPr>
                <w:color w:val="000000" w:themeColor="text1"/>
              </w:rPr>
              <w:t xml:space="preserve">Repeated requests on one fixed CPU-only machine</w:t>
            </w:r>
          </w:p>
        </w:tc>
        <w:tc>
          <w:tcPr>
            <w:tcW w:w="0" w:type="auto"/>
          </w:tcPr>
          <w:p>
            <w:pPr>
              <w:pStyle w:val="Compact"/>
              <w:rPr>
                <w:color w:val="000000" w:themeColor="text1"/>
              </w:rPr>
            </w:pPr>
            <w:r>
              <w:rPr>
                <w:color w:val="000000" w:themeColor="text1"/>
              </w:rPr>
              <w:t xml:space="preserve">The three models against each other</w:t>
            </w:r>
          </w:p>
        </w:tc>
      </w:tr>
      <w:tr>
        <w:tc>
          <w:tcPr>
            <w:tcW w:w="0" w:type="auto"/>
          </w:tcPr>
          <w:p>
            <w:pPr>
              <w:pStyle w:val="Compact"/>
              <w:rPr>
                <w:color w:val="000000" w:themeColor="text1"/>
              </w:rPr>
            </w:pPr>
            <w:r>
              <w:rPr>
                <w:color w:val="000000" w:themeColor="text1"/>
              </w:rPr>
              <w:t xml:space="preserve">Recommendation quality</w:t>
            </w:r>
          </w:p>
        </w:tc>
        <w:tc>
          <w:tcPr>
            <w:tcW w:w="0" w:type="auto"/>
          </w:tcPr>
          <w:p>
            <w:pPr>
              <w:pStyle w:val="Compact"/>
              <w:rPr>
                <w:color w:val="000000" w:themeColor="text1"/>
              </w:rPr>
            </w:pPr>
            <w:r>
              <w:rPr>
                <w:color w:val="000000" w:themeColor="text1"/>
              </w:rPr>
              <w:t xml:space="preserve">Share of advice items with a valid reference; faithfulness to the sources (manual review); retrieval hit rate</w:t>
            </w:r>
          </w:p>
        </w:tc>
        <w:tc>
          <w:tcPr>
            <w:tcW w:w="0" w:type="auto"/>
          </w:tcPr>
          <w:p>
            <w:pPr>
              <w:pStyle w:val="Compact"/>
              <w:rPr>
                <w:color w:val="000000" w:themeColor="text1"/>
              </w:rPr>
            </w:pPr>
            <w:r>
              <w:rPr>
                <w:color w:val="000000" w:themeColor="text1"/>
              </w:rPr>
              <w:t xml:space="preserve">Fixed set of questions per disease, reviewed manually</w:t>
            </w:r>
          </w:p>
        </w:tc>
        <w:tc>
          <w:tcPr>
            <w:tcW w:w="0" w:type="auto"/>
          </w:tcPr>
          <w:p>
            <w:pPr>
              <w:pStyle w:val="Compact"/>
              <w:rPr>
                <w:color w:val="000000" w:themeColor="text1"/>
              </w:rPr>
            </w:pPr>
            <w:r>
              <w:rPr>
                <w:color w:val="000000" w:themeColor="text1"/>
              </w:rPr>
              <w:t xml:space="preserve">Lookup table without an LLM</w:t>
            </w:r>
          </w:p>
        </w:tc>
      </w:tr>
      <w:tr>
        <w:tc>
          <w:tcPr>
            <w:tcW w:w="0" w:type="auto"/>
          </w:tcPr>
          <w:p>
            <w:pPr>
              <w:pStyle w:val="Compact"/>
              <w:rPr>
                <w:color w:val="000000" w:themeColor="text1"/>
              </w:rPr>
            </w:pPr>
            <w:r>
              <w:rPr>
                <w:color w:val="000000" w:themeColor="text1"/>
              </w:rPr>
              <w:t xml:space="preserve">Languages</w:t>
            </w:r>
          </w:p>
        </w:tc>
        <w:tc>
          <w:tcPr>
            <w:tcW w:w="0" w:type="auto"/>
          </w:tcPr>
          <w:p>
            <w:pPr>
              <w:pStyle w:val="Compact"/>
              <w:rPr>
                <w:color w:val="000000" w:themeColor="text1"/>
              </w:rPr>
            </w:pPr>
            <w:r>
              <w:rPr>
                <w:color w:val="000000" w:themeColor="text1"/>
              </w:rPr>
              <w:t xml:space="preserve">Faithfulness of Kazakh and Russian answers</w:t>
            </w:r>
          </w:p>
        </w:tc>
        <w:tc>
          <w:tcPr>
            <w:tcW w:w="0" w:type="auto"/>
          </w:tcPr>
          <w:p>
            <w:pPr>
              <w:pStyle w:val="Compact"/>
              <w:rPr>
                <w:color w:val="000000" w:themeColor="text1"/>
              </w:rPr>
            </w:pPr>
            <w:r>
              <w:rPr>
                <w:color w:val="000000" w:themeColor="text1"/>
              </w:rPr>
              <w:t xml:space="preserve">Sample of answers reviewed by Kazakh- and Russian-speaking team members</w:t>
            </w:r>
          </w:p>
        </w:tc>
        <w:tc>
          <w:tcPr>
            <w:tcW w:w="0" w:type="auto"/>
          </w:tcPr>
          <w:p>
            <w:pPr>
              <w:pStyle w:val="Compact"/>
              <w:rPr>
                <w:color w:val="000000" w:themeColor="text1"/>
              </w:rPr>
            </w:pPr>
            <w:r>
              <w:rPr>
                <w:color w:val="000000" w:themeColor="text1"/>
              </w:rPr>
              <w:t xml:space="preserve">The same answers in English</w:t>
            </w:r>
          </w:p>
        </w:tc>
      </w:tr>
      <w:tr>
        <w:tc>
          <w:tcPr>
            <w:tcW w:w="0" w:type="auto"/>
          </w:tcPr>
          <w:p>
            <w:pPr>
              <w:pStyle w:val="Compact"/>
              <w:rPr>
                <w:color w:val="000000" w:themeColor="text1"/>
              </w:rPr>
            </w:pPr>
            <w:r>
              <w:rPr>
                <w:color w:val="000000" w:themeColor="text1"/>
              </w:rPr>
              <w:t xml:space="preserve">Software quality and usability</w:t>
            </w:r>
          </w:p>
        </w:tc>
        <w:tc>
          <w:tcPr>
            <w:tcW w:w="0" w:type="auto"/>
          </w:tcPr>
          <w:p>
            <w:pPr>
              <w:pStyle w:val="Compact"/>
              <w:rPr>
                <w:color w:val="000000" w:themeColor="text1"/>
              </w:rPr>
            </w:pPr>
            <w:r>
              <w:rPr>
                <w:color w:val="000000" w:themeColor="text1"/>
              </w:rPr>
              <w:t xml:space="preserve">Automated tests pass in CI; demo scenarios are completed without blocking problems</w:t>
            </w:r>
          </w:p>
        </w:tc>
        <w:tc>
          <w:tcPr>
            <w:tcW w:w="0" w:type="auto"/>
          </w:tcPr>
          <w:p>
            <w:pPr>
              <w:pStyle w:val="Compact"/>
              <w:rPr>
                <w:color w:val="000000" w:themeColor="text1"/>
              </w:rPr>
            </w:pPr>
            <w:r>
              <w:rPr>
                <w:color w:val="000000" w:themeColor="text1"/>
              </w:rPr>
              <w:t xml:space="preserve">pytest, Vitest, Playwright; scripted demo walked through with the supervisor</w:t>
            </w:r>
          </w:p>
        </w:tc>
        <w:tc>
          <w:tcPr>
            <w:tcW w:w="0" w:type="auto"/>
          </w:tcPr>
          <w:p>
            <w:pPr>
              <w:pStyle w:val="Compact"/>
              <w:rPr>
                <w:color w:val="000000" w:themeColor="text1"/>
              </w:rPr>
            </w:pPr>
            <w:r>
              <w:rPr>
                <w:color w:val="000000" w:themeColor="text1"/>
              </w:rPr>
              <w:t xml:space="preserve">Acceptance criteria in the requirements</w:t>
            </w:r>
          </w:p>
        </w:tc>
      </w:tr>
    </w:tbl>
    <w:p w14:paraId="0EECFC1A" w14:textId="77777777" w:rsidR="00583C95" w:rsidRPr="001753C1" w:rsidRDefault="00000000">
      <w:pPr>
        <w:pStyle w:val="2"/>
        <w:rPr>
          <w:color w:val="000000" w:themeColor="text1"/>
        </w:rPr>
      </w:pPr>
      <w:bookmarkStart w:id="10" w:name="timeline"/>
      <w:bookmarkEnd w:id="8"/>
      <w:r>
        <w:rPr>
          <w:color w:val="000000" w:themeColor="text1"/>
        </w:rPr>
        <w:t>10. Timeline</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810"/>
        <w:gridCol w:w="6926"/>
      </w:tblGrid>
      <w:tr w:rsidR="001753C1" w:rsidRPr="001753C1" w14:paraId="3E499553" w14:textId="77777777" w:rsidTr="00583C9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7E6E6"/>
          </w:tcPr>
          <w:p w14:paraId="34901D48" w14:textId="77777777" w:rsidR="00583C95" w:rsidRPr="001753C1" w:rsidRDefault="00000000">
            <w:pPr>
              <w:pStyle w:val="Compact"/>
              <w:rPr>
                <w:color w:val="000000" w:themeColor="text1"/>
              </w:rPr>
            </w:pPr>
            <w:r>
              <w:rPr>
                <w:b/>
                <w:color w:val="000000" w:themeColor="text1"/>
              </w:rPr>
              <w:t>Period</w:t>
            </w:r>
          </w:p>
        </w:tc>
        <w:tc>
          <w:tcPr>
            <w:tcW w:w="0" w:type="auto"/>
            <w:shd w:val="clear" w:color="auto" w:fill="E7E6E6"/>
          </w:tcPr>
          <w:p w14:paraId="17C0109A" w14:textId="77777777" w:rsidR="00583C95" w:rsidRPr="001753C1" w:rsidRDefault="00000000">
            <w:pPr>
              <w:pStyle w:val="Compact"/>
              <w:rPr>
                <w:color w:val="000000" w:themeColor="text1"/>
              </w:rPr>
            </w:pPr>
            <w:r>
              <w:rPr>
                <w:b/>
                <w:color w:val="000000" w:themeColor="text1"/>
              </w:rPr>
              <w:t>Work</w:t>
            </w:r>
          </w:p>
        </w:tc>
      </w:tr>
      <w:tr w:rsidR="001753C1" w:rsidRPr="001753C1" w14:paraId="0D94CB09" w14:textId="77777777">
        <w:tc>
          <w:tcPr>
            <w:tcW w:w="0" w:type="auto"/>
          </w:tcPr>
          <w:p w14:paraId="27F25F87" w14:textId="77777777" w:rsidR="00583C95" w:rsidRPr="001753C1" w:rsidRDefault="00000000">
            <w:pPr>
              <w:pStyle w:val="Compact"/>
              <w:rPr>
                <w:color w:val="000000" w:themeColor="text1"/>
              </w:rPr>
            </w:pPr>
            <w:r>
              <w:rPr>
                <w:color w:val="000000" w:themeColor="text1"/>
              </w:rPr>
              <w:lastRenderedPageBreak/>
              <w:t>October 2026</w:t>
            </w:r>
          </w:p>
        </w:tc>
        <w:tc>
          <w:tcPr>
            <w:tcW w:w="0" w:type="auto"/>
          </w:tcPr>
          <w:p w14:paraId="184797BC" w14:textId="77777777" w:rsidR="00583C95" w:rsidRPr="001753C1" w:rsidRDefault="00000000">
            <w:pPr>
              <w:pStyle w:val="Compact"/>
              <w:rPr>
                <w:color w:val="000000" w:themeColor="text1"/>
              </w:rPr>
            </w:pPr>
            <w:r>
              <w:rPr>
                <w:color w:val="000000" w:themeColor="text1"/>
              </w:rPr>
              <w:t>Proposal, analysis, requirements, architecture, mock-ups, evaluation plan</w:t>
            </w:r>
          </w:p>
        </w:tc>
      </w:tr>
      <w:tr w:rsidR="001753C1" w:rsidRPr="001753C1" w14:paraId="50E18D78" w14:textId="77777777">
        <w:tc>
          <w:tcPr>
            <w:tcW w:w="0" w:type="auto"/>
          </w:tcPr>
          <w:p w14:paraId="203DD38A" w14:textId="77777777" w:rsidR="00583C95" w:rsidRPr="001753C1" w:rsidRDefault="00000000">
            <w:pPr>
              <w:pStyle w:val="Compact"/>
              <w:rPr>
                <w:color w:val="000000" w:themeColor="text1"/>
              </w:rPr>
            </w:pPr>
            <w:r>
              <w:rPr>
                <w:color w:val="000000" w:themeColor="text1"/>
              </w:rPr>
              <w:t>November - December 2026</w:t>
            </w:r>
          </w:p>
        </w:tc>
        <w:tc>
          <w:tcPr>
            <w:tcW w:w="0" w:type="auto"/>
          </w:tcPr>
          <w:p w14:paraId="7EE9229B" w14:textId="77777777" w:rsidR="00583C95" w:rsidRPr="001753C1" w:rsidRDefault="00000000">
            <w:pPr>
              <w:pStyle w:val="Compact"/>
              <w:rPr>
                <w:color w:val="000000" w:themeColor="text1"/>
              </w:rPr>
            </w:pPr>
            <w:r>
              <w:rPr>
                <w:color w:val="000000" w:themeColor="text1"/>
              </w:rPr>
              <w:t>Baseline models, platform base, knowledge base</w:t>
            </w:r>
          </w:p>
        </w:tc>
      </w:tr>
      <w:tr w:rsidR="001753C1" w:rsidRPr="001753C1" w14:paraId="6AD570FD" w14:textId="77777777">
        <w:tc>
          <w:tcPr>
            <w:tcW w:w="0" w:type="auto"/>
          </w:tcPr>
          <w:p w14:paraId="77FD037D" w14:textId="77777777" w:rsidR="00583C95" w:rsidRPr="001753C1" w:rsidRDefault="00000000">
            <w:pPr>
              <w:pStyle w:val="Compact"/>
              <w:rPr>
                <w:color w:val="000000" w:themeColor="text1"/>
              </w:rPr>
            </w:pPr>
            <w:r>
              <w:rPr>
                <w:color w:val="000000" w:themeColor="text1"/>
              </w:rPr>
              <w:t>January - February 2027</w:t>
            </w:r>
          </w:p>
        </w:tc>
        <w:tc>
          <w:tcPr>
            <w:tcW w:w="0" w:type="auto"/>
          </w:tcPr>
          <w:p w14:paraId="407BDCE1" w14:textId="77777777" w:rsidR="00583C95" w:rsidRPr="001753C1" w:rsidRDefault="00000000">
            <w:pPr>
              <w:pStyle w:val="Compact"/>
              <w:rPr>
                <w:color w:val="000000" w:themeColor="text1"/>
              </w:rPr>
            </w:pPr>
            <w:r>
              <w:rPr>
                <w:color w:val="000000" w:themeColor="text1"/>
              </w:rPr>
              <w:t>Model comparison, field tests, RAG pipeline, main screens</w:t>
            </w:r>
          </w:p>
        </w:tc>
      </w:tr>
      <w:tr w:rsidR="001753C1" w:rsidRPr="001753C1" w14:paraId="7D616D2A" w14:textId="77777777">
        <w:tc>
          <w:tcPr>
            <w:tcW w:w="0" w:type="auto"/>
          </w:tcPr>
          <w:p w14:paraId="195C7E2B" w14:textId="77777777" w:rsidR="00583C95" w:rsidRPr="001753C1" w:rsidRDefault="00000000">
            <w:pPr>
              <w:pStyle w:val="Compact"/>
              <w:rPr>
                <w:color w:val="000000" w:themeColor="text1"/>
              </w:rPr>
            </w:pPr>
            <w:r>
              <w:rPr>
                <w:color w:val="000000" w:themeColor="text1"/>
              </w:rPr>
              <w:t>March - April 2027</w:t>
            </w:r>
          </w:p>
        </w:tc>
        <w:tc>
          <w:tcPr>
            <w:tcW w:w="0" w:type="auto"/>
          </w:tcPr>
          <w:p w14:paraId="0C60EC99" w14:textId="77777777" w:rsidR="00583C95" w:rsidRPr="001753C1" w:rsidRDefault="00000000">
            <w:pPr>
              <w:pStyle w:val="Compact"/>
              <w:rPr>
                <w:color w:val="000000" w:themeColor="text1"/>
              </w:rPr>
            </w:pPr>
            <w:r>
              <w:rPr>
                <w:color w:val="000000" w:themeColor="text1"/>
              </w:rPr>
              <w:t>Integration, evaluation, testing, thesis</w:t>
            </w:r>
          </w:p>
        </w:tc>
      </w:tr>
    </w:tbl>
    <w:p>
      <w:pPr>
        <w:pStyle w:val="FirstParagraph"/>
        <w:keepNext/>
        <w:rPr>
          <w:color w:val="000000" w:themeColor="text1"/>
        </w:rPr>
      </w:pPr>
      <w:r>
        <w:rPr>
          <w:b/>
          <w:bCs/>
          <w:color w:val="000000" w:themeColor="text1"/>
        </w:rPr>
        <w:t xml:space="preserve">Milestones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000"/>
        <w:gridCol w:w="2800"/>
        <w:gridCol w:w="4936"/>
      </w:tblGrid>
      <w:tr>
        <w:trPr>
          <w:tblHeader/>
        </w:trPr>
        <w:tc>
          <w:tcPr>
            <w:tcW w:w="0" w:type="auto"/>
            <w:shd w:val="clear" w:color="auto" w:fill="E7E6E6"/>
          </w:tcPr>
          <w:p>
            <w:pPr>
              <w:pStyle w:val="Compact"/>
              <w:rPr>
                <w:color w:val="000000" w:themeColor="text1"/>
              </w:rPr>
            </w:pPr>
            <w:r>
              <w:rPr>
                <w:b/>
                <w:bCs/>
                <w:color w:val="000000" w:themeColor="text1"/>
              </w:rPr>
              <w:t xml:space="preserve">Date</w:t>
            </w:r>
          </w:p>
        </w:tc>
        <w:tc>
          <w:tcPr>
            <w:tcW w:w="0" w:type="auto"/>
            <w:shd w:val="clear" w:color="auto" w:fill="E7E6E6"/>
          </w:tcPr>
          <w:p>
            <w:pPr>
              <w:pStyle w:val="Compact"/>
              <w:rPr>
                <w:color w:val="000000" w:themeColor="text1"/>
              </w:rPr>
            </w:pPr>
            <w:r>
              <w:rPr>
                <w:b/>
                <w:bCs/>
                <w:color w:val="000000" w:themeColor="text1"/>
              </w:rPr>
              <w:t xml:space="preserve">Milestone</w:t>
            </w:r>
          </w:p>
        </w:tc>
        <w:tc>
          <w:tcPr>
            <w:tcW w:w="0" w:type="auto"/>
            <w:shd w:val="clear" w:color="auto" w:fill="E7E6E6"/>
          </w:tcPr>
          <w:p>
            <w:pPr>
              <w:pStyle w:val="Compact"/>
              <w:rPr>
                <w:color w:val="000000" w:themeColor="text1"/>
              </w:rPr>
            </w:pPr>
            <w:r>
              <w:rPr>
                <w:b/>
                <w:bCs/>
                <w:color w:val="000000" w:themeColor="text1"/>
              </w:rPr>
              <w:t xml:space="preserve">Planned content</w:t>
            </w:r>
          </w:p>
        </w:tc>
      </w:tr>
      <w:tr>
        <w:tc>
          <w:tcPr>
            <w:tcW w:w="0" w:type="auto"/>
          </w:tcPr>
          <w:p>
            <w:pPr>
              <w:pStyle w:val="Compact"/>
              <w:rPr>
                <w:color w:val="000000" w:themeColor="text1"/>
              </w:rPr>
            </w:pPr>
            <w:r>
              <w:rPr>
                <w:color w:val="000000" w:themeColor="text1"/>
              </w:rPr>
              <w:t xml:space="preserve">24 October 2026</w:t>
            </w:r>
          </w:p>
        </w:tc>
        <w:tc>
          <w:tcPr>
            <w:tcW w:w="0" w:type="auto"/>
          </w:tcPr>
          <w:p>
            <w:pPr>
              <w:pStyle w:val="Compact"/>
              <w:rPr>
                <w:color w:val="000000" w:themeColor="text1"/>
              </w:rPr>
            </w:pPr>
            <w:r>
              <w:rPr>
                <w:color w:val="000000" w:themeColor="text1"/>
              </w:rPr>
              <w:t xml:space="preserve">Pre-defense 1 (tag pre-defense-1)</w:t>
            </w:r>
          </w:p>
        </w:tc>
        <w:tc>
          <w:tcPr>
            <w:tcW w:w="0" w:type="auto"/>
          </w:tcPr>
          <w:p>
            <w:pPr>
              <w:pStyle w:val="Compact"/>
              <w:rPr>
                <w:color w:val="000000" w:themeColor="text1"/>
              </w:rPr>
            </w:pPr>
            <w:r>
              <w:rPr>
                <w:color w:val="000000" w:themeColor="text1"/>
              </w:rPr>
              <w:t xml:space="preserve">Proposal, evidence of relevance, literature review, comparison of existing systems and of technologies, requirements, architecture diagrams, mock-ups, verification plan, README, task board with assigned tasks</w:t>
            </w:r>
          </w:p>
        </w:tc>
      </w:tr>
      <w:tr>
        <w:tc>
          <w:tcPr>
            <w:tcW w:w="0" w:type="auto"/>
          </w:tcPr>
          <w:p>
            <w:pPr>
              <w:pStyle w:val="Compact"/>
              <w:rPr>
                <w:color w:val="000000" w:themeColor="text1"/>
              </w:rPr>
            </w:pPr>
            <w:r>
              <w:rPr>
                <w:color w:val="000000" w:themeColor="text1"/>
              </w:rPr>
              <w:t xml:space="preserve">To be announced</w:t>
            </w:r>
          </w:p>
        </w:tc>
        <w:tc>
          <w:tcPr>
            <w:tcW w:w="0" w:type="auto"/>
          </w:tcPr>
          <w:p>
            <w:pPr>
              <w:pStyle w:val="Compact"/>
              <w:rPr>
                <w:color w:val="000000" w:themeColor="text1"/>
              </w:rPr>
            </w:pPr>
            <w:r>
              <w:rPr>
                <w:color w:val="000000" w:themeColor="text1"/>
              </w:rPr>
              <w:t xml:space="preserve">Pre-defense 2</w:t>
            </w:r>
          </w:p>
        </w:tc>
        <w:tc>
          <w:tcPr>
            <w:tcW w:w="0" w:type="auto"/>
          </w:tcPr>
          <w:p>
            <w:pPr>
              <w:pStyle w:val="Compact"/>
              <w:rPr>
                <w:color w:val="000000" w:themeColor="text1"/>
              </w:rPr>
            </w:pPr>
            <w:r>
              <w:rPr>
                <w:color w:val="000000" w:themeColor="text1"/>
              </w:rPr>
              <w:t xml:space="preserve">Baseline models trained and compared on laboratory data, platform base (login, database, storage), first version of the knowledge base</w:t>
            </w:r>
          </w:p>
        </w:tc>
      </w:tr>
      <w:tr>
        <w:tc>
          <w:tcPr>
            <w:tcW w:w="0" w:type="auto"/>
          </w:tcPr>
          <w:p>
            <w:pPr>
              <w:pStyle w:val="Compact"/>
              <w:rPr>
                <w:color w:val="000000" w:themeColor="text1"/>
              </w:rPr>
            </w:pPr>
            <w:r>
              <w:rPr>
                <w:color w:val="000000" w:themeColor="text1"/>
              </w:rPr>
              <w:t xml:space="preserve">To be announced</w:t>
            </w:r>
          </w:p>
        </w:tc>
        <w:tc>
          <w:tcPr>
            <w:tcW w:w="0" w:type="auto"/>
          </w:tcPr>
          <w:p>
            <w:pPr>
              <w:pStyle w:val="Compact"/>
              <w:rPr>
                <w:color w:val="000000" w:themeColor="text1"/>
              </w:rPr>
            </w:pPr>
            <w:r>
              <w:rPr>
                <w:color w:val="000000" w:themeColor="text1"/>
              </w:rPr>
              <w:t xml:space="preserve">Final pre-defense</w:t>
            </w:r>
          </w:p>
        </w:tc>
        <w:tc>
          <w:tcPr>
            <w:tcW w:w="0" w:type="auto"/>
          </w:tcPr>
          <w:p>
            <w:pPr>
              <w:pStyle w:val="Compact"/>
              <w:rPr>
                <w:color w:val="000000" w:themeColor="text1"/>
              </w:rPr>
            </w:pPr>
            <w:r>
              <w:rPr>
                <w:color w:val="000000" w:themeColor="text1"/>
              </w:rPr>
              <w:t xml:space="preserve">Field test results, working RAG pipeline, main screens in three languages, integrated prototype, automated tests in CI</w:t>
            </w:r>
          </w:p>
        </w:tc>
      </w:tr>
      <w:tr>
        <w:tc>
          <w:tcPr>
            <w:tcW w:w="0" w:type="auto"/>
          </w:tcPr>
          <w:p>
            <w:pPr>
              <w:pStyle w:val="Compact"/>
              <w:rPr>
                <w:color w:val="000000" w:themeColor="text1"/>
              </w:rPr>
            </w:pPr>
            <w:r>
              <w:rPr>
                <w:color w:val="000000" w:themeColor="text1"/>
              </w:rPr>
              <w:t xml:space="preserve">To be announced</w:t>
            </w:r>
          </w:p>
        </w:tc>
        <w:tc>
          <w:tcPr>
            <w:tcW w:w="0" w:type="auto"/>
          </w:tcPr>
          <w:p>
            <w:pPr>
              <w:pStyle w:val="Compact"/>
              <w:rPr>
                <w:color w:val="000000" w:themeColor="text1"/>
              </w:rPr>
            </w:pPr>
            <w:r>
              <w:rPr>
                <w:color w:val="000000" w:themeColor="text1"/>
              </w:rPr>
              <w:t xml:space="preserve">Defense</w:t>
            </w:r>
          </w:p>
        </w:tc>
        <w:tc>
          <w:tcPr>
            <w:tcW w:w="0" w:type="auto"/>
          </w:tcPr>
          <w:p>
            <w:pPr>
              <w:pStyle w:val="Compact"/>
              <w:rPr>
                <w:color w:val="000000" w:themeColor="text1"/>
              </w:rPr>
            </w:pPr>
            <w:r>
              <w:rPr>
                <w:color w:val="000000" w:themeColor="text1"/>
              </w:rPr>
              <w:t xml:space="preserve">Full evaluation, thesis chapters, demonstration</w:t>
            </w:r>
          </w:p>
        </w:tc>
      </w:tr>
    </w:tbl>
    <w:p>
      <w:pPr>
        <w:pStyle w:val="FirstParagraph"/>
        <w:rPr>
          <w:color w:val="000000" w:themeColor="text1"/>
        </w:rPr>
      </w:pPr>
      <w:r>
        <w:rPr>
          <w:color w:val="000000" w:themeColor="text1"/>
        </w:rPr>
        <w:t xml:space="preserve">Dates of the later pre-defenses and of the defense will be added when they are announced. The planned content may move between milestones.</w:t>
      </w:r>
    </w:p>
    <w:p>
      <w:pPr>
        <w:pStyle w:val="FirstParagraph"/>
        <w:rPr>
          <w:color w:val="000000" w:themeColor="text1"/>
        </w:rPr>
      </w:pPr>
      <w:r>
        <w:rPr>
          <w:b/>
          <w:bCs/>
          <w:color w:val="000000" w:themeColor="text1"/>
        </w:rPr>
        <w:t xml:space="preserve">Dependencies</w:t>
      </w:r>
    </w:p>
    <w:p>
      <w:pPr>
        <w:pStyle w:val="Compact"/>
        <w:numPr>
          <w:ilvl w:val="0"/>
          <w:numId w:val="4"/>
        </w:numPr>
        <w:rPr>
          <w:color w:val="000000" w:themeColor="text1"/>
        </w:rPr>
      </w:pPr>
      <w:r>
        <w:rPr>
          <w:color w:val="000000" w:themeColor="text1"/>
        </w:rPr>
        <w:t xml:space="preserve">The recommendation module needs the output format of the diagnosis module (crop and disease); until the real model is ready, both sides work against a stub in the agreed format.</w:t>
      </w:r>
    </w:p>
    <w:p>
      <w:pPr>
        <w:pStyle w:val="Compact"/>
        <w:numPr>
          <w:ilvl w:val="0"/>
          <w:numId w:val="4"/>
        </w:numPr>
        <w:rPr>
          <w:color w:val="000000" w:themeColor="text1"/>
        </w:rPr>
      </w:pPr>
      <w:r>
        <w:rPr>
          <w:color w:val="000000" w:themeColor="text1"/>
        </w:rPr>
        <w:t xml:space="preserve">The comparison of lab and field results needs the field test set, which must be collected before the final model comparison.</w:t>
      </w:r>
    </w:p>
    <w:p>
      <w:pPr>
        <w:pStyle w:val="Compact"/>
        <w:numPr>
          <w:ilvl w:val="0"/>
          <w:numId w:val="4"/>
        </w:numPr>
        <w:rPr>
          <w:color w:val="000000" w:themeColor="text1"/>
        </w:rPr>
      </w:pPr>
      <w:r>
        <w:rPr>
          <w:color w:val="000000" w:themeColor="text1"/>
        </w:rPr>
        <w:t xml:space="preserve">The RAG pipeline needs the choice of the language model provider and a first set of sources in the knowledge base.</w:t>
      </w:r>
    </w:p>
    <w:p w14:paraId="1DA5DE52" w14:textId="77777777" w:rsidR="00583C95" w:rsidRPr="001753C1" w:rsidRDefault="00000000">
      <w:pPr>
        <w:pStyle w:val="2"/>
        <w:rPr>
          <w:color w:val="000000" w:themeColor="text1"/>
        </w:rPr>
      </w:pPr>
      <w:bookmarkStart w:id="11" w:name="main-risks"/>
      <w:bookmarkEnd w:id="10"/>
      <w:r>
        <w:rPr>
          <w:color w:val="000000" w:themeColor="text1"/>
        </w:rPr>
        <w:t>11. Main risks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4754"/>
        <w:gridCol w:w="4982"/>
      </w:tblGrid>
      <w:tr w:rsidR="001753C1" w:rsidRPr="001753C1" w14:paraId="39FD9B2B" w14:textId="77777777" w:rsidTr="00583C9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7E6E6"/>
          </w:tcPr>
          <w:p w14:paraId="7F4E9F37" w14:textId="77777777" w:rsidR="00583C95" w:rsidRPr="001753C1" w:rsidRDefault="00000000">
            <w:pPr>
              <w:pStyle w:val="Compact"/>
              <w:rPr>
                <w:color w:val="000000" w:themeColor="text1"/>
              </w:rPr>
            </w:pPr>
            <w:r>
              <w:rPr>
                <w:b/>
                <w:color w:val="000000" w:themeColor="text1"/>
              </w:rPr>
              <w:t>Risk</w:t>
            </w:r>
          </w:p>
        </w:tc>
        <w:tc>
          <w:tcPr>
            <w:tcW w:w="0" w:type="auto"/>
            <w:shd w:val="clear" w:color="auto" w:fill="E7E6E6"/>
          </w:tcPr>
          <w:p w14:paraId="063F005D" w14:textId="77777777" w:rsidR="00583C95" w:rsidRPr="001753C1" w:rsidRDefault="00000000">
            <w:pPr>
              <w:pStyle w:val="Compact"/>
              <w:rPr>
                <w:color w:val="000000" w:themeColor="text1"/>
              </w:rPr>
            </w:pPr>
            <w:r>
              <w:rPr>
                <w:b/>
                <w:color w:val="000000" w:themeColor="text1"/>
              </w:rPr>
              <w:t>What we will do</w:t>
            </w:r>
          </w:p>
        </w:tc>
      </w:tr>
      <w:tr w:rsidR="001753C1" w:rsidRPr="001753C1" w14:paraId="6FB4EE02" w14:textId="77777777">
        <w:tc>
          <w:tcPr>
            <w:tcW w:w="0" w:type="auto"/>
          </w:tcPr>
          <w:p w14:paraId="5136A0FA" w14:textId="77777777" w:rsidR="00583C95" w:rsidRPr="001753C1" w:rsidRDefault="00000000">
            <w:pPr>
              <w:pStyle w:val="Compact"/>
              <w:rPr>
                <w:color w:val="000000" w:themeColor="text1"/>
              </w:rPr>
            </w:pPr>
            <w:r>
              <w:rPr>
                <w:color w:val="000000" w:themeColor="text1"/>
              </w:rPr>
              <w:t>Accuracy on field photos is much lower</w:t>
            </w:r>
          </w:p>
        </w:tc>
        <w:tc>
          <w:tcPr>
            <w:tcW w:w="0" w:type="auto"/>
          </w:tcPr>
          <w:p w14:paraId="37CA874A" w14:textId="77777777" w:rsidR="00583C95" w:rsidRPr="001753C1" w:rsidRDefault="00000000">
            <w:pPr>
              <w:pStyle w:val="Compact"/>
              <w:rPr>
                <w:color w:val="000000" w:themeColor="text1"/>
              </w:rPr>
            </w:pPr>
            <w:r>
              <w:rPr>
                <w:color w:val="000000" w:themeColor="text1"/>
              </w:rPr>
              <w:t>Report it as a result, use augmentation and reject unclear photos</w:t>
            </w:r>
          </w:p>
        </w:tc>
      </w:tr>
      <w:tr w:rsidR="001753C1" w:rsidRPr="001753C1" w14:paraId="334F38FB" w14:textId="77777777">
        <w:tc>
          <w:tcPr>
            <w:tcW w:w="0" w:type="auto"/>
          </w:tcPr>
          <w:p w14:paraId="0B1BB18D" w14:textId="77777777" w:rsidR="00583C95" w:rsidRPr="001753C1" w:rsidRDefault="00000000">
            <w:pPr>
              <w:pStyle w:val="Compact"/>
              <w:rPr>
                <w:color w:val="000000" w:themeColor="text1"/>
              </w:rPr>
            </w:pPr>
            <w:r>
              <w:rPr>
                <w:color w:val="000000" w:themeColor="text1"/>
              </w:rPr>
              <w:t>Not enough field photos</w:t>
            </w:r>
          </w:p>
        </w:tc>
        <w:tc>
          <w:tcPr>
            <w:tcW w:w="0" w:type="auto"/>
          </w:tcPr>
          <w:p w14:paraId="40771436" w14:textId="77777777" w:rsidR="00583C95" w:rsidRPr="001753C1" w:rsidRDefault="00000000">
            <w:pPr>
              <w:pStyle w:val="Compact"/>
              <w:rPr>
                <w:color w:val="000000" w:themeColor="text1"/>
              </w:rPr>
            </w:pPr>
            <w:r>
              <w:rPr>
                <w:color w:val="000000" w:themeColor="text1"/>
              </w:rPr>
              <w:t>Start collecting our own photos early</w:t>
            </w:r>
          </w:p>
        </w:tc>
      </w:tr>
      <w:tr w:rsidR="001753C1" w:rsidRPr="001753C1" w14:paraId="5EEE686A" w14:textId="77777777">
        <w:tc>
          <w:tcPr>
            <w:tcW w:w="0" w:type="auto"/>
          </w:tcPr>
          <w:p w14:paraId="0149B51A" w14:textId="77777777" w:rsidR="00583C95" w:rsidRPr="001753C1" w:rsidRDefault="00000000">
            <w:pPr>
              <w:pStyle w:val="Compact"/>
              <w:rPr>
                <w:color w:val="000000" w:themeColor="text1"/>
              </w:rPr>
            </w:pPr>
            <w:r>
              <w:rPr>
                <w:color w:val="000000" w:themeColor="text1"/>
              </w:rPr>
              <w:t>The language model gives advice that is not supported by sources</w:t>
            </w:r>
          </w:p>
        </w:tc>
        <w:tc>
          <w:tcPr>
            <w:tcW w:w="0" w:type="auto"/>
          </w:tcPr>
          <w:p w14:paraId="03B5579A" w14:textId="77777777" w:rsidR="00583C95" w:rsidRPr="001753C1" w:rsidRDefault="00000000">
            <w:pPr>
              <w:pStyle w:val="Compact"/>
              <w:rPr>
                <w:color w:val="000000" w:themeColor="text1"/>
              </w:rPr>
            </w:pPr>
            <w:r>
              <w:rPr>
                <w:color w:val="000000" w:themeColor="text1"/>
              </w:rPr>
              <w:t>Answer only from found passages and say so when nothing is found</w:t>
            </w:r>
          </w:p>
        </w:tc>
      </w:tr>
      <w:tr w:rsidR="001753C1" w:rsidRPr="001753C1" w14:paraId="3CEB9591" w14:textId="77777777">
        <w:tc>
          <w:tcPr>
            <w:tcW w:w="0" w:type="auto"/>
          </w:tcPr>
          <w:p w14:paraId="7B289C0E" w14:textId="77777777" w:rsidR="00583C95" w:rsidRPr="001753C1" w:rsidRDefault="00000000">
            <w:pPr>
              <w:pStyle w:val="Compact"/>
              <w:rPr>
                <w:color w:val="000000" w:themeColor="text1"/>
              </w:rPr>
            </w:pPr>
            <w:r>
              <w:rPr>
                <w:color w:val="000000" w:themeColor="text1"/>
              </w:rPr>
              <w:t>Cost or limits of the language model API</w:t>
            </w:r>
          </w:p>
        </w:tc>
        <w:tc>
          <w:tcPr>
            <w:tcW w:w="0" w:type="auto"/>
          </w:tcPr>
          <w:p w14:paraId="5FF7B51A" w14:textId="77777777" w:rsidR="00583C95" w:rsidRPr="001753C1" w:rsidRDefault="00000000">
            <w:pPr>
              <w:pStyle w:val="Compact"/>
              <w:rPr>
                <w:color w:val="000000" w:themeColor="text1"/>
              </w:rPr>
            </w:pPr>
            <w:r>
              <w:rPr>
                <w:color w:val="000000" w:themeColor="text1"/>
              </w:rPr>
              <w:t>Choose the provider early and keep the lookup table as a fallback</w:t>
            </w:r>
          </w:p>
        </w:tc>
      </w:tr>
      <w:tr w:rsidR="001753C1" w:rsidRPr="001753C1" w14:paraId="53D3BE9C" w14:textId="77777777">
        <w:tc>
          <w:tcPr>
            <w:tcW w:w="0" w:type="auto"/>
          </w:tcPr>
          <w:p w14:paraId="34D59D77" w14:textId="77777777" w:rsidR="00583C95" w:rsidRPr="001753C1" w:rsidRDefault="00000000">
            <w:pPr>
              <w:pStyle w:val="Compact"/>
              <w:rPr>
                <w:color w:val="000000" w:themeColor="text1"/>
              </w:rPr>
            </w:pPr>
            <w:r>
              <w:rPr>
                <w:color w:val="000000" w:themeColor="text1"/>
              </w:rPr>
              <w:t>Parts are not ready at the same time</w:t>
            </w:r>
          </w:p>
        </w:tc>
        <w:tc>
          <w:tcPr>
            <w:tcW w:w="0" w:type="auto"/>
          </w:tcPr>
          <w:p w14:paraId="0206A425" w14:textId="77777777" w:rsidR="00583C95" w:rsidRPr="001753C1" w:rsidRDefault="00000000">
            <w:pPr>
              <w:pStyle w:val="Compact"/>
              <w:rPr>
                <w:color w:val="000000" w:themeColor="text1"/>
              </w:rPr>
            </w:pPr>
            <w:r>
              <w:rPr>
                <w:color w:val="000000" w:themeColor="text1"/>
              </w:rPr>
              <w:t>Agree on API formats and use stubs</w:t>
            </w:r>
          </w:p>
        </w:tc>
      </w:tr>
      <w:tr>
        <w:tc>
          <w:tcPr>
            <w:tcW w:w="0" w:type="auto"/>
          </w:tcPr>
          <w:p>
            <w:pPr>
              <w:pStyle w:val="Compact"/>
              <w:rPr>
                <w:color w:val="000000" w:themeColor="text1"/>
              </w:rPr>
            </w:pPr>
            <w:r>
              <w:rPr>
                <w:color w:val="000000" w:themeColor="text1"/>
              </w:rPr>
              <w:t xml:space="preserve">Generated advice in Kazakh is of lower quality than in English</w:t>
            </w:r>
          </w:p>
        </w:tc>
        <w:tc>
          <w:tcPr>
            <w:tcW w:w="0" w:type="auto"/>
          </w:tcPr>
          <w:p>
            <w:pPr>
              <w:pStyle w:val="Compact"/>
              <w:rPr>
                <w:color w:val="000000" w:themeColor="text1"/>
              </w:rPr>
            </w:pPr>
            <w:r>
              <w:rPr>
                <w:color w:val="000000" w:themeColor="text1"/>
              </w:rPr>
              <w:t xml:space="preserve">Generate from the same cited passages, check a sample with a Kazakh-speaking team member, always show the source links</w:t>
            </w:r>
          </w:p>
        </w:tc>
      </w:tr>
      <w:tr>
        <w:tc>
          <w:tcPr>
            <w:tcW w:w="0" w:type="auto"/>
          </w:tcPr>
          <w:p>
            <w:pPr>
              <w:pStyle w:val="Compact"/>
              <w:rPr>
                <w:color w:val="000000" w:themeColor="text1"/>
              </w:rPr>
            </w:pPr>
            <w:r>
              <w:rPr>
                <w:color w:val="000000" w:themeColor="text1"/>
              </w:rPr>
              <w:t xml:space="preserve">Users expect features outside the MVP (exact dosage per hectare, field maps, offline use) that were requested in the interviews</w:t>
            </w:r>
          </w:p>
        </w:tc>
        <w:tc>
          <w:tcPr>
            <w:tcW w:w="0" w:type="auto"/>
          </w:tcPr>
          <w:p>
            <w:pPr>
              <w:pStyle w:val="Compact"/>
              <w:rPr>
                <w:color w:val="000000" w:themeColor="text1"/>
              </w:rPr>
            </w:pPr>
            <w:r>
              <w:rPr>
                <w:color w:val="000000" w:themeColor="text1"/>
              </w:rPr>
              <w:t xml:space="preserve">State the scope clearly in the application, show dosage and safety intervals only when the cited source gives them, keep these features in future work</w:t>
            </w:r>
          </w:p>
        </w:tc>
      </w:tr>
    </w:tbl>
    <w:p w14:paraId="7D445617" w14:textId="77777777" w:rsidR="00583C95" w:rsidRPr="001753C1" w:rsidRDefault="00000000">
      <w:pPr>
        <w:pStyle w:val="2"/>
        <w:rPr>
          <w:color w:val="000000" w:themeColor="text1"/>
        </w:rPr>
      </w:pPr>
      <w:bookmarkStart w:id="12" w:name="responsibilities"/>
      <w:bookmarkEnd w:id="11"/>
      <w:r>
        <w:rPr>
          <w:color w:val="000000" w:themeColor="text1"/>
        </w:rPr>
        <w:t>12. Responsibilities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725"/>
        <w:gridCol w:w="8011"/>
      </w:tblGrid>
      <w:tr w:rsidR="001753C1" w:rsidRPr="001753C1" w14:paraId="5F2FECDC" w14:textId="77777777" w:rsidTr="00583C9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7E6E6"/>
          </w:tcPr>
          <w:p w14:paraId="41A7A505" w14:textId="77777777" w:rsidR="00583C95" w:rsidRPr="001753C1" w:rsidRDefault="00000000">
            <w:pPr>
              <w:pStyle w:val="Compact"/>
              <w:rPr>
                <w:color w:val="000000" w:themeColor="text1"/>
              </w:rPr>
            </w:pPr>
            <w:r>
              <w:rPr>
                <w:b/>
                <w:color w:val="000000" w:themeColor="text1"/>
              </w:rPr>
              <w:t>Member</w:t>
            </w:r>
          </w:p>
        </w:tc>
        <w:tc>
          <w:tcPr>
            <w:tcW w:w="0" w:type="auto"/>
            <w:shd w:val="clear" w:color="auto" w:fill="E7E6E6"/>
          </w:tcPr>
          <w:p w14:paraId="5772839C" w14:textId="77777777" w:rsidR="00583C95" w:rsidRPr="001753C1" w:rsidRDefault="00000000">
            <w:pPr>
              <w:pStyle w:val="Compact"/>
              <w:rPr>
                <w:color w:val="000000" w:themeColor="text1"/>
              </w:rPr>
            </w:pPr>
            <w:r>
              <w:rPr>
                <w:b/>
                <w:color w:val="000000" w:themeColor="text1"/>
              </w:rPr>
              <w:t>Main feature</w:t>
            </w:r>
          </w:p>
        </w:tc>
      </w:tr>
      <w:tr w:rsidR="001753C1" w:rsidRPr="001753C1" w14:paraId="1492052C" w14:textId="77777777">
        <w:tc>
          <w:tcPr>
            <w:tcW w:w="0" w:type="auto"/>
          </w:tcPr>
          <w:p w14:paraId="4C9E910F" w14:textId="77777777" w:rsidR="00583C95" w:rsidRPr="001753C1" w:rsidRDefault="00000000">
            <w:pPr>
              <w:pStyle w:val="Compact"/>
              <w:rPr>
                <w:color w:val="000000" w:themeColor="text1"/>
              </w:rPr>
            </w:pPr>
            <w:r>
              <w:rPr>
                <w:color w:val="000000" w:themeColor="text1"/>
              </w:rPr>
              <w:t>Shynggys</w:t>
            </w:r>
          </w:p>
        </w:tc>
        <w:tc>
          <w:tcPr>
            <w:tcW w:w="0" w:type="auto"/>
          </w:tcPr>
          <w:p w14:paraId="7A2FBDD1" w14:textId="77777777" w:rsidR="00583C95" w:rsidRPr="001753C1" w:rsidRDefault="00000000">
            <w:pPr>
              <w:pStyle w:val="Compact"/>
              <w:rPr>
                <w:color w:val="000000" w:themeColor="text1"/>
              </w:rPr>
            </w:pPr>
            <w:r>
              <w:rPr>
                <w:color w:val="000000" w:themeColor="text1"/>
              </w:rPr>
              <w:t xml:space="preserve">Diagnosis: data split, model training, Grad-CAM, </w:t>
            </w:r>
            <w:r>
              <w:rPr>
                <w:rStyle w:val="VerbatimChar"/>
                <w:color w:val="000000" w:themeColor="text1"/>
              </w:rPr>
              <w:t>/diagnose</w:t>
            </w:r>
            <w:r>
              <w:rPr>
                <w:color w:val="000000" w:themeColor="text1"/>
              </w:rPr>
              <w:t>, result screen</w:t>
            </w:r>
          </w:p>
        </w:tc>
      </w:tr>
      <w:tr w:rsidR="001753C1" w:rsidRPr="001753C1" w14:paraId="79A4504E" w14:textId="77777777">
        <w:tc>
          <w:tcPr>
            <w:tcW w:w="0" w:type="auto"/>
          </w:tcPr>
          <w:p w14:paraId="40DD2168" w14:textId="77777777" w:rsidR="00583C95" w:rsidRPr="001753C1" w:rsidRDefault="00000000">
            <w:pPr>
              <w:pStyle w:val="Compact"/>
              <w:rPr>
                <w:color w:val="000000" w:themeColor="text1"/>
              </w:rPr>
            </w:pPr>
            <w:r>
              <w:rPr>
                <w:color w:val="000000" w:themeColor="text1"/>
              </w:rPr>
              <w:t>Mukhammedali</w:t>
            </w:r>
          </w:p>
        </w:tc>
        <w:tc>
          <w:tcPr>
            <w:tcW w:w="0" w:type="auto"/>
          </w:tcPr>
          <w:p w14:paraId="7E576400" w14:textId="77777777" w:rsidR="00583C95" w:rsidRPr="001753C1" w:rsidRDefault="00000000">
            <w:pPr>
              <w:pStyle w:val="Compact"/>
              <w:rPr>
                <w:color w:val="000000" w:themeColor="text1"/>
              </w:rPr>
            </w:pPr>
            <w:r>
              <w:rPr>
                <w:color w:val="000000" w:themeColor="text1"/>
              </w:rPr>
              <w:t xml:space="preserve">Recommendations: knowledge base, RAG, </w:t>
            </w:r>
            <w:r>
              <w:rPr>
                <w:rStyle w:val="VerbatimChar"/>
                <w:color w:val="000000" w:themeColor="text1"/>
              </w:rPr>
              <w:t>/recommend</w:t>
            </w:r>
            <w:r>
              <w:rPr>
                <w:color w:val="000000" w:themeColor="text1"/>
              </w:rPr>
              <w:t>, recommendation screen</w:t>
            </w:r>
          </w:p>
        </w:tc>
      </w:tr>
      <w:tr w:rsidR="001753C1" w:rsidRPr="001753C1" w14:paraId="31D07FD6" w14:textId="77777777">
        <w:tc>
          <w:tcPr>
            <w:tcW w:w="0" w:type="auto"/>
          </w:tcPr>
          <w:p w14:paraId="2FA9A75D" w14:textId="77777777" w:rsidR="00583C95" w:rsidRPr="001753C1" w:rsidRDefault="00000000">
            <w:pPr>
              <w:pStyle w:val="Compact"/>
              <w:rPr>
                <w:color w:val="000000" w:themeColor="text1"/>
              </w:rPr>
            </w:pPr>
            <w:r>
              <w:rPr>
                <w:color w:val="000000" w:themeColor="text1"/>
              </w:rPr>
              <w:t>Alikhan</w:t>
            </w:r>
          </w:p>
        </w:tc>
        <w:tc>
          <w:tcPr>
            <w:tcW w:w="0" w:type="auto"/>
          </w:tcPr>
          <w:p w14:paraId="1A866B56" w14:textId="77777777" w:rsidR="00583C95" w:rsidRPr="001753C1" w:rsidRDefault="00000000">
            <w:pPr>
              <w:pStyle w:val="Compact"/>
              <w:rPr>
                <w:color w:val="000000" w:themeColor="text1"/>
              </w:rPr>
            </w:pPr>
            <w:r>
              <w:rPr>
                <w:color w:val="000000" w:themeColor="text1"/>
              </w:rPr>
              <w:t>Platform: backend base, database, login, storage, history, field test set, CI</w:t>
            </w:r>
          </w:p>
        </w:tc>
      </w:tr>
      <w:bookmarkEnd w:id="0"/>
      <w:bookmarkEnd w:id="12"/>
    </w:tbl>
    <w:p w14:paraId="26C4F40F" w14:textId="77777777" w:rsidR="000C7D53" w:rsidRPr="001753C1" w:rsidRDefault="000C7D53">
      <w:pPr>
        <w:rPr>
          <w:color w:val="000000" w:themeColor="text1"/>
        </w:rPr>
      </w:pPr>
    </w:p>
    <w:sectPr w:rsidR="000C7D53" w:rsidRPr="001753C1">
      <w:pgSz w:w="12240" w:h="15840"/>
      <w:pgMar w:top="1134" w:right="1247" w:bottom="1134" w:left="124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92357" w14:textId="77777777" w:rsidR="00300D7C" w:rsidRDefault="00300D7C">
      <w:pPr>
        <w:spacing w:after="0"/>
      </w:pPr>
      <w:r>
        <w:separator/>
      </w:r>
    </w:p>
  </w:endnote>
  <w:endnote w:type="continuationSeparator" w:id="0">
    <w:p w14:paraId="6FCC140E" w14:textId="77777777" w:rsidR="00300D7C" w:rsidRDefault="00300D7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CC"/>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6529A" w14:textId="77777777" w:rsidR="00300D7C" w:rsidRDefault="00300D7C">
      <w:r>
        <w:separator/>
      </w:r>
    </w:p>
  </w:footnote>
  <w:footnote w:type="continuationSeparator" w:id="0">
    <w:p w14:paraId="1082634E" w14:textId="77777777" w:rsidR="00300D7C" w:rsidRDefault="00300D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5D0981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4E2533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6D26CE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090038974">
    <w:abstractNumId w:val="0"/>
  </w:num>
  <w:num w:numId="2" w16cid:durableId="2045595576">
    <w:abstractNumId w:val="1"/>
  </w:num>
  <w:num w:numId="3" w16cid:durableId="4132827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1265079">
    <w:abstractNumId w:val="1"/>
  </w:num>
  <w:num w:numId="5" w16cid:durableId="684015665">
    <w:abstractNumId w:val="1"/>
  </w:num>
  <w:num w:numId="6" w16cid:durableId="18890990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C95"/>
    <w:rsid w:val="000C7D53"/>
    <w:rsid w:val="001753C1"/>
    <w:rsid w:val="002E5B2E"/>
    <w:rsid w:val="00300D7C"/>
    <w:rsid w:val="003F37CC"/>
    <w:rsid w:val="00583C95"/>
    <w:rsid w:val="0086156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A9B84"/>
  <w15:docId w15:val="{D53049B0-CDA7-F443-9573-8FF9FC568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Calibri" w:hAnsi="Calibri"/>
      <w:sz w:val="22"/>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Название объекта Знак"/>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haminabd/Plant-Disease-Detection-web" TargetMode="External"/><Relationship Id="rId3" Type="http://schemas.openxmlformats.org/officeDocument/2006/relationships/settings" Target="settings.xml"/><Relationship Id="rId7" Type="http://schemas.openxmlformats.org/officeDocument/2006/relationships/hyperlink" Target="https://github.com/shaminabd/Plant-Disease-Detection-ap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qadam.ozimiz.kz/project/ffd2ef95-6598-4e66-973a-cda6251457a0/bo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831</Words>
  <Characters>4738</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Mukhammedali Kalen</dc:creator>
  <cp:keywords/>
  <cp:lastModifiedBy>Mukhammedali Kalen</cp:lastModifiedBy>
  <cp:revision>2</cp:revision>
  <dcterms:created xsi:type="dcterms:W3CDTF">2026-10-13T17:18:00Z</dcterms:created>
  <dcterms:modified xsi:type="dcterms:W3CDTF">2026-10-13T17:18:00Z</dcterms:modified>
</cp:coreProperties>
</file>