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11DA289C" w14:textId="2A505E00" w:rsidR="001D1E72" w:rsidRPr="001D1E72" w:rsidRDefault="001D1E72" w:rsidP="001D1E72">
      <w:pPr>
        <w:rPr>
          <w:rFonts w:eastAsia="Times New Roman"/>
          <w:color w:val="000000"/>
          <w:sz w:val="40"/>
          <w:szCs w:val="40"/>
          <w:lang w:val="en-IN" w:eastAsia="en-IN"/>
        </w:rPr>
      </w:pPr>
      <w:r w:rsidRPr="001D1E72">
        <w:rPr>
          <w:rFonts w:eastAsia="Times New Roman"/>
          <w:color w:val="000000"/>
          <w:sz w:val="40"/>
          <w:szCs w:val="40"/>
          <w:lang w:val="en-IN" w:eastAsia="en-IN"/>
        </w:rPr>
        <w:t>Real-Time Sports Scoreboard using AWS AppSync and DynamoDB</w:t>
      </w:r>
    </w:p>
    <w:p w14:paraId="57B3D9C2" w14:textId="58F1936C" w:rsidR="00C2231F" w:rsidRPr="001D1E72" w:rsidRDefault="00C2231F" w:rsidP="00C2231F">
      <w:pPr>
        <w:pStyle w:val="Default"/>
        <w:spacing w:after="200" w:line="360" w:lineRule="auto"/>
        <w:jc w:val="center"/>
        <w:rPr>
          <w:iCs/>
          <w:sz w:val="40"/>
          <w:szCs w:val="40"/>
        </w:rPr>
      </w:pPr>
    </w:p>
    <w:p w14:paraId="51A8E618" w14:textId="4BAAE7D9"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451A7CEA"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C1488C">
        <w:rPr>
          <w:rFonts w:eastAsia="Times New Roman"/>
          <w:b/>
          <w:bCs/>
          <w:sz w:val="28"/>
          <w:szCs w:val="28"/>
          <w:lang w:bidi="hi-IN"/>
        </w:rPr>
        <w:t>Computer Science &amp; Engineering</w:t>
      </w:r>
      <w:r>
        <w:rPr>
          <w:rFonts w:eastAsia="Times New Roman"/>
          <w:b/>
          <w:bCs/>
          <w:sz w:val="28"/>
          <w:szCs w:val="28"/>
          <w:lang w:bidi="hi-IN"/>
        </w:rPr>
        <w:t xml:space="preserve"> </w:t>
      </w:r>
    </w:p>
    <w:p w14:paraId="75056B71" w14:textId="5FE079D5" w:rsidR="003D51F0" w:rsidRPr="00190CA9" w:rsidRDefault="00C1488C" w:rsidP="00C2231F">
      <w:pPr>
        <w:pStyle w:val="Default"/>
        <w:spacing w:after="120" w:line="240" w:lineRule="exact"/>
        <w:jc w:val="center"/>
        <w:rPr>
          <w:b/>
          <w:bCs/>
          <w:color w:val="FF0000"/>
          <w:sz w:val="28"/>
          <w:szCs w:val="28"/>
        </w:rPr>
      </w:pPr>
      <w:r>
        <w:rPr>
          <w:b/>
          <w:bCs/>
          <w:color w:val="FF0000"/>
          <w:sz w:val="28"/>
          <w:szCs w:val="28"/>
        </w:rPr>
        <w:t>Cloud Based AI/ML Speciality (22SDCS07A)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04CD6C77" w14:textId="27B7E4EC" w:rsidR="001D1E72" w:rsidRDefault="00AD0A38" w:rsidP="00C2231F">
      <w:pPr>
        <w:pStyle w:val="Default"/>
        <w:spacing w:after="120" w:line="240" w:lineRule="exact"/>
        <w:jc w:val="center"/>
        <w:rPr>
          <w:b/>
          <w:bCs/>
          <w:sz w:val="28"/>
          <w:szCs w:val="28"/>
        </w:rPr>
      </w:pPr>
      <w:r w:rsidRPr="008B5E6E">
        <w:rPr>
          <w:b/>
          <w:bCs/>
          <w:sz w:val="28"/>
          <w:szCs w:val="28"/>
        </w:rPr>
        <w:t>Roll.no:</w:t>
      </w:r>
      <w:r w:rsidR="001D1E72">
        <w:rPr>
          <w:b/>
          <w:bCs/>
          <w:sz w:val="28"/>
          <w:szCs w:val="28"/>
        </w:rPr>
        <w:t xml:space="preserve"> 2210030478</w:t>
      </w:r>
    </w:p>
    <w:p w14:paraId="3C5BECF8" w14:textId="14876225" w:rsidR="00AD0A38" w:rsidRPr="008B5E6E" w:rsidRDefault="00AD0A38" w:rsidP="00C2231F">
      <w:pPr>
        <w:pStyle w:val="Default"/>
        <w:spacing w:after="120" w:line="240" w:lineRule="exact"/>
        <w:jc w:val="center"/>
        <w:rPr>
          <w:b/>
          <w:bCs/>
          <w:sz w:val="28"/>
          <w:szCs w:val="28"/>
        </w:rPr>
      </w:pPr>
      <w:r w:rsidRPr="008B5E6E">
        <w:rPr>
          <w:b/>
          <w:bCs/>
          <w:sz w:val="28"/>
          <w:szCs w:val="28"/>
        </w:rPr>
        <w:t>NAME</w:t>
      </w:r>
      <w:r w:rsidR="001D1E72">
        <w:rPr>
          <w:b/>
          <w:bCs/>
          <w:sz w:val="28"/>
          <w:szCs w:val="28"/>
        </w:rPr>
        <w:t xml:space="preserve">: </w:t>
      </w:r>
      <w:proofErr w:type="gramStart"/>
      <w:r w:rsidR="001D1E72">
        <w:rPr>
          <w:b/>
          <w:bCs/>
          <w:sz w:val="28"/>
          <w:szCs w:val="28"/>
        </w:rPr>
        <w:t>B.S</w:t>
      </w:r>
      <w:r w:rsidR="00B41090">
        <w:rPr>
          <w:b/>
          <w:bCs/>
          <w:sz w:val="28"/>
          <w:szCs w:val="28"/>
        </w:rPr>
        <w:t>HAMITHA</w:t>
      </w:r>
      <w:proofErr w:type="gramEnd"/>
      <w:r w:rsidR="00B41090">
        <w:rPr>
          <w:b/>
          <w:bCs/>
          <w:sz w:val="28"/>
          <w:szCs w:val="28"/>
        </w:rPr>
        <w:t xml:space="preserve"> SRI</w:t>
      </w:r>
    </w:p>
    <w:p w14:paraId="6A848B25" w14:textId="5DF84283" w:rsidR="00365AA2" w:rsidRPr="008B5E6E" w:rsidRDefault="00365AA2" w:rsidP="00C1488C">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1F8A7F8" w:rsidR="00C2231F" w:rsidRPr="00142813" w:rsidRDefault="00C1488C" w:rsidP="00C2231F">
      <w:pPr>
        <w:pStyle w:val="Default"/>
        <w:spacing w:after="200" w:line="360" w:lineRule="auto"/>
        <w:jc w:val="center"/>
        <w:rPr>
          <w:b/>
          <w:bCs/>
        </w:rPr>
      </w:pPr>
      <w:r>
        <w:rPr>
          <w:b/>
          <w:bCs/>
        </w:rPr>
        <w:t>Ms. P. Sree Lakshmi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10F44728"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574BA7" w:rsidRPr="00574BA7">
        <w:rPr>
          <w:sz w:val="23"/>
          <w:szCs w:val="23"/>
        </w:rPr>
        <w:t xml:space="preserve">Computer </w:t>
      </w:r>
      <w:proofErr w:type="gramStart"/>
      <w:r w:rsidR="00574BA7" w:rsidRPr="00574BA7">
        <w:rPr>
          <w:sz w:val="23"/>
          <w:szCs w:val="23"/>
        </w:rPr>
        <w:t>Science  &amp;</w:t>
      </w:r>
      <w:proofErr w:type="gramEnd"/>
      <w:r w:rsidR="00574BA7" w:rsidRPr="00574BA7">
        <w:rPr>
          <w:sz w:val="23"/>
          <w:szCs w:val="23"/>
        </w:rPr>
        <w:t xml:space="preserve">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5AC194C3" w:rsidR="008D3342" w:rsidRDefault="000118AB"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MARCH</w:t>
      </w:r>
      <w:r w:rsidR="00C2231F" w:rsidRPr="004273FB">
        <w:rPr>
          <w:sz w:val="23"/>
          <w:szCs w:val="23"/>
        </w:rPr>
        <w:t xml:space="preserve"> - 20</w:t>
      </w:r>
      <w:r w:rsidR="003D51F0">
        <w:rPr>
          <w:sz w:val="23"/>
          <w:szCs w:val="23"/>
        </w:rPr>
        <w:t>2</w:t>
      </w:r>
      <w:r w:rsidR="00D05559">
        <w:rPr>
          <w:sz w:val="23"/>
          <w:szCs w:val="23"/>
        </w:rPr>
        <w:t>5</w:t>
      </w:r>
      <w:r w:rsidR="00C2231F" w:rsidRPr="004273FB">
        <w:rPr>
          <w:sz w:val="23"/>
          <w:szCs w:val="23"/>
        </w:rPr>
        <w:t>.</w:t>
      </w:r>
    </w:p>
    <w:p w14:paraId="6324C65E" w14:textId="14DAE5C8" w:rsidR="000118AB" w:rsidRPr="000118AB" w:rsidRDefault="00161D38" w:rsidP="000118AB">
      <w:pPr>
        <w:spacing w:line="360" w:lineRule="auto"/>
        <w:rPr>
          <w:b/>
          <w:bCs/>
          <w:kern w:val="48"/>
          <w:sz w:val="32"/>
          <w:szCs w:val="32"/>
        </w:rPr>
      </w:pPr>
      <w:r w:rsidRPr="000118AB">
        <w:rPr>
          <w:b/>
          <w:bCs/>
          <w:kern w:val="48"/>
          <w:sz w:val="32"/>
          <w:szCs w:val="32"/>
        </w:rPr>
        <w:lastRenderedPageBreak/>
        <w:t xml:space="preserve">Introduction </w:t>
      </w:r>
    </w:p>
    <w:p w14:paraId="499FCD7F" w14:textId="77777777" w:rsidR="00C77458" w:rsidRPr="00F903D6" w:rsidRDefault="00C77458" w:rsidP="008D3342">
      <w:pPr>
        <w:spacing w:line="360" w:lineRule="auto"/>
        <w:rPr>
          <w:b/>
          <w:bCs/>
          <w:kern w:val="48"/>
          <w:sz w:val="32"/>
          <w:szCs w:val="32"/>
        </w:rPr>
      </w:pPr>
    </w:p>
    <w:p w14:paraId="28EEA626" w14:textId="2CFE4C6B" w:rsidR="000118AB" w:rsidRPr="000118AB" w:rsidRDefault="000118AB" w:rsidP="000118AB">
      <w:pPr>
        <w:numPr>
          <w:ilvl w:val="0"/>
          <w:numId w:val="4"/>
        </w:numPr>
        <w:tabs>
          <w:tab w:val="clear" w:pos="576"/>
        </w:tabs>
        <w:spacing w:line="360" w:lineRule="auto"/>
        <w:jc w:val="both"/>
        <w:rPr>
          <w:b/>
          <w:bCs/>
          <w:kern w:val="48"/>
          <w:sz w:val="28"/>
          <w:szCs w:val="28"/>
          <w:lang w:val="en-IN"/>
        </w:rPr>
      </w:pPr>
      <w:r w:rsidRPr="000118AB">
        <w:rPr>
          <w:b/>
          <w:bCs/>
          <w:kern w:val="48"/>
          <w:sz w:val="28"/>
          <w:szCs w:val="28"/>
          <w:lang w:val="en-IN"/>
        </w:rPr>
        <w:t>Overview of the Project</w:t>
      </w:r>
    </w:p>
    <w:p w14:paraId="79139645" w14:textId="77777777" w:rsidR="000118AB" w:rsidRDefault="000118AB" w:rsidP="000118AB">
      <w:pPr>
        <w:spacing w:line="360" w:lineRule="auto"/>
        <w:jc w:val="both"/>
        <w:rPr>
          <w:kern w:val="48"/>
          <w:sz w:val="24"/>
          <w:szCs w:val="24"/>
          <w:lang w:val="en-IN"/>
        </w:rPr>
      </w:pPr>
      <w:r w:rsidRPr="000118AB">
        <w:rPr>
          <w:kern w:val="48"/>
          <w:sz w:val="24"/>
          <w:szCs w:val="24"/>
          <w:lang w:val="en-IN"/>
        </w:rPr>
        <w:t xml:space="preserve">The Real-Time Sports Scoreboard project aims to provide a scalable and efficient solution for tracking and updating sports scores in real time. Leveraging AWS AppSync and DynamoDB, the system ensures that users receive instant updates on game scores and statistics through a </w:t>
      </w:r>
      <w:proofErr w:type="spellStart"/>
      <w:r w:rsidRPr="000118AB">
        <w:rPr>
          <w:kern w:val="48"/>
          <w:sz w:val="24"/>
          <w:szCs w:val="24"/>
          <w:lang w:val="en-IN"/>
        </w:rPr>
        <w:t>GraphQL</w:t>
      </w:r>
      <w:proofErr w:type="spellEnd"/>
      <w:r w:rsidRPr="000118AB">
        <w:rPr>
          <w:kern w:val="48"/>
          <w:sz w:val="24"/>
          <w:szCs w:val="24"/>
          <w:lang w:val="en-IN"/>
        </w:rPr>
        <w:t xml:space="preserve"> API. The application will be designed to handle high concurrent user loads while maintaining low latency and high availability. The scoreboard will be accessible via web and mobile applications, offering a seamless experience for sports enthusiasts, broadcasters, and analysts.</w:t>
      </w:r>
    </w:p>
    <w:p w14:paraId="603F1A0D" w14:textId="77777777" w:rsidR="000118AB" w:rsidRDefault="000118AB" w:rsidP="000118AB">
      <w:pPr>
        <w:spacing w:line="360" w:lineRule="auto"/>
        <w:jc w:val="both"/>
        <w:rPr>
          <w:kern w:val="48"/>
          <w:sz w:val="24"/>
          <w:szCs w:val="24"/>
          <w:lang w:val="en-IN"/>
        </w:rPr>
      </w:pPr>
    </w:p>
    <w:p w14:paraId="7F91107B" w14:textId="77777777" w:rsidR="000118AB" w:rsidRPr="000118AB" w:rsidRDefault="000118AB" w:rsidP="000118AB">
      <w:pPr>
        <w:spacing w:line="360" w:lineRule="auto"/>
        <w:jc w:val="both"/>
        <w:rPr>
          <w:kern w:val="48"/>
          <w:sz w:val="24"/>
          <w:szCs w:val="24"/>
          <w:lang w:val="en-IN"/>
        </w:rPr>
      </w:pPr>
    </w:p>
    <w:p w14:paraId="7F78D08B" w14:textId="77777777" w:rsidR="000118AB" w:rsidRPr="000118AB" w:rsidRDefault="000118AB" w:rsidP="000118AB">
      <w:pPr>
        <w:numPr>
          <w:ilvl w:val="0"/>
          <w:numId w:val="4"/>
        </w:numPr>
        <w:tabs>
          <w:tab w:val="clear" w:pos="576"/>
        </w:tabs>
        <w:spacing w:line="360" w:lineRule="auto"/>
        <w:jc w:val="both"/>
        <w:rPr>
          <w:b/>
          <w:bCs/>
          <w:kern w:val="48"/>
          <w:sz w:val="28"/>
          <w:szCs w:val="28"/>
          <w:lang w:val="en-IN"/>
        </w:rPr>
      </w:pPr>
      <w:r w:rsidRPr="000118AB">
        <w:rPr>
          <w:b/>
          <w:bCs/>
          <w:kern w:val="48"/>
          <w:sz w:val="28"/>
          <w:szCs w:val="28"/>
          <w:lang w:val="en-IN"/>
        </w:rPr>
        <w:t>AWS Services Being Used and Justification</w:t>
      </w:r>
    </w:p>
    <w:p w14:paraId="58E571E2" w14:textId="77777777" w:rsidR="000118AB" w:rsidRDefault="000118AB" w:rsidP="000118AB">
      <w:pPr>
        <w:spacing w:line="360" w:lineRule="auto"/>
        <w:jc w:val="both"/>
        <w:rPr>
          <w:kern w:val="48"/>
          <w:sz w:val="24"/>
          <w:szCs w:val="24"/>
          <w:lang w:val="en-IN"/>
        </w:rPr>
      </w:pPr>
      <w:r w:rsidRPr="000118AB">
        <w:rPr>
          <w:kern w:val="48"/>
          <w:sz w:val="24"/>
          <w:szCs w:val="24"/>
          <w:lang w:val="en-IN"/>
        </w:rPr>
        <w:t xml:space="preserve">AWS AppSync provides a managed </w:t>
      </w:r>
      <w:proofErr w:type="spellStart"/>
      <w:r w:rsidRPr="000118AB">
        <w:rPr>
          <w:kern w:val="48"/>
          <w:sz w:val="24"/>
          <w:szCs w:val="24"/>
          <w:lang w:val="en-IN"/>
        </w:rPr>
        <w:t>GraphQL</w:t>
      </w:r>
      <w:proofErr w:type="spellEnd"/>
      <w:r w:rsidRPr="000118AB">
        <w:rPr>
          <w:kern w:val="48"/>
          <w:sz w:val="24"/>
          <w:szCs w:val="24"/>
          <w:lang w:val="en-IN"/>
        </w:rPr>
        <w:t xml:space="preserve"> service that enables real-time data updates and synchronization, ensuring efficient and scalable data fetching. Amazon DynamoDB is a NoSQL database offering fast and reliable storage with automatic scaling, making it ideal for handling high-speed transactional data. AWS Lambda executes backend logic for data transformations and custom business rules. Amazon API Gateway manages API endpoints and secures access to the application. Amazon CloudFront speeds up content delivery using edge locations to ensure low-latency responses. AWS IAM (Identity and Access Management) controls permissions and security access across AWS services.</w:t>
      </w:r>
    </w:p>
    <w:p w14:paraId="523315BF" w14:textId="77777777" w:rsidR="000118AB" w:rsidRDefault="000118AB" w:rsidP="000118AB">
      <w:pPr>
        <w:spacing w:line="360" w:lineRule="auto"/>
        <w:jc w:val="both"/>
        <w:rPr>
          <w:kern w:val="48"/>
          <w:sz w:val="24"/>
          <w:szCs w:val="24"/>
          <w:lang w:val="en-IN"/>
        </w:rPr>
      </w:pPr>
    </w:p>
    <w:p w14:paraId="0B93C1F0" w14:textId="77777777" w:rsidR="000118AB" w:rsidRPr="000118AB" w:rsidRDefault="000118AB" w:rsidP="000118AB">
      <w:pPr>
        <w:spacing w:line="360" w:lineRule="auto"/>
        <w:jc w:val="both"/>
        <w:rPr>
          <w:kern w:val="48"/>
          <w:sz w:val="24"/>
          <w:szCs w:val="24"/>
          <w:lang w:val="en-IN"/>
        </w:rPr>
      </w:pPr>
    </w:p>
    <w:p w14:paraId="754EE203" w14:textId="77777777" w:rsidR="000118AB" w:rsidRPr="000118AB" w:rsidRDefault="000118AB" w:rsidP="000118AB">
      <w:pPr>
        <w:numPr>
          <w:ilvl w:val="0"/>
          <w:numId w:val="4"/>
        </w:numPr>
        <w:tabs>
          <w:tab w:val="clear" w:pos="576"/>
        </w:tabs>
        <w:spacing w:line="360" w:lineRule="auto"/>
        <w:jc w:val="both"/>
        <w:rPr>
          <w:b/>
          <w:bCs/>
          <w:kern w:val="48"/>
          <w:sz w:val="28"/>
          <w:szCs w:val="28"/>
          <w:lang w:val="en-IN"/>
        </w:rPr>
      </w:pPr>
      <w:r w:rsidRPr="000118AB">
        <w:rPr>
          <w:b/>
          <w:bCs/>
          <w:kern w:val="48"/>
          <w:sz w:val="28"/>
          <w:szCs w:val="28"/>
          <w:lang w:val="en-IN"/>
        </w:rPr>
        <w:t>Project Purpose and Expected Outcome</w:t>
      </w:r>
    </w:p>
    <w:p w14:paraId="6E41710B" w14:textId="77777777" w:rsidR="000118AB" w:rsidRPr="000118AB" w:rsidRDefault="000118AB" w:rsidP="000118AB">
      <w:pPr>
        <w:spacing w:line="360" w:lineRule="auto"/>
        <w:jc w:val="both"/>
        <w:rPr>
          <w:kern w:val="48"/>
          <w:sz w:val="24"/>
          <w:szCs w:val="24"/>
          <w:lang w:val="en-IN"/>
        </w:rPr>
      </w:pPr>
      <w:r w:rsidRPr="000118AB">
        <w:rPr>
          <w:kern w:val="48"/>
          <w:sz w:val="24"/>
          <w:szCs w:val="24"/>
          <w:lang w:val="en-IN"/>
        </w:rPr>
        <w:t>The primary goal of the project is to deliver a real-time, low-latency, and highly available sports scoreboard system. The expected outcome includes a robust and scalable application capable of handling thousands of simultaneous connections while ensuring seamless and secure data interactions.</w:t>
      </w:r>
    </w:p>
    <w:p w14:paraId="468614D0" w14:textId="77777777" w:rsidR="00161D38" w:rsidRPr="000118AB" w:rsidRDefault="00161D38" w:rsidP="008C7271">
      <w:pPr>
        <w:spacing w:line="360" w:lineRule="auto"/>
        <w:jc w:val="both"/>
        <w:rPr>
          <w:kern w:val="48"/>
          <w:sz w:val="24"/>
          <w:szCs w:val="24"/>
        </w:rPr>
      </w:pPr>
    </w:p>
    <w:p w14:paraId="521E825A" w14:textId="77777777" w:rsidR="00C77458" w:rsidRDefault="00C77458" w:rsidP="00D146FC">
      <w:pPr>
        <w:spacing w:line="360" w:lineRule="auto"/>
        <w:jc w:val="both"/>
        <w:rPr>
          <w:b/>
          <w:bCs/>
          <w:kern w:val="48"/>
          <w:sz w:val="30"/>
          <w:szCs w:val="30"/>
        </w:rPr>
      </w:pPr>
    </w:p>
    <w:p w14:paraId="5A7BA868" w14:textId="77777777" w:rsidR="00C77458" w:rsidRDefault="00C77458" w:rsidP="00D146FC">
      <w:pPr>
        <w:spacing w:line="360" w:lineRule="auto"/>
        <w:jc w:val="both"/>
        <w:rPr>
          <w:b/>
          <w:bCs/>
          <w:kern w:val="48"/>
          <w:sz w:val="30"/>
          <w:szCs w:val="30"/>
        </w:rPr>
      </w:pPr>
    </w:p>
    <w:p w14:paraId="5BD557A3" w14:textId="77777777" w:rsidR="00C77458" w:rsidRDefault="00C77458" w:rsidP="00D146FC">
      <w:pPr>
        <w:spacing w:line="360" w:lineRule="auto"/>
        <w:jc w:val="both"/>
        <w:rPr>
          <w:b/>
          <w:bCs/>
          <w:kern w:val="48"/>
          <w:sz w:val="30"/>
          <w:szCs w:val="30"/>
        </w:rPr>
      </w:pPr>
    </w:p>
    <w:p w14:paraId="08CE177F" w14:textId="77777777" w:rsidR="00C77458" w:rsidRDefault="00C77458" w:rsidP="00D146FC">
      <w:pPr>
        <w:spacing w:line="360" w:lineRule="auto"/>
        <w:jc w:val="both"/>
        <w:rPr>
          <w:b/>
          <w:bCs/>
          <w:kern w:val="48"/>
          <w:sz w:val="30"/>
          <w:szCs w:val="30"/>
        </w:rPr>
      </w:pPr>
    </w:p>
    <w:p w14:paraId="67773CD7" w14:textId="77777777" w:rsidR="00C77458" w:rsidRDefault="00C77458" w:rsidP="00D146FC">
      <w:pPr>
        <w:spacing w:line="360" w:lineRule="auto"/>
        <w:jc w:val="both"/>
        <w:rPr>
          <w:b/>
          <w:bCs/>
          <w:kern w:val="48"/>
          <w:sz w:val="30"/>
          <w:szCs w:val="30"/>
        </w:rPr>
      </w:pPr>
    </w:p>
    <w:p w14:paraId="17B52B7B" w14:textId="77777777" w:rsidR="00AE6C91" w:rsidRDefault="00AE6C91" w:rsidP="008D3342">
      <w:pPr>
        <w:spacing w:line="360" w:lineRule="auto"/>
        <w:rPr>
          <w:b/>
          <w:bCs/>
          <w:kern w:val="48"/>
          <w:sz w:val="32"/>
          <w:szCs w:val="32"/>
        </w:rPr>
      </w:pPr>
    </w:p>
    <w:p w14:paraId="7CD37498" w14:textId="4B9A7DF3" w:rsidR="000118AB" w:rsidRDefault="000118AB" w:rsidP="000118AB">
      <w:pPr>
        <w:spacing w:line="360" w:lineRule="auto"/>
        <w:ind w:left="288"/>
        <w:rPr>
          <w:b/>
          <w:bCs/>
          <w:kern w:val="48"/>
          <w:sz w:val="32"/>
          <w:szCs w:val="32"/>
          <w:lang w:val="en-IN"/>
        </w:rPr>
      </w:pPr>
      <w:r w:rsidRPr="000118AB">
        <w:rPr>
          <w:b/>
          <w:bCs/>
          <w:kern w:val="48"/>
          <w:sz w:val="32"/>
          <w:szCs w:val="32"/>
          <w:lang w:val="en-IN"/>
        </w:rPr>
        <w:lastRenderedPageBreak/>
        <w:t>Methodology</w:t>
      </w:r>
    </w:p>
    <w:p w14:paraId="0F3563A9" w14:textId="77777777" w:rsidR="000118AB" w:rsidRDefault="000118AB" w:rsidP="000118AB">
      <w:pPr>
        <w:spacing w:line="360" w:lineRule="auto"/>
        <w:ind w:left="288"/>
        <w:rPr>
          <w:b/>
          <w:bCs/>
          <w:kern w:val="48"/>
          <w:sz w:val="32"/>
          <w:szCs w:val="32"/>
          <w:lang w:val="en-IN"/>
        </w:rPr>
      </w:pPr>
    </w:p>
    <w:p w14:paraId="026A96A7" w14:textId="77777777" w:rsidR="000118AB" w:rsidRPr="000118AB" w:rsidRDefault="000118AB" w:rsidP="000118AB">
      <w:pPr>
        <w:numPr>
          <w:ilvl w:val="0"/>
          <w:numId w:val="4"/>
        </w:numPr>
        <w:tabs>
          <w:tab w:val="clear" w:pos="576"/>
        </w:tabs>
        <w:spacing w:line="360" w:lineRule="auto"/>
        <w:jc w:val="both"/>
        <w:rPr>
          <w:b/>
          <w:bCs/>
          <w:kern w:val="48"/>
          <w:sz w:val="28"/>
          <w:szCs w:val="28"/>
          <w:lang w:val="en-IN"/>
        </w:rPr>
      </w:pPr>
      <w:r w:rsidRPr="000118AB">
        <w:rPr>
          <w:b/>
          <w:bCs/>
          <w:kern w:val="48"/>
          <w:sz w:val="28"/>
          <w:szCs w:val="28"/>
          <w:lang w:val="en-IN"/>
        </w:rPr>
        <w:t>Architecture and Workflow</w:t>
      </w:r>
    </w:p>
    <w:p w14:paraId="4E222AF5" w14:textId="77777777" w:rsidR="000118AB" w:rsidRDefault="000118AB" w:rsidP="000118AB">
      <w:pPr>
        <w:spacing w:line="360" w:lineRule="auto"/>
        <w:ind w:left="288"/>
        <w:jc w:val="both"/>
        <w:rPr>
          <w:kern w:val="48"/>
          <w:sz w:val="24"/>
          <w:szCs w:val="24"/>
          <w:lang w:val="en-IN"/>
        </w:rPr>
      </w:pPr>
      <w:r w:rsidRPr="000118AB">
        <w:rPr>
          <w:kern w:val="48"/>
          <w:sz w:val="24"/>
          <w:szCs w:val="24"/>
          <w:lang w:val="en-IN"/>
        </w:rPr>
        <w:t>The architecture follows a serverless design using AWS AppSync as the core API layer to interact with DynamoDB for real-time data storage. The workflow involves data ingestion through event-driven mechanisms such as webhooks, IoT devices, or manual updates. DynamoDB stores sports data with efficient indexing for quick lookups. AppSync manages real-time data fetching and synchronization for front-end applications. AWS Lambda executes business logic when complex transformations are required. API Gateway acts as an entry point for external clients, securing requests and handling authentication. CloudFront caches responses and accelerates content delivery for a smoother user experience.</w:t>
      </w:r>
    </w:p>
    <w:p w14:paraId="2F650C4B" w14:textId="77777777" w:rsidR="000118AB" w:rsidRDefault="000118AB" w:rsidP="000118AB">
      <w:pPr>
        <w:spacing w:line="360" w:lineRule="auto"/>
        <w:ind w:left="288"/>
        <w:jc w:val="both"/>
        <w:rPr>
          <w:kern w:val="48"/>
          <w:sz w:val="24"/>
          <w:szCs w:val="24"/>
          <w:lang w:val="en-IN"/>
        </w:rPr>
      </w:pPr>
    </w:p>
    <w:p w14:paraId="11B103D2" w14:textId="77777777" w:rsidR="006A0F36" w:rsidRPr="000118AB" w:rsidRDefault="006A0F36" w:rsidP="000118AB">
      <w:pPr>
        <w:spacing w:line="360" w:lineRule="auto"/>
        <w:ind w:left="288"/>
        <w:jc w:val="both"/>
        <w:rPr>
          <w:kern w:val="48"/>
          <w:sz w:val="24"/>
          <w:szCs w:val="24"/>
          <w:lang w:val="en-IN"/>
        </w:rPr>
      </w:pPr>
    </w:p>
    <w:p w14:paraId="0FD6CBE1" w14:textId="77777777" w:rsidR="000118AB" w:rsidRPr="000118AB" w:rsidRDefault="000118AB" w:rsidP="000118AB">
      <w:pPr>
        <w:numPr>
          <w:ilvl w:val="0"/>
          <w:numId w:val="4"/>
        </w:numPr>
        <w:tabs>
          <w:tab w:val="clear" w:pos="576"/>
        </w:tabs>
        <w:spacing w:line="360" w:lineRule="auto"/>
        <w:jc w:val="both"/>
        <w:rPr>
          <w:b/>
          <w:bCs/>
          <w:kern w:val="48"/>
          <w:sz w:val="28"/>
          <w:szCs w:val="28"/>
          <w:lang w:val="en-IN"/>
        </w:rPr>
      </w:pPr>
      <w:r w:rsidRPr="000118AB">
        <w:rPr>
          <w:b/>
          <w:bCs/>
          <w:kern w:val="48"/>
          <w:sz w:val="28"/>
          <w:szCs w:val="28"/>
          <w:lang w:val="en-IN"/>
        </w:rPr>
        <w:t>Explanation of AWS Services Interaction</w:t>
      </w:r>
    </w:p>
    <w:p w14:paraId="3E583D2C" w14:textId="77777777" w:rsidR="000118AB" w:rsidRDefault="000118AB" w:rsidP="000118AB">
      <w:pPr>
        <w:spacing w:line="360" w:lineRule="auto"/>
        <w:ind w:left="288"/>
        <w:jc w:val="both"/>
        <w:rPr>
          <w:kern w:val="48"/>
          <w:sz w:val="24"/>
          <w:szCs w:val="24"/>
          <w:lang w:val="en-IN"/>
        </w:rPr>
      </w:pPr>
      <w:r w:rsidRPr="000118AB">
        <w:rPr>
          <w:kern w:val="48"/>
          <w:sz w:val="24"/>
          <w:szCs w:val="24"/>
          <w:lang w:val="en-IN"/>
        </w:rPr>
        <w:t xml:space="preserve">AppSync interacts with DynamoDB, where </w:t>
      </w:r>
      <w:proofErr w:type="spellStart"/>
      <w:r w:rsidRPr="000118AB">
        <w:rPr>
          <w:kern w:val="48"/>
          <w:sz w:val="24"/>
          <w:szCs w:val="24"/>
          <w:lang w:val="en-IN"/>
        </w:rPr>
        <w:t>GraphQL</w:t>
      </w:r>
      <w:proofErr w:type="spellEnd"/>
      <w:r w:rsidRPr="000118AB">
        <w:rPr>
          <w:kern w:val="48"/>
          <w:sz w:val="24"/>
          <w:szCs w:val="24"/>
          <w:lang w:val="en-IN"/>
        </w:rPr>
        <w:t xml:space="preserve"> queries and mutations fetch and update sports data. DynamoDB triggers Lambda functions when new scores are added, ensuring necessary backend processing. API Gateway manages requests, securing API calls and providing access control. CloudFront enhances delivery speed by caching frequently requested data to reduce latency. IAM enforces security policies by granting precise permissions to different AWS resources and services.</w:t>
      </w:r>
    </w:p>
    <w:p w14:paraId="46791230" w14:textId="77777777" w:rsidR="000118AB" w:rsidRDefault="000118AB" w:rsidP="000118AB">
      <w:pPr>
        <w:spacing w:line="360" w:lineRule="auto"/>
        <w:ind w:left="288"/>
        <w:jc w:val="both"/>
        <w:rPr>
          <w:kern w:val="48"/>
          <w:sz w:val="24"/>
          <w:szCs w:val="24"/>
          <w:lang w:val="en-IN"/>
        </w:rPr>
      </w:pPr>
    </w:p>
    <w:p w14:paraId="5A98F60D" w14:textId="77777777" w:rsidR="006A0F36" w:rsidRPr="000118AB" w:rsidRDefault="006A0F36" w:rsidP="000118AB">
      <w:pPr>
        <w:spacing w:line="360" w:lineRule="auto"/>
        <w:ind w:left="288"/>
        <w:jc w:val="both"/>
        <w:rPr>
          <w:kern w:val="48"/>
          <w:sz w:val="24"/>
          <w:szCs w:val="24"/>
          <w:lang w:val="en-IN"/>
        </w:rPr>
      </w:pPr>
    </w:p>
    <w:p w14:paraId="5A2F90EE" w14:textId="77777777" w:rsidR="000118AB" w:rsidRPr="000118AB" w:rsidRDefault="000118AB" w:rsidP="000118AB">
      <w:pPr>
        <w:numPr>
          <w:ilvl w:val="0"/>
          <w:numId w:val="4"/>
        </w:numPr>
        <w:tabs>
          <w:tab w:val="clear" w:pos="576"/>
        </w:tabs>
        <w:spacing w:line="360" w:lineRule="auto"/>
        <w:jc w:val="both"/>
        <w:rPr>
          <w:b/>
          <w:bCs/>
          <w:kern w:val="48"/>
          <w:sz w:val="28"/>
          <w:szCs w:val="28"/>
          <w:lang w:val="en-IN"/>
        </w:rPr>
      </w:pPr>
      <w:r w:rsidRPr="000118AB">
        <w:rPr>
          <w:b/>
          <w:bCs/>
          <w:kern w:val="48"/>
          <w:sz w:val="28"/>
          <w:szCs w:val="28"/>
          <w:lang w:val="en-IN"/>
        </w:rPr>
        <w:t>Justification for AWS Service Selection</w:t>
      </w:r>
    </w:p>
    <w:p w14:paraId="6DD7F365" w14:textId="77777777" w:rsidR="000118AB" w:rsidRPr="000118AB" w:rsidRDefault="000118AB" w:rsidP="000118AB">
      <w:pPr>
        <w:spacing w:line="360" w:lineRule="auto"/>
        <w:ind w:left="288"/>
        <w:jc w:val="both"/>
        <w:rPr>
          <w:kern w:val="48"/>
          <w:sz w:val="24"/>
          <w:szCs w:val="24"/>
          <w:lang w:val="en-IN"/>
        </w:rPr>
      </w:pPr>
      <w:r w:rsidRPr="000118AB">
        <w:rPr>
          <w:kern w:val="48"/>
          <w:sz w:val="24"/>
          <w:szCs w:val="24"/>
          <w:lang w:val="en-IN"/>
        </w:rPr>
        <w:t>The AWS services selected provide a robust, scalable, and cost-effective solution. AppSync enables real-time data synchronization without requiring additional WebSocket implementations. DynamoDB’s managed scaling and high-speed performance make it ideal for handling frequent sports data updates. The combination of Lambda, API Gateway, and CloudFront ensures a secure and optimized delivery pipeline.</w:t>
      </w:r>
    </w:p>
    <w:p w14:paraId="58B2EAEB" w14:textId="77777777" w:rsidR="000118AB" w:rsidRPr="000118AB" w:rsidRDefault="000118AB" w:rsidP="000118AB">
      <w:pPr>
        <w:spacing w:line="360" w:lineRule="auto"/>
        <w:ind w:left="288"/>
        <w:jc w:val="both"/>
        <w:rPr>
          <w:b/>
          <w:bCs/>
          <w:kern w:val="48"/>
          <w:sz w:val="32"/>
          <w:szCs w:val="32"/>
          <w:lang w:val="en-IN"/>
        </w:rPr>
      </w:pPr>
    </w:p>
    <w:p w14:paraId="2209D916" w14:textId="572CDE75" w:rsidR="008D3342" w:rsidRDefault="008D3342" w:rsidP="008D3342">
      <w:pPr>
        <w:spacing w:line="360" w:lineRule="auto"/>
        <w:rPr>
          <w:b/>
          <w:bCs/>
          <w:kern w:val="48"/>
          <w:sz w:val="32"/>
          <w:szCs w:val="32"/>
        </w:rPr>
      </w:pPr>
    </w:p>
    <w:p w14:paraId="5493A94E" w14:textId="77777777" w:rsidR="000118AB" w:rsidRDefault="000118AB" w:rsidP="008D3342">
      <w:pPr>
        <w:spacing w:line="360" w:lineRule="auto"/>
        <w:rPr>
          <w:b/>
          <w:bCs/>
          <w:kern w:val="48"/>
          <w:sz w:val="32"/>
          <w:szCs w:val="32"/>
        </w:rPr>
      </w:pPr>
    </w:p>
    <w:p w14:paraId="1A28A348" w14:textId="77777777" w:rsidR="000118AB" w:rsidRDefault="000118AB" w:rsidP="008D3342">
      <w:pPr>
        <w:spacing w:line="360" w:lineRule="auto"/>
        <w:rPr>
          <w:b/>
          <w:bCs/>
          <w:kern w:val="48"/>
          <w:sz w:val="32"/>
          <w:szCs w:val="32"/>
        </w:rPr>
      </w:pPr>
    </w:p>
    <w:p w14:paraId="17A56F14" w14:textId="77777777" w:rsidR="000118AB" w:rsidRDefault="000118AB" w:rsidP="008D3342">
      <w:pPr>
        <w:spacing w:line="360" w:lineRule="auto"/>
        <w:rPr>
          <w:b/>
          <w:bCs/>
          <w:kern w:val="48"/>
          <w:sz w:val="32"/>
          <w:szCs w:val="32"/>
        </w:rPr>
      </w:pPr>
    </w:p>
    <w:p w14:paraId="55614583" w14:textId="77777777" w:rsidR="00C77458" w:rsidRPr="00873D5F" w:rsidRDefault="00C77458" w:rsidP="008C7271">
      <w:pPr>
        <w:spacing w:line="360" w:lineRule="auto"/>
        <w:jc w:val="both"/>
        <w:rPr>
          <w:kern w:val="48"/>
          <w:sz w:val="24"/>
          <w:szCs w:val="24"/>
          <w:lang w:val="en-IN"/>
        </w:rPr>
      </w:pPr>
    </w:p>
    <w:p w14:paraId="0DD7ADC9" w14:textId="72136249" w:rsidR="000118AB" w:rsidRPr="000118AB" w:rsidRDefault="000118AB" w:rsidP="000118AB">
      <w:pPr>
        <w:spacing w:line="360" w:lineRule="auto"/>
        <w:ind w:left="288"/>
        <w:rPr>
          <w:b/>
          <w:bCs/>
          <w:kern w:val="48"/>
          <w:sz w:val="32"/>
          <w:szCs w:val="32"/>
          <w:lang w:val="en-IN"/>
        </w:rPr>
      </w:pPr>
      <w:r w:rsidRPr="000118AB">
        <w:rPr>
          <w:b/>
          <w:bCs/>
          <w:kern w:val="48"/>
          <w:sz w:val="32"/>
          <w:szCs w:val="32"/>
          <w:lang w:val="en-IN"/>
        </w:rPr>
        <w:t>Implementation Steps</w:t>
      </w:r>
    </w:p>
    <w:p w14:paraId="57A7DB35" w14:textId="2632B1A4" w:rsidR="00AE6C91" w:rsidRPr="00AE6C91" w:rsidRDefault="00AE6C91" w:rsidP="008C7271">
      <w:pPr>
        <w:spacing w:line="360" w:lineRule="auto"/>
        <w:jc w:val="both"/>
        <w:rPr>
          <w:b/>
          <w:bCs/>
          <w:kern w:val="48"/>
          <w:sz w:val="32"/>
          <w:szCs w:val="32"/>
          <w:lang w:val="en-IN"/>
        </w:rPr>
      </w:pPr>
    </w:p>
    <w:p w14:paraId="6EF5405D" w14:textId="77777777" w:rsidR="000118AB" w:rsidRPr="000118AB" w:rsidRDefault="000118AB" w:rsidP="000118AB">
      <w:pPr>
        <w:numPr>
          <w:ilvl w:val="0"/>
          <w:numId w:val="4"/>
        </w:numPr>
        <w:tabs>
          <w:tab w:val="clear" w:pos="576"/>
        </w:tabs>
        <w:spacing w:line="360" w:lineRule="auto"/>
        <w:jc w:val="both"/>
        <w:rPr>
          <w:b/>
          <w:bCs/>
          <w:kern w:val="48"/>
          <w:sz w:val="28"/>
          <w:szCs w:val="28"/>
          <w:lang w:val="en-IN"/>
        </w:rPr>
      </w:pPr>
      <w:r w:rsidRPr="000118AB">
        <w:rPr>
          <w:b/>
          <w:bCs/>
          <w:kern w:val="48"/>
          <w:sz w:val="28"/>
          <w:szCs w:val="28"/>
          <w:lang w:val="en-IN"/>
        </w:rPr>
        <w:t>AWS Infrastructure Setup</w:t>
      </w:r>
    </w:p>
    <w:p w14:paraId="51B326C5" w14:textId="77777777" w:rsidR="000118AB" w:rsidRDefault="000118AB" w:rsidP="000118AB">
      <w:pPr>
        <w:spacing w:line="360" w:lineRule="auto"/>
        <w:jc w:val="both"/>
        <w:rPr>
          <w:kern w:val="48"/>
          <w:sz w:val="24"/>
          <w:szCs w:val="24"/>
          <w:lang w:val="en-IN"/>
        </w:rPr>
      </w:pPr>
      <w:r w:rsidRPr="000118AB">
        <w:rPr>
          <w:kern w:val="48"/>
          <w:sz w:val="24"/>
          <w:szCs w:val="24"/>
          <w:lang w:val="en-IN"/>
        </w:rPr>
        <w:t xml:space="preserve">The first step involves creating a DynamoDB table with primary keys and global secondary indexes for fast queries. DynamoDB Streams are enabled to trigger Lambda functions for data processing. AWS AppSync is then set up by defining a </w:t>
      </w:r>
      <w:proofErr w:type="spellStart"/>
      <w:r w:rsidRPr="000118AB">
        <w:rPr>
          <w:kern w:val="48"/>
          <w:sz w:val="24"/>
          <w:szCs w:val="24"/>
          <w:lang w:val="en-IN"/>
        </w:rPr>
        <w:t>GraphQL</w:t>
      </w:r>
      <w:proofErr w:type="spellEnd"/>
      <w:r w:rsidRPr="000118AB">
        <w:rPr>
          <w:kern w:val="48"/>
          <w:sz w:val="24"/>
          <w:szCs w:val="24"/>
          <w:lang w:val="en-IN"/>
        </w:rPr>
        <w:t xml:space="preserve"> schema with queries, mutations, and subscriptions, followed by configuring resolvers to interact with DynamoDB. AWS Lambda functions are deployed to implement business logic for data validation and processing while setting up triggers from DynamoDB Streams and API Gateway. API Gateway is configured by setting up REST endpoints and integrating them with Lambda functions, along with enabling authentication mechanisms such as Cognito and IAM-based authorization. CloudFront distribution is then implemented to cache API responses and static content, optimizing for low-latency data delivery.</w:t>
      </w:r>
    </w:p>
    <w:p w14:paraId="3F7E1A13" w14:textId="77777777" w:rsidR="006A0F36" w:rsidRDefault="006A0F36" w:rsidP="000118AB">
      <w:pPr>
        <w:spacing w:line="360" w:lineRule="auto"/>
        <w:jc w:val="both"/>
        <w:rPr>
          <w:kern w:val="48"/>
          <w:sz w:val="24"/>
          <w:szCs w:val="24"/>
          <w:lang w:val="en-IN"/>
        </w:rPr>
      </w:pPr>
    </w:p>
    <w:p w14:paraId="1CA5C866" w14:textId="77777777" w:rsidR="006A0F36" w:rsidRPr="000118AB" w:rsidRDefault="006A0F36" w:rsidP="000118AB">
      <w:pPr>
        <w:spacing w:line="360" w:lineRule="auto"/>
        <w:jc w:val="both"/>
        <w:rPr>
          <w:kern w:val="48"/>
          <w:sz w:val="24"/>
          <w:szCs w:val="24"/>
          <w:lang w:val="en-IN"/>
        </w:rPr>
      </w:pPr>
    </w:p>
    <w:p w14:paraId="60E33E7D" w14:textId="77777777" w:rsidR="000118AB" w:rsidRPr="000118AB" w:rsidRDefault="000118AB" w:rsidP="000118AB">
      <w:pPr>
        <w:numPr>
          <w:ilvl w:val="0"/>
          <w:numId w:val="4"/>
        </w:numPr>
        <w:tabs>
          <w:tab w:val="clear" w:pos="576"/>
        </w:tabs>
        <w:spacing w:line="360" w:lineRule="auto"/>
        <w:jc w:val="both"/>
        <w:rPr>
          <w:b/>
          <w:bCs/>
          <w:kern w:val="48"/>
          <w:sz w:val="28"/>
          <w:szCs w:val="28"/>
          <w:lang w:val="en-IN"/>
        </w:rPr>
      </w:pPr>
      <w:r w:rsidRPr="000118AB">
        <w:rPr>
          <w:b/>
          <w:bCs/>
          <w:kern w:val="48"/>
          <w:sz w:val="28"/>
          <w:szCs w:val="28"/>
          <w:lang w:val="en-IN"/>
        </w:rPr>
        <w:t>Security Policies, IAM Roles, and Access Controls</w:t>
      </w:r>
    </w:p>
    <w:p w14:paraId="08E122F8" w14:textId="77777777" w:rsidR="000118AB" w:rsidRDefault="000118AB" w:rsidP="000118AB">
      <w:pPr>
        <w:spacing w:line="360" w:lineRule="auto"/>
        <w:jc w:val="both"/>
        <w:rPr>
          <w:kern w:val="48"/>
          <w:sz w:val="24"/>
          <w:szCs w:val="24"/>
          <w:lang w:val="en-IN"/>
        </w:rPr>
      </w:pPr>
      <w:r w:rsidRPr="000118AB">
        <w:rPr>
          <w:kern w:val="48"/>
          <w:sz w:val="24"/>
          <w:szCs w:val="24"/>
          <w:lang w:val="en-IN"/>
        </w:rPr>
        <w:t>IAM roles and policies are defined to implement least-privilege access for Lambda, AppSync, and DynamoDB while restricting access using fine-grained access controls. Authentication and authorization are managed using AWS Cognito for user authentication and API Gateway security policies to protect endpoints. Data encryption and monitoring are enabled by integrating AWS CloudTrail for logging API activity and using AWS KMS for encrypting sensitive data stored in DynamoDB.</w:t>
      </w:r>
    </w:p>
    <w:p w14:paraId="36C7E41B" w14:textId="77777777" w:rsidR="006A0F36" w:rsidRDefault="006A0F36" w:rsidP="000118AB">
      <w:pPr>
        <w:spacing w:line="360" w:lineRule="auto"/>
        <w:jc w:val="both"/>
        <w:rPr>
          <w:kern w:val="48"/>
          <w:sz w:val="24"/>
          <w:szCs w:val="24"/>
          <w:lang w:val="en-IN"/>
        </w:rPr>
      </w:pPr>
    </w:p>
    <w:p w14:paraId="21C6E6EC" w14:textId="77777777" w:rsidR="006A0F36" w:rsidRPr="000118AB" w:rsidRDefault="006A0F36" w:rsidP="000118AB">
      <w:pPr>
        <w:spacing w:line="360" w:lineRule="auto"/>
        <w:jc w:val="both"/>
        <w:rPr>
          <w:kern w:val="48"/>
          <w:sz w:val="24"/>
          <w:szCs w:val="24"/>
          <w:lang w:val="en-IN"/>
        </w:rPr>
      </w:pPr>
    </w:p>
    <w:p w14:paraId="40074A9A" w14:textId="77777777" w:rsidR="000118AB" w:rsidRPr="000118AB" w:rsidRDefault="000118AB" w:rsidP="000118AB">
      <w:pPr>
        <w:numPr>
          <w:ilvl w:val="0"/>
          <w:numId w:val="4"/>
        </w:numPr>
        <w:tabs>
          <w:tab w:val="clear" w:pos="576"/>
        </w:tabs>
        <w:spacing w:line="360" w:lineRule="auto"/>
        <w:jc w:val="both"/>
        <w:rPr>
          <w:b/>
          <w:bCs/>
          <w:kern w:val="48"/>
          <w:sz w:val="28"/>
          <w:szCs w:val="28"/>
          <w:lang w:val="en-IN"/>
        </w:rPr>
      </w:pPr>
      <w:r w:rsidRPr="000118AB">
        <w:rPr>
          <w:b/>
          <w:bCs/>
          <w:kern w:val="48"/>
          <w:sz w:val="28"/>
          <w:szCs w:val="28"/>
          <w:lang w:val="en-IN"/>
        </w:rPr>
        <w:t>Automation and CI/CD Pipeline</w:t>
      </w:r>
    </w:p>
    <w:p w14:paraId="72C5CCDC" w14:textId="77777777" w:rsidR="000118AB" w:rsidRPr="000118AB" w:rsidRDefault="000118AB" w:rsidP="000118AB">
      <w:pPr>
        <w:spacing w:line="360" w:lineRule="auto"/>
        <w:jc w:val="both"/>
        <w:rPr>
          <w:kern w:val="48"/>
          <w:sz w:val="24"/>
          <w:szCs w:val="24"/>
          <w:lang w:val="en-IN"/>
        </w:rPr>
      </w:pPr>
      <w:r w:rsidRPr="000118AB">
        <w:rPr>
          <w:kern w:val="48"/>
          <w:sz w:val="24"/>
          <w:szCs w:val="24"/>
          <w:lang w:val="en-IN"/>
        </w:rPr>
        <w:t>Infrastructure as Code (</w:t>
      </w:r>
      <w:proofErr w:type="spellStart"/>
      <w:r w:rsidRPr="000118AB">
        <w:rPr>
          <w:kern w:val="48"/>
          <w:sz w:val="24"/>
          <w:szCs w:val="24"/>
          <w:lang w:val="en-IN"/>
        </w:rPr>
        <w:t>IaC</w:t>
      </w:r>
      <w:proofErr w:type="spellEnd"/>
      <w:r w:rsidRPr="000118AB">
        <w:rPr>
          <w:kern w:val="48"/>
          <w:sz w:val="24"/>
          <w:szCs w:val="24"/>
          <w:lang w:val="en-IN"/>
        </w:rPr>
        <w:t xml:space="preserve">) is implemented using AWS CloudFormation or Terraform to automate deployments. The CI/CD pipeline is set up using AWS </w:t>
      </w:r>
      <w:proofErr w:type="spellStart"/>
      <w:r w:rsidRPr="000118AB">
        <w:rPr>
          <w:kern w:val="48"/>
          <w:sz w:val="24"/>
          <w:szCs w:val="24"/>
          <w:lang w:val="en-IN"/>
        </w:rPr>
        <w:t>CodePipeline</w:t>
      </w:r>
      <w:proofErr w:type="spellEnd"/>
      <w:r w:rsidRPr="000118AB">
        <w:rPr>
          <w:kern w:val="48"/>
          <w:sz w:val="24"/>
          <w:szCs w:val="24"/>
          <w:lang w:val="en-IN"/>
        </w:rPr>
        <w:t xml:space="preserve">, </w:t>
      </w:r>
      <w:proofErr w:type="spellStart"/>
      <w:r w:rsidRPr="000118AB">
        <w:rPr>
          <w:kern w:val="48"/>
          <w:sz w:val="24"/>
          <w:szCs w:val="24"/>
          <w:lang w:val="en-IN"/>
        </w:rPr>
        <w:t>CodeBuild</w:t>
      </w:r>
      <w:proofErr w:type="spellEnd"/>
      <w:r w:rsidRPr="000118AB">
        <w:rPr>
          <w:kern w:val="48"/>
          <w:sz w:val="24"/>
          <w:szCs w:val="24"/>
          <w:lang w:val="en-IN"/>
        </w:rPr>
        <w:t xml:space="preserve">, and </w:t>
      </w:r>
      <w:proofErr w:type="spellStart"/>
      <w:r w:rsidRPr="000118AB">
        <w:rPr>
          <w:kern w:val="48"/>
          <w:sz w:val="24"/>
          <w:szCs w:val="24"/>
          <w:lang w:val="en-IN"/>
        </w:rPr>
        <w:t>CodeDeploy</w:t>
      </w:r>
      <w:proofErr w:type="spellEnd"/>
      <w:r w:rsidRPr="000118AB">
        <w:rPr>
          <w:kern w:val="48"/>
          <w:sz w:val="24"/>
          <w:szCs w:val="24"/>
          <w:lang w:val="en-IN"/>
        </w:rPr>
        <w:t xml:space="preserve"> to automate testing and deployment processes. A blue/green deployment strategy is implemented to ensure zero-downtime updates, maintaining continuous availability and system reliability.</w:t>
      </w:r>
    </w:p>
    <w:p w14:paraId="295108BD" w14:textId="77777777" w:rsidR="000118AB" w:rsidRPr="000118AB" w:rsidRDefault="000118AB" w:rsidP="000118AB">
      <w:pPr>
        <w:spacing w:line="360" w:lineRule="auto"/>
        <w:jc w:val="both"/>
        <w:rPr>
          <w:kern w:val="48"/>
          <w:sz w:val="24"/>
          <w:szCs w:val="24"/>
          <w:lang w:val="en-IN"/>
        </w:rPr>
      </w:pPr>
      <w:r w:rsidRPr="000118AB">
        <w:rPr>
          <w:kern w:val="48"/>
          <w:sz w:val="24"/>
          <w:szCs w:val="24"/>
          <w:lang w:val="en-IN"/>
        </w:rPr>
        <w:t>By leveraging AWS services effectively, this project delivers a reliable, real-time sports scoreboard with optimal performance and security.</w:t>
      </w:r>
    </w:p>
    <w:p w14:paraId="7ADA54AE" w14:textId="77777777" w:rsidR="00C77458" w:rsidRPr="000118AB" w:rsidRDefault="00C77458" w:rsidP="008C7271">
      <w:pPr>
        <w:spacing w:line="360" w:lineRule="auto"/>
        <w:jc w:val="both"/>
        <w:rPr>
          <w:kern w:val="48"/>
          <w:sz w:val="24"/>
          <w:szCs w:val="24"/>
        </w:rPr>
      </w:pPr>
    </w:p>
    <w:p w14:paraId="174E46B9" w14:textId="77777777" w:rsidR="00C77458" w:rsidRPr="000118AB" w:rsidRDefault="00C77458" w:rsidP="008C7271">
      <w:pPr>
        <w:spacing w:line="360" w:lineRule="auto"/>
        <w:jc w:val="both"/>
        <w:rPr>
          <w:kern w:val="48"/>
          <w:sz w:val="24"/>
          <w:szCs w:val="24"/>
        </w:rPr>
      </w:pPr>
    </w:p>
    <w:p w14:paraId="497717F2" w14:textId="77777777" w:rsidR="00C77458" w:rsidRDefault="00C77458" w:rsidP="008C7271">
      <w:pPr>
        <w:spacing w:line="360" w:lineRule="auto"/>
        <w:jc w:val="both"/>
        <w:rPr>
          <w:kern w:val="48"/>
          <w:sz w:val="22"/>
          <w:szCs w:val="22"/>
        </w:rPr>
      </w:pPr>
    </w:p>
    <w:sectPr w:rsidR="00C77458"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5A940" w14:textId="77777777" w:rsidR="00B1705B" w:rsidRDefault="00B1705B" w:rsidP="001A3B3D">
      <w:r>
        <w:separator/>
      </w:r>
    </w:p>
  </w:endnote>
  <w:endnote w:type="continuationSeparator" w:id="0">
    <w:p w14:paraId="1D60ABEE" w14:textId="77777777" w:rsidR="00B1705B" w:rsidRDefault="00B1705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C98B73" w14:textId="77777777" w:rsidR="00B1705B" w:rsidRDefault="00B1705B" w:rsidP="001A3B3D">
      <w:r>
        <w:separator/>
      </w:r>
    </w:p>
  </w:footnote>
  <w:footnote w:type="continuationSeparator" w:id="0">
    <w:p w14:paraId="27368652" w14:textId="77777777" w:rsidR="00B1705B" w:rsidRDefault="00B1705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5879"/>
        </w:tabs>
        <w:ind w:left="5879" w:firstLine="0"/>
      </w:pPr>
      <w:rPr>
        <w:rFonts w:ascii="Symbol" w:hAnsi="Symbol" w:hint="default"/>
      </w:rPr>
    </w:lvl>
    <w:lvl w:ilvl="1">
      <w:start w:val="1"/>
      <w:numFmt w:val="bullet"/>
      <w:lvlText w:val=""/>
      <w:lvlJc w:val="left"/>
      <w:pPr>
        <w:tabs>
          <w:tab w:val="num" w:pos="6599"/>
        </w:tabs>
        <w:ind w:left="6959" w:hanging="360"/>
      </w:pPr>
      <w:rPr>
        <w:rFonts w:ascii="Symbol" w:hAnsi="Symbol" w:hint="default"/>
      </w:rPr>
    </w:lvl>
    <w:lvl w:ilvl="2">
      <w:start w:val="1"/>
      <w:numFmt w:val="bullet"/>
      <w:lvlText w:val="o"/>
      <w:lvlJc w:val="left"/>
      <w:pPr>
        <w:tabs>
          <w:tab w:val="num" w:pos="7319"/>
        </w:tabs>
        <w:ind w:left="7679" w:hanging="360"/>
      </w:pPr>
      <w:rPr>
        <w:rFonts w:ascii="Courier New" w:hAnsi="Courier New" w:cs="Courier New" w:hint="default"/>
      </w:rPr>
    </w:lvl>
    <w:lvl w:ilvl="3">
      <w:start w:val="1"/>
      <w:numFmt w:val="bullet"/>
      <w:lvlText w:val=""/>
      <w:lvlJc w:val="left"/>
      <w:pPr>
        <w:tabs>
          <w:tab w:val="num" w:pos="8039"/>
        </w:tabs>
        <w:ind w:left="8399" w:hanging="360"/>
      </w:pPr>
      <w:rPr>
        <w:rFonts w:ascii="Wingdings" w:hAnsi="Wingdings" w:hint="default"/>
      </w:rPr>
    </w:lvl>
    <w:lvl w:ilvl="4">
      <w:start w:val="1"/>
      <w:numFmt w:val="bullet"/>
      <w:lvlText w:val=""/>
      <w:lvlJc w:val="left"/>
      <w:pPr>
        <w:tabs>
          <w:tab w:val="num" w:pos="8759"/>
        </w:tabs>
        <w:ind w:left="9119" w:hanging="360"/>
      </w:pPr>
      <w:rPr>
        <w:rFonts w:ascii="Wingdings" w:hAnsi="Wingdings" w:hint="default"/>
      </w:rPr>
    </w:lvl>
    <w:lvl w:ilvl="5">
      <w:start w:val="1"/>
      <w:numFmt w:val="bullet"/>
      <w:lvlText w:val=""/>
      <w:lvlJc w:val="left"/>
      <w:pPr>
        <w:tabs>
          <w:tab w:val="num" w:pos="9479"/>
        </w:tabs>
        <w:ind w:left="9839" w:hanging="360"/>
      </w:pPr>
      <w:rPr>
        <w:rFonts w:ascii="Symbol" w:hAnsi="Symbol" w:hint="default"/>
      </w:rPr>
    </w:lvl>
    <w:lvl w:ilvl="6">
      <w:start w:val="1"/>
      <w:numFmt w:val="bullet"/>
      <w:lvlText w:val="o"/>
      <w:lvlJc w:val="left"/>
      <w:pPr>
        <w:tabs>
          <w:tab w:val="num" w:pos="10199"/>
        </w:tabs>
        <w:ind w:left="10559" w:hanging="360"/>
      </w:pPr>
      <w:rPr>
        <w:rFonts w:ascii="Courier New" w:hAnsi="Courier New" w:cs="Courier New" w:hint="default"/>
      </w:rPr>
    </w:lvl>
    <w:lvl w:ilvl="7">
      <w:start w:val="1"/>
      <w:numFmt w:val="bullet"/>
      <w:lvlText w:val=""/>
      <w:lvlJc w:val="left"/>
      <w:pPr>
        <w:tabs>
          <w:tab w:val="num" w:pos="10919"/>
        </w:tabs>
        <w:ind w:left="11279" w:hanging="360"/>
      </w:pPr>
      <w:rPr>
        <w:rFonts w:ascii="Wingdings" w:hAnsi="Wingdings" w:hint="default"/>
      </w:rPr>
    </w:lvl>
    <w:lvl w:ilvl="8">
      <w:start w:val="1"/>
      <w:numFmt w:val="bullet"/>
      <w:lvlText w:val=""/>
      <w:lvlJc w:val="left"/>
      <w:pPr>
        <w:tabs>
          <w:tab w:val="num" w:pos="11639"/>
        </w:tabs>
        <w:ind w:left="11999"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2E663AF"/>
    <w:multiLevelType w:val="multilevel"/>
    <w:tmpl w:val="EF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A4F3389"/>
    <w:multiLevelType w:val="multilevel"/>
    <w:tmpl w:val="885A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7"/>
  </w:num>
  <w:num w:numId="2" w16cid:durableId="729425918">
    <w:abstractNumId w:val="23"/>
  </w:num>
  <w:num w:numId="3" w16cid:durableId="1004019049">
    <w:abstractNumId w:val="14"/>
  </w:num>
  <w:num w:numId="4" w16cid:durableId="322005180">
    <w:abstractNumId w:val="19"/>
  </w:num>
  <w:num w:numId="5" w16cid:durableId="2053453078">
    <w:abstractNumId w:val="19"/>
  </w:num>
  <w:num w:numId="6" w16cid:durableId="1179081578">
    <w:abstractNumId w:val="19"/>
  </w:num>
  <w:num w:numId="7" w16cid:durableId="1962757695">
    <w:abstractNumId w:val="19"/>
  </w:num>
  <w:num w:numId="8" w16cid:durableId="165676704">
    <w:abstractNumId w:val="21"/>
  </w:num>
  <w:num w:numId="9" w16cid:durableId="874662292">
    <w:abstractNumId w:val="24"/>
  </w:num>
  <w:num w:numId="10" w16cid:durableId="120999385">
    <w:abstractNumId w:val="18"/>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0"/>
  </w:num>
  <w:num w:numId="25" w16cid:durableId="1341931729">
    <w:abstractNumId w:val="11"/>
  </w:num>
  <w:num w:numId="26" w16cid:durableId="334307645">
    <w:abstractNumId w:val="15"/>
  </w:num>
  <w:num w:numId="27" w16cid:durableId="732974179">
    <w:abstractNumId w:val="22"/>
  </w:num>
  <w:num w:numId="28" w16cid:durableId="1733037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8AB"/>
    <w:rsid w:val="0004781E"/>
    <w:rsid w:val="000677D3"/>
    <w:rsid w:val="00075CC3"/>
    <w:rsid w:val="0008684B"/>
    <w:rsid w:val="0008758A"/>
    <w:rsid w:val="000C1E68"/>
    <w:rsid w:val="001317F1"/>
    <w:rsid w:val="00142813"/>
    <w:rsid w:val="00161D38"/>
    <w:rsid w:val="00190CA9"/>
    <w:rsid w:val="001A2EFD"/>
    <w:rsid w:val="001A3B3D"/>
    <w:rsid w:val="001B67DC"/>
    <w:rsid w:val="001D1E72"/>
    <w:rsid w:val="001D30BB"/>
    <w:rsid w:val="002254A9"/>
    <w:rsid w:val="00233D97"/>
    <w:rsid w:val="002347A2"/>
    <w:rsid w:val="00257172"/>
    <w:rsid w:val="002850E3"/>
    <w:rsid w:val="0035407B"/>
    <w:rsid w:val="00354FCF"/>
    <w:rsid w:val="00365AA2"/>
    <w:rsid w:val="003A19E2"/>
    <w:rsid w:val="003B2B40"/>
    <w:rsid w:val="003B4E04"/>
    <w:rsid w:val="003D3F28"/>
    <w:rsid w:val="003D51F0"/>
    <w:rsid w:val="003F5A08"/>
    <w:rsid w:val="00420716"/>
    <w:rsid w:val="004325FB"/>
    <w:rsid w:val="004432BA"/>
    <w:rsid w:val="0044407E"/>
    <w:rsid w:val="00447BB9"/>
    <w:rsid w:val="0046031D"/>
    <w:rsid w:val="00473AC9"/>
    <w:rsid w:val="004C4742"/>
    <w:rsid w:val="004C77CF"/>
    <w:rsid w:val="004D0012"/>
    <w:rsid w:val="004D72B5"/>
    <w:rsid w:val="00525F2B"/>
    <w:rsid w:val="00551B7F"/>
    <w:rsid w:val="0055641A"/>
    <w:rsid w:val="00557C1D"/>
    <w:rsid w:val="0056610F"/>
    <w:rsid w:val="00574BA7"/>
    <w:rsid w:val="00575BCA"/>
    <w:rsid w:val="00575EB3"/>
    <w:rsid w:val="005B0344"/>
    <w:rsid w:val="005B520E"/>
    <w:rsid w:val="005E2800"/>
    <w:rsid w:val="00605825"/>
    <w:rsid w:val="0061363C"/>
    <w:rsid w:val="00643663"/>
    <w:rsid w:val="00645D22"/>
    <w:rsid w:val="006500A1"/>
    <w:rsid w:val="00651A08"/>
    <w:rsid w:val="00654204"/>
    <w:rsid w:val="00670434"/>
    <w:rsid w:val="006A0F36"/>
    <w:rsid w:val="006B6B66"/>
    <w:rsid w:val="006C275C"/>
    <w:rsid w:val="006F6D3D"/>
    <w:rsid w:val="00715BEA"/>
    <w:rsid w:val="00734F89"/>
    <w:rsid w:val="00740EEA"/>
    <w:rsid w:val="00794804"/>
    <w:rsid w:val="007B33F1"/>
    <w:rsid w:val="007B6DDA"/>
    <w:rsid w:val="007C0308"/>
    <w:rsid w:val="007C2FF2"/>
    <w:rsid w:val="007D6232"/>
    <w:rsid w:val="007F1F99"/>
    <w:rsid w:val="007F768F"/>
    <w:rsid w:val="008044EF"/>
    <w:rsid w:val="0080791D"/>
    <w:rsid w:val="00836367"/>
    <w:rsid w:val="00843623"/>
    <w:rsid w:val="00856797"/>
    <w:rsid w:val="008669B6"/>
    <w:rsid w:val="00873603"/>
    <w:rsid w:val="00873D5F"/>
    <w:rsid w:val="008A2C7D"/>
    <w:rsid w:val="008B5E6E"/>
    <w:rsid w:val="008B6524"/>
    <w:rsid w:val="008C4B23"/>
    <w:rsid w:val="008C7271"/>
    <w:rsid w:val="008D3342"/>
    <w:rsid w:val="008F6E2C"/>
    <w:rsid w:val="009303D9"/>
    <w:rsid w:val="00933C64"/>
    <w:rsid w:val="00970049"/>
    <w:rsid w:val="00970B30"/>
    <w:rsid w:val="00972203"/>
    <w:rsid w:val="00995A09"/>
    <w:rsid w:val="009A6743"/>
    <w:rsid w:val="009F1D79"/>
    <w:rsid w:val="00A059B3"/>
    <w:rsid w:val="00A50096"/>
    <w:rsid w:val="00AA245F"/>
    <w:rsid w:val="00AA6528"/>
    <w:rsid w:val="00AD0A38"/>
    <w:rsid w:val="00AE3409"/>
    <w:rsid w:val="00AE6C91"/>
    <w:rsid w:val="00B11A60"/>
    <w:rsid w:val="00B1705B"/>
    <w:rsid w:val="00B22613"/>
    <w:rsid w:val="00B41090"/>
    <w:rsid w:val="00B44A76"/>
    <w:rsid w:val="00B768D1"/>
    <w:rsid w:val="00B875F0"/>
    <w:rsid w:val="00BA1025"/>
    <w:rsid w:val="00BC3420"/>
    <w:rsid w:val="00BC7AB9"/>
    <w:rsid w:val="00BD23A8"/>
    <w:rsid w:val="00BD670B"/>
    <w:rsid w:val="00BE46FD"/>
    <w:rsid w:val="00BE7D3C"/>
    <w:rsid w:val="00BF5FF6"/>
    <w:rsid w:val="00C0207F"/>
    <w:rsid w:val="00C1488C"/>
    <w:rsid w:val="00C16117"/>
    <w:rsid w:val="00C2231F"/>
    <w:rsid w:val="00C263D3"/>
    <w:rsid w:val="00C3075A"/>
    <w:rsid w:val="00C430E7"/>
    <w:rsid w:val="00C563D0"/>
    <w:rsid w:val="00C77458"/>
    <w:rsid w:val="00C919A4"/>
    <w:rsid w:val="00CA4392"/>
    <w:rsid w:val="00CC393F"/>
    <w:rsid w:val="00D05559"/>
    <w:rsid w:val="00D146FC"/>
    <w:rsid w:val="00D2176E"/>
    <w:rsid w:val="00D4384B"/>
    <w:rsid w:val="00D632BE"/>
    <w:rsid w:val="00D72D06"/>
    <w:rsid w:val="00D7522C"/>
    <w:rsid w:val="00D7536F"/>
    <w:rsid w:val="00D76668"/>
    <w:rsid w:val="00DD4F3F"/>
    <w:rsid w:val="00E07383"/>
    <w:rsid w:val="00E165BC"/>
    <w:rsid w:val="00E35596"/>
    <w:rsid w:val="00E5355F"/>
    <w:rsid w:val="00E61E12"/>
    <w:rsid w:val="00E74837"/>
    <w:rsid w:val="00E7596C"/>
    <w:rsid w:val="00E878F2"/>
    <w:rsid w:val="00EA2765"/>
    <w:rsid w:val="00ED0149"/>
    <w:rsid w:val="00EF7DE3"/>
    <w:rsid w:val="00F03103"/>
    <w:rsid w:val="00F271DE"/>
    <w:rsid w:val="00F627DA"/>
    <w:rsid w:val="00F7288F"/>
    <w:rsid w:val="00F847A6"/>
    <w:rsid w:val="00F903D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NormalWeb">
    <w:name w:val="Normal (Web)"/>
    <w:basedOn w:val="Normal"/>
    <w:rsid w:val="00D146FC"/>
    <w:rPr>
      <w:sz w:val="24"/>
      <w:szCs w:val="24"/>
    </w:rPr>
  </w:style>
  <w:style w:type="character" w:styleId="Hyperlink">
    <w:name w:val="Hyperlink"/>
    <w:basedOn w:val="DefaultParagraphFont"/>
    <w:rsid w:val="00856797"/>
    <w:rPr>
      <w:color w:val="0563C1" w:themeColor="hyperlink"/>
      <w:u w:val="single"/>
    </w:rPr>
  </w:style>
  <w:style w:type="character" w:styleId="UnresolvedMention">
    <w:name w:val="Unresolved Mention"/>
    <w:basedOn w:val="DefaultParagraphFont"/>
    <w:uiPriority w:val="99"/>
    <w:semiHidden/>
    <w:unhideWhenUsed/>
    <w:rsid w:val="00856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61139">
      <w:bodyDiv w:val="1"/>
      <w:marLeft w:val="0"/>
      <w:marRight w:val="0"/>
      <w:marTop w:val="0"/>
      <w:marBottom w:val="0"/>
      <w:divBdr>
        <w:top w:val="none" w:sz="0" w:space="0" w:color="auto"/>
        <w:left w:val="none" w:sz="0" w:space="0" w:color="auto"/>
        <w:bottom w:val="none" w:sz="0" w:space="0" w:color="auto"/>
        <w:right w:val="none" w:sz="0" w:space="0" w:color="auto"/>
      </w:divBdr>
    </w:div>
    <w:div w:id="232590063">
      <w:bodyDiv w:val="1"/>
      <w:marLeft w:val="0"/>
      <w:marRight w:val="0"/>
      <w:marTop w:val="0"/>
      <w:marBottom w:val="0"/>
      <w:divBdr>
        <w:top w:val="none" w:sz="0" w:space="0" w:color="auto"/>
        <w:left w:val="none" w:sz="0" w:space="0" w:color="auto"/>
        <w:bottom w:val="none" w:sz="0" w:space="0" w:color="auto"/>
        <w:right w:val="none" w:sz="0" w:space="0" w:color="auto"/>
      </w:divBdr>
    </w:div>
    <w:div w:id="384842793">
      <w:bodyDiv w:val="1"/>
      <w:marLeft w:val="0"/>
      <w:marRight w:val="0"/>
      <w:marTop w:val="0"/>
      <w:marBottom w:val="0"/>
      <w:divBdr>
        <w:top w:val="none" w:sz="0" w:space="0" w:color="auto"/>
        <w:left w:val="none" w:sz="0" w:space="0" w:color="auto"/>
        <w:bottom w:val="none" w:sz="0" w:space="0" w:color="auto"/>
        <w:right w:val="none" w:sz="0" w:space="0" w:color="auto"/>
      </w:divBdr>
    </w:div>
    <w:div w:id="431390500">
      <w:bodyDiv w:val="1"/>
      <w:marLeft w:val="0"/>
      <w:marRight w:val="0"/>
      <w:marTop w:val="0"/>
      <w:marBottom w:val="0"/>
      <w:divBdr>
        <w:top w:val="none" w:sz="0" w:space="0" w:color="auto"/>
        <w:left w:val="none" w:sz="0" w:space="0" w:color="auto"/>
        <w:bottom w:val="none" w:sz="0" w:space="0" w:color="auto"/>
        <w:right w:val="none" w:sz="0" w:space="0" w:color="auto"/>
      </w:divBdr>
    </w:div>
    <w:div w:id="532962983">
      <w:bodyDiv w:val="1"/>
      <w:marLeft w:val="0"/>
      <w:marRight w:val="0"/>
      <w:marTop w:val="0"/>
      <w:marBottom w:val="0"/>
      <w:divBdr>
        <w:top w:val="none" w:sz="0" w:space="0" w:color="auto"/>
        <w:left w:val="none" w:sz="0" w:space="0" w:color="auto"/>
        <w:bottom w:val="none" w:sz="0" w:space="0" w:color="auto"/>
        <w:right w:val="none" w:sz="0" w:space="0" w:color="auto"/>
      </w:divBdr>
    </w:div>
    <w:div w:id="541524485">
      <w:bodyDiv w:val="1"/>
      <w:marLeft w:val="0"/>
      <w:marRight w:val="0"/>
      <w:marTop w:val="0"/>
      <w:marBottom w:val="0"/>
      <w:divBdr>
        <w:top w:val="none" w:sz="0" w:space="0" w:color="auto"/>
        <w:left w:val="none" w:sz="0" w:space="0" w:color="auto"/>
        <w:bottom w:val="none" w:sz="0" w:space="0" w:color="auto"/>
        <w:right w:val="none" w:sz="0" w:space="0" w:color="auto"/>
      </w:divBdr>
    </w:div>
    <w:div w:id="559362558">
      <w:bodyDiv w:val="1"/>
      <w:marLeft w:val="0"/>
      <w:marRight w:val="0"/>
      <w:marTop w:val="0"/>
      <w:marBottom w:val="0"/>
      <w:divBdr>
        <w:top w:val="none" w:sz="0" w:space="0" w:color="auto"/>
        <w:left w:val="none" w:sz="0" w:space="0" w:color="auto"/>
        <w:bottom w:val="none" w:sz="0" w:space="0" w:color="auto"/>
        <w:right w:val="none" w:sz="0" w:space="0" w:color="auto"/>
      </w:divBdr>
    </w:div>
    <w:div w:id="612128195">
      <w:bodyDiv w:val="1"/>
      <w:marLeft w:val="0"/>
      <w:marRight w:val="0"/>
      <w:marTop w:val="0"/>
      <w:marBottom w:val="0"/>
      <w:divBdr>
        <w:top w:val="none" w:sz="0" w:space="0" w:color="auto"/>
        <w:left w:val="none" w:sz="0" w:space="0" w:color="auto"/>
        <w:bottom w:val="none" w:sz="0" w:space="0" w:color="auto"/>
        <w:right w:val="none" w:sz="0" w:space="0" w:color="auto"/>
      </w:divBdr>
    </w:div>
    <w:div w:id="613251363">
      <w:bodyDiv w:val="1"/>
      <w:marLeft w:val="0"/>
      <w:marRight w:val="0"/>
      <w:marTop w:val="0"/>
      <w:marBottom w:val="0"/>
      <w:divBdr>
        <w:top w:val="none" w:sz="0" w:space="0" w:color="auto"/>
        <w:left w:val="none" w:sz="0" w:space="0" w:color="auto"/>
        <w:bottom w:val="none" w:sz="0" w:space="0" w:color="auto"/>
        <w:right w:val="none" w:sz="0" w:space="0" w:color="auto"/>
      </w:divBdr>
    </w:div>
    <w:div w:id="687171812">
      <w:bodyDiv w:val="1"/>
      <w:marLeft w:val="0"/>
      <w:marRight w:val="0"/>
      <w:marTop w:val="0"/>
      <w:marBottom w:val="0"/>
      <w:divBdr>
        <w:top w:val="none" w:sz="0" w:space="0" w:color="auto"/>
        <w:left w:val="none" w:sz="0" w:space="0" w:color="auto"/>
        <w:bottom w:val="none" w:sz="0" w:space="0" w:color="auto"/>
        <w:right w:val="none" w:sz="0" w:space="0" w:color="auto"/>
      </w:divBdr>
    </w:div>
    <w:div w:id="808742262">
      <w:bodyDiv w:val="1"/>
      <w:marLeft w:val="0"/>
      <w:marRight w:val="0"/>
      <w:marTop w:val="0"/>
      <w:marBottom w:val="0"/>
      <w:divBdr>
        <w:top w:val="none" w:sz="0" w:space="0" w:color="auto"/>
        <w:left w:val="none" w:sz="0" w:space="0" w:color="auto"/>
        <w:bottom w:val="none" w:sz="0" w:space="0" w:color="auto"/>
        <w:right w:val="none" w:sz="0" w:space="0" w:color="auto"/>
      </w:divBdr>
    </w:div>
    <w:div w:id="879824101">
      <w:bodyDiv w:val="1"/>
      <w:marLeft w:val="0"/>
      <w:marRight w:val="0"/>
      <w:marTop w:val="0"/>
      <w:marBottom w:val="0"/>
      <w:divBdr>
        <w:top w:val="none" w:sz="0" w:space="0" w:color="auto"/>
        <w:left w:val="none" w:sz="0" w:space="0" w:color="auto"/>
        <w:bottom w:val="none" w:sz="0" w:space="0" w:color="auto"/>
        <w:right w:val="none" w:sz="0" w:space="0" w:color="auto"/>
      </w:divBdr>
    </w:div>
    <w:div w:id="893545557">
      <w:bodyDiv w:val="1"/>
      <w:marLeft w:val="0"/>
      <w:marRight w:val="0"/>
      <w:marTop w:val="0"/>
      <w:marBottom w:val="0"/>
      <w:divBdr>
        <w:top w:val="none" w:sz="0" w:space="0" w:color="auto"/>
        <w:left w:val="none" w:sz="0" w:space="0" w:color="auto"/>
        <w:bottom w:val="none" w:sz="0" w:space="0" w:color="auto"/>
        <w:right w:val="none" w:sz="0" w:space="0" w:color="auto"/>
      </w:divBdr>
    </w:div>
    <w:div w:id="1004673617">
      <w:bodyDiv w:val="1"/>
      <w:marLeft w:val="0"/>
      <w:marRight w:val="0"/>
      <w:marTop w:val="0"/>
      <w:marBottom w:val="0"/>
      <w:divBdr>
        <w:top w:val="none" w:sz="0" w:space="0" w:color="auto"/>
        <w:left w:val="none" w:sz="0" w:space="0" w:color="auto"/>
        <w:bottom w:val="none" w:sz="0" w:space="0" w:color="auto"/>
        <w:right w:val="none" w:sz="0" w:space="0" w:color="auto"/>
      </w:divBdr>
    </w:div>
    <w:div w:id="1120029327">
      <w:bodyDiv w:val="1"/>
      <w:marLeft w:val="0"/>
      <w:marRight w:val="0"/>
      <w:marTop w:val="0"/>
      <w:marBottom w:val="0"/>
      <w:divBdr>
        <w:top w:val="none" w:sz="0" w:space="0" w:color="auto"/>
        <w:left w:val="none" w:sz="0" w:space="0" w:color="auto"/>
        <w:bottom w:val="none" w:sz="0" w:space="0" w:color="auto"/>
        <w:right w:val="none" w:sz="0" w:space="0" w:color="auto"/>
      </w:divBdr>
    </w:div>
    <w:div w:id="1138690316">
      <w:bodyDiv w:val="1"/>
      <w:marLeft w:val="0"/>
      <w:marRight w:val="0"/>
      <w:marTop w:val="0"/>
      <w:marBottom w:val="0"/>
      <w:divBdr>
        <w:top w:val="none" w:sz="0" w:space="0" w:color="auto"/>
        <w:left w:val="none" w:sz="0" w:space="0" w:color="auto"/>
        <w:bottom w:val="none" w:sz="0" w:space="0" w:color="auto"/>
        <w:right w:val="none" w:sz="0" w:space="0" w:color="auto"/>
      </w:divBdr>
    </w:div>
    <w:div w:id="1336305716">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73264127">
      <w:bodyDiv w:val="1"/>
      <w:marLeft w:val="0"/>
      <w:marRight w:val="0"/>
      <w:marTop w:val="0"/>
      <w:marBottom w:val="0"/>
      <w:divBdr>
        <w:top w:val="none" w:sz="0" w:space="0" w:color="auto"/>
        <w:left w:val="none" w:sz="0" w:space="0" w:color="auto"/>
        <w:bottom w:val="none" w:sz="0" w:space="0" w:color="auto"/>
        <w:right w:val="none" w:sz="0" w:space="0" w:color="auto"/>
      </w:divBdr>
    </w:div>
    <w:div w:id="1470172080">
      <w:bodyDiv w:val="1"/>
      <w:marLeft w:val="0"/>
      <w:marRight w:val="0"/>
      <w:marTop w:val="0"/>
      <w:marBottom w:val="0"/>
      <w:divBdr>
        <w:top w:val="none" w:sz="0" w:space="0" w:color="auto"/>
        <w:left w:val="none" w:sz="0" w:space="0" w:color="auto"/>
        <w:bottom w:val="none" w:sz="0" w:space="0" w:color="auto"/>
        <w:right w:val="none" w:sz="0" w:space="0" w:color="auto"/>
      </w:divBdr>
    </w:div>
    <w:div w:id="1580948146">
      <w:bodyDiv w:val="1"/>
      <w:marLeft w:val="0"/>
      <w:marRight w:val="0"/>
      <w:marTop w:val="0"/>
      <w:marBottom w:val="0"/>
      <w:divBdr>
        <w:top w:val="none" w:sz="0" w:space="0" w:color="auto"/>
        <w:left w:val="none" w:sz="0" w:space="0" w:color="auto"/>
        <w:bottom w:val="none" w:sz="0" w:space="0" w:color="auto"/>
        <w:right w:val="none" w:sz="0" w:space="0" w:color="auto"/>
      </w:divBdr>
    </w:div>
    <w:div w:id="1606225364">
      <w:bodyDiv w:val="1"/>
      <w:marLeft w:val="0"/>
      <w:marRight w:val="0"/>
      <w:marTop w:val="0"/>
      <w:marBottom w:val="0"/>
      <w:divBdr>
        <w:top w:val="none" w:sz="0" w:space="0" w:color="auto"/>
        <w:left w:val="none" w:sz="0" w:space="0" w:color="auto"/>
        <w:bottom w:val="none" w:sz="0" w:space="0" w:color="auto"/>
        <w:right w:val="none" w:sz="0" w:space="0" w:color="auto"/>
      </w:divBdr>
    </w:div>
    <w:div w:id="1684629427">
      <w:bodyDiv w:val="1"/>
      <w:marLeft w:val="0"/>
      <w:marRight w:val="0"/>
      <w:marTop w:val="0"/>
      <w:marBottom w:val="0"/>
      <w:divBdr>
        <w:top w:val="none" w:sz="0" w:space="0" w:color="auto"/>
        <w:left w:val="none" w:sz="0" w:space="0" w:color="auto"/>
        <w:bottom w:val="none" w:sz="0" w:space="0" w:color="auto"/>
        <w:right w:val="none" w:sz="0" w:space="0" w:color="auto"/>
      </w:divBdr>
    </w:div>
    <w:div w:id="1746029091">
      <w:bodyDiv w:val="1"/>
      <w:marLeft w:val="0"/>
      <w:marRight w:val="0"/>
      <w:marTop w:val="0"/>
      <w:marBottom w:val="0"/>
      <w:divBdr>
        <w:top w:val="none" w:sz="0" w:space="0" w:color="auto"/>
        <w:left w:val="none" w:sz="0" w:space="0" w:color="auto"/>
        <w:bottom w:val="none" w:sz="0" w:space="0" w:color="auto"/>
        <w:right w:val="none" w:sz="0" w:space="0" w:color="auto"/>
      </w:divBdr>
    </w:div>
    <w:div w:id="1773936523">
      <w:bodyDiv w:val="1"/>
      <w:marLeft w:val="0"/>
      <w:marRight w:val="0"/>
      <w:marTop w:val="0"/>
      <w:marBottom w:val="0"/>
      <w:divBdr>
        <w:top w:val="none" w:sz="0" w:space="0" w:color="auto"/>
        <w:left w:val="none" w:sz="0" w:space="0" w:color="auto"/>
        <w:bottom w:val="none" w:sz="0" w:space="0" w:color="auto"/>
        <w:right w:val="none" w:sz="0" w:space="0" w:color="auto"/>
      </w:divBdr>
    </w:div>
    <w:div w:id="1895658153">
      <w:bodyDiv w:val="1"/>
      <w:marLeft w:val="0"/>
      <w:marRight w:val="0"/>
      <w:marTop w:val="0"/>
      <w:marBottom w:val="0"/>
      <w:divBdr>
        <w:top w:val="none" w:sz="0" w:space="0" w:color="auto"/>
        <w:left w:val="none" w:sz="0" w:space="0" w:color="auto"/>
        <w:bottom w:val="none" w:sz="0" w:space="0" w:color="auto"/>
        <w:right w:val="none" w:sz="0" w:space="0" w:color="auto"/>
      </w:divBdr>
    </w:div>
    <w:div w:id="1969437470">
      <w:bodyDiv w:val="1"/>
      <w:marLeft w:val="0"/>
      <w:marRight w:val="0"/>
      <w:marTop w:val="0"/>
      <w:marBottom w:val="0"/>
      <w:divBdr>
        <w:top w:val="none" w:sz="0" w:space="0" w:color="auto"/>
        <w:left w:val="none" w:sz="0" w:space="0" w:color="auto"/>
        <w:bottom w:val="none" w:sz="0" w:space="0" w:color="auto"/>
        <w:right w:val="none" w:sz="0" w:space="0" w:color="auto"/>
      </w:divBdr>
    </w:div>
    <w:div w:id="202173629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shamitha sri</cp:lastModifiedBy>
  <cp:revision>2</cp:revision>
  <cp:lastPrinted>2025-02-08T04:15:00Z</cp:lastPrinted>
  <dcterms:created xsi:type="dcterms:W3CDTF">2025-03-21T14:33:00Z</dcterms:created>
  <dcterms:modified xsi:type="dcterms:W3CDTF">2025-03-21T14:33:00Z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58a3a719af410c0452a787adf8438b637c2fe9ebcac82f8d6f607bc3188c2de6</vt:lpwstr>
  </property>
</Properties>
</file>