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1899" w14:textId="77777777" w:rsidR="005D68A1" w:rsidRPr="00C4529B" w:rsidRDefault="00C4529B">
      <w:pPr>
        <w:spacing w:line="276" w:lineRule="auto"/>
        <w:jc w:val="center"/>
        <w:rPr>
          <w:rFonts w:ascii="Garamond" w:hAnsi="Garamond"/>
          <w:b/>
          <w:sz w:val="40"/>
          <w:szCs w:val="40"/>
          <w:u w:val="single"/>
        </w:rPr>
      </w:pPr>
      <w:r w:rsidRPr="00C4529B">
        <w:rPr>
          <w:rFonts w:ascii="Garamond" w:hAnsi="Garamond"/>
          <w:b/>
          <w:sz w:val="40"/>
          <w:szCs w:val="40"/>
          <w:u w:val="single"/>
        </w:rPr>
        <w:t>Projet</w:t>
      </w:r>
    </w:p>
    <w:p w14:paraId="121D7EAD" w14:textId="56586840" w:rsidR="005D68A1" w:rsidRDefault="005A0D0A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Client :</w:t>
      </w:r>
      <w:r>
        <w:rPr>
          <w:rFonts w:ascii="Garamond" w:hAnsi="Garamond"/>
          <w:sz w:val="24"/>
          <w:szCs w:val="24"/>
        </w:rPr>
        <w:t xml:space="preserve"> </w:t>
      </w:r>
      <w:r w:rsidR="009F0F33">
        <w:rPr>
          <w:rFonts w:ascii="Garamond" w:hAnsi="Garamond"/>
          <w:sz w:val="24"/>
          <w:szCs w:val="24"/>
        </w:rPr>
        <w:t xml:space="preserve"> </w:t>
      </w:r>
    </w:p>
    <w:p w14:paraId="3683864B" w14:textId="08ACA1DF" w:rsidR="00055CAA" w:rsidRPr="00EB4C3C" w:rsidRDefault="00055CAA">
      <w:pPr>
        <w:spacing w:after="0" w:line="276" w:lineRule="auto"/>
        <w:rPr>
          <w:rFonts w:ascii="Garamond" w:hAnsi="Garamond"/>
          <w:sz w:val="24"/>
          <w:szCs w:val="24"/>
        </w:rPr>
      </w:pPr>
      <w:r w:rsidRPr="00EB4C3C">
        <w:rPr>
          <w:rFonts w:ascii="Garamond" w:hAnsi="Garamond"/>
          <w:b/>
          <w:bCs/>
          <w:sz w:val="24"/>
          <w:szCs w:val="24"/>
        </w:rPr>
        <w:t>Carrefour</w:t>
      </w:r>
      <w:r w:rsidRPr="00EB4C3C">
        <w:rPr>
          <w:rFonts w:ascii="Garamond" w:hAnsi="Garamond"/>
          <w:sz w:val="24"/>
          <w:szCs w:val="24"/>
        </w:rPr>
        <w:t> est un groupe français du secteur de la grande distribution, pionnier du concept d'hypermarché en 1963.</w:t>
      </w:r>
    </w:p>
    <w:p w14:paraId="61CA9378" w14:textId="7D8524AA" w:rsidR="00055CAA" w:rsidRPr="00055CAA" w:rsidRDefault="00055CAA" w:rsidP="00055CAA">
      <w:pPr>
        <w:pStyle w:val="NormalWeb"/>
        <w:shd w:val="clear" w:color="auto" w:fill="FFFFFF"/>
        <w:spacing w:before="120" w:beforeAutospacing="0" w:after="120" w:afterAutospacing="0"/>
        <w:rPr>
          <w:rFonts w:ascii="Garamond" w:hAnsi="Garamond" w:cs="Arial"/>
          <w:color w:val="202122"/>
        </w:rPr>
      </w:pPr>
      <w:r w:rsidRPr="00055CAA">
        <w:rPr>
          <w:rFonts w:ascii="Garamond" w:hAnsi="Garamond" w:cs="Arial"/>
          <w:color w:val="202122"/>
        </w:rPr>
        <w:t>Le groupe est également présent en </w:t>
      </w:r>
      <w:r w:rsidRPr="00055CAA">
        <w:rPr>
          <w:rFonts w:ascii="Garamond" w:eastAsia="Arial" w:hAnsi="Garamond"/>
          <w:color w:val="202122"/>
        </w:rPr>
        <w:t>Europe</w:t>
      </w:r>
      <w:r w:rsidRPr="00055CAA">
        <w:rPr>
          <w:rFonts w:ascii="Garamond" w:hAnsi="Garamond" w:cs="Arial"/>
          <w:color w:val="202122"/>
        </w:rPr>
        <w:t>, en </w:t>
      </w:r>
      <w:r w:rsidRPr="00055CAA">
        <w:rPr>
          <w:rFonts w:ascii="Garamond" w:eastAsia="Arial" w:hAnsi="Garamond"/>
          <w:color w:val="202122"/>
        </w:rPr>
        <w:t>Amérique du Sud</w:t>
      </w:r>
      <w:r w:rsidRPr="00055CAA">
        <w:rPr>
          <w:rFonts w:ascii="Garamond" w:hAnsi="Garamond" w:cs="Arial"/>
          <w:color w:val="202122"/>
        </w:rPr>
        <w:t> et en </w:t>
      </w:r>
      <w:r w:rsidRPr="00055CAA">
        <w:rPr>
          <w:rFonts w:ascii="Garamond" w:eastAsia="Arial" w:hAnsi="Garamond"/>
          <w:color w:val="202122"/>
        </w:rPr>
        <w:t>Asie</w:t>
      </w:r>
      <w:r w:rsidRPr="00055CAA">
        <w:rPr>
          <w:rFonts w:ascii="Garamond" w:hAnsi="Garamond" w:cs="Arial"/>
          <w:color w:val="202122"/>
        </w:rPr>
        <w:t>, ainsi que dans d'autres zones du monde sous forme de partenariat local. Il est aussi présent dans d'autres formats de la grande distribution : les </w:t>
      </w:r>
      <w:r w:rsidRPr="00055CAA">
        <w:rPr>
          <w:rFonts w:ascii="Garamond" w:eastAsia="Arial" w:hAnsi="Garamond"/>
          <w:color w:val="202122"/>
        </w:rPr>
        <w:t>supermarchés</w:t>
      </w:r>
      <w:r w:rsidRPr="00055CAA">
        <w:rPr>
          <w:rFonts w:ascii="Garamond" w:hAnsi="Garamond" w:cs="Arial"/>
          <w:color w:val="202122"/>
        </w:rPr>
        <w:t>, les </w:t>
      </w:r>
      <w:r w:rsidRPr="00055CAA">
        <w:rPr>
          <w:rFonts w:ascii="Garamond" w:eastAsia="Arial" w:hAnsi="Garamond"/>
          <w:color w:val="202122"/>
        </w:rPr>
        <w:t>magasins de proximité</w:t>
      </w:r>
      <w:r w:rsidRPr="00055CAA">
        <w:rPr>
          <w:rFonts w:ascii="Garamond" w:hAnsi="Garamond" w:cs="Arial"/>
          <w:color w:val="202122"/>
        </w:rPr>
        <w:t> et le </w:t>
      </w:r>
      <w:r w:rsidRPr="00055CAA">
        <w:rPr>
          <w:rFonts w:ascii="Garamond" w:eastAsia="Arial" w:hAnsi="Garamond"/>
          <w:color w:val="202122"/>
        </w:rPr>
        <w:t>libre-service de gros</w:t>
      </w:r>
      <w:r w:rsidRPr="00055CAA">
        <w:rPr>
          <w:rFonts w:ascii="Garamond" w:hAnsi="Garamond" w:cs="Arial"/>
          <w:color w:val="202122"/>
        </w:rPr>
        <w:t xml:space="preserve">. </w:t>
      </w:r>
      <w:r w:rsidRPr="00055CAA">
        <w:rPr>
          <w:rFonts w:ascii="Garamond" w:hAnsi="Garamond"/>
        </w:rPr>
        <w:t>Sa clientèle est majoritairement du grand public (B2C) et quelques professionnels (B2B).</w:t>
      </w:r>
    </w:p>
    <w:p w14:paraId="028E3073" w14:textId="4D87C355" w:rsidR="002A4A64" w:rsidRDefault="00A736C8">
      <w:pPr>
        <w:spacing w:after="0" w:line="276" w:lineRule="auto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736C8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La DSI de Carrefour a pour vocation d'assurer le développement et la mise à disposition à l'ensemble de l'entreprise d'outils informatiques performants et adaptés à son activité. </w:t>
      </w:r>
    </w:p>
    <w:p w14:paraId="6C5D677F" w14:textId="77777777" w:rsidR="009F0F33" w:rsidRPr="00A736C8" w:rsidRDefault="009F0F33">
      <w:pPr>
        <w:spacing w:after="0" w:line="276" w:lineRule="auto"/>
        <w:rPr>
          <w:rFonts w:ascii="Garamond" w:hAnsi="Garamond"/>
          <w:sz w:val="24"/>
          <w:szCs w:val="24"/>
        </w:rPr>
      </w:pPr>
    </w:p>
    <w:p w14:paraId="7FA79EEC" w14:textId="77777777" w:rsidR="005D68A1" w:rsidRDefault="005A0D0A">
      <w:p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Date du projet :</w:t>
      </w:r>
      <w:r>
        <w:rPr>
          <w:rFonts w:ascii="Garamond" w:hAnsi="Garamond"/>
          <w:sz w:val="24"/>
          <w:szCs w:val="24"/>
        </w:rPr>
        <w:t xml:space="preserve"> </w:t>
      </w:r>
    </w:p>
    <w:p w14:paraId="5C88B83F" w14:textId="218F5460" w:rsidR="005D68A1" w:rsidRDefault="005A0D0A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Durée de la mission</w:t>
      </w:r>
      <w:r w:rsidR="00F10C87">
        <w:rPr>
          <w:rFonts w:ascii="Garamond" w:hAnsi="Garamond"/>
          <w:sz w:val="24"/>
          <w:szCs w:val="24"/>
        </w:rPr>
        <w:t> : 17 mois</w:t>
      </w:r>
    </w:p>
    <w:p w14:paraId="0411341D" w14:textId="36E00070" w:rsidR="00C4529B" w:rsidRPr="000D6D0D" w:rsidRDefault="005A0D0A" w:rsidP="00C4529B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Garamond" w:hAnsi="Garamond"/>
          <w:sz w:val="24"/>
          <w:szCs w:val="24"/>
        </w:rPr>
      </w:pPr>
      <w:r w:rsidRPr="000D6D0D">
        <w:rPr>
          <w:rFonts w:ascii="Garamond" w:hAnsi="Garamond"/>
          <w:sz w:val="24"/>
          <w:szCs w:val="24"/>
        </w:rPr>
        <w:t>Adresse</w:t>
      </w:r>
      <w:r w:rsidR="001C440E" w:rsidRPr="000D6D0D">
        <w:rPr>
          <w:rFonts w:ascii="Garamond" w:hAnsi="Garamond"/>
          <w:sz w:val="24"/>
          <w:szCs w:val="24"/>
        </w:rPr>
        <w:t xml:space="preserve"> : </w:t>
      </w:r>
      <w:r w:rsidR="005F2ED4" w:rsidRPr="005F2ED4">
        <w:rPr>
          <w:rFonts w:ascii="Garamond" w:hAnsi="Garamond" w:cstheme="minorHAnsi"/>
          <w:sz w:val="24"/>
          <w:szCs w:val="24"/>
        </w:rPr>
        <w:t>17 RUE VICTOR BASCH 91300 Massy (RER B Massy-Palaiseau)</w:t>
      </w:r>
    </w:p>
    <w:p w14:paraId="221AE847" w14:textId="77777777" w:rsidR="00C4529B" w:rsidRP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7D4DAC27" w14:textId="77777777" w:rsidR="005D68A1" w:rsidRDefault="005A0D0A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Nature du projet :</w:t>
      </w:r>
      <w:r>
        <w:rPr>
          <w:rFonts w:ascii="Garamond" w:hAnsi="Garamond"/>
          <w:sz w:val="24"/>
          <w:szCs w:val="24"/>
        </w:rPr>
        <w:t xml:space="preserve"> </w:t>
      </w:r>
    </w:p>
    <w:p w14:paraId="7B85A046" w14:textId="1121C1DB" w:rsidR="00C4529B" w:rsidRPr="00F8385A" w:rsidRDefault="00312409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cs="Calibri"/>
          <w:spacing w:val="-1"/>
          <w:sz w:val="24"/>
          <w:szCs w:val="24"/>
        </w:rPr>
        <w:t xml:space="preserve">Maintenance </w:t>
      </w:r>
      <w:r w:rsidR="009156C6">
        <w:rPr>
          <w:rFonts w:ascii="Garamond" w:hAnsi="Garamond" w:cs="Calibri"/>
          <w:spacing w:val="-1"/>
          <w:sz w:val="24"/>
          <w:szCs w:val="24"/>
        </w:rPr>
        <w:t>corrective et évolutive</w:t>
      </w:r>
      <w:r>
        <w:rPr>
          <w:rFonts w:ascii="Garamond" w:hAnsi="Garamond" w:cs="Calibri"/>
          <w:spacing w:val="-1"/>
          <w:sz w:val="24"/>
          <w:szCs w:val="24"/>
        </w:rPr>
        <w:t>.</w:t>
      </w:r>
    </w:p>
    <w:p w14:paraId="5062A832" w14:textId="33994EA0" w:rsidR="005D68A1" w:rsidRDefault="005A0D0A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Le contexte :</w:t>
      </w:r>
      <w:r>
        <w:rPr>
          <w:rFonts w:ascii="Garamond" w:hAnsi="Garamond"/>
          <w:sz w:val="24"/>
          <w:szCs w:val="24"/>
        </w:rPr>
        <w:t xml:space="preserve">  </w:t>
      </w:r>
    </w:p>
    <w:p w14:paraId="4A1F8CBA" w14:textId="0B4CDB2C" w:rsidR="00C4529B" w:rsidRPr="00A02A12" w:rsidRDefault="00312409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A02A12">
        <w:rPr>
          <w:rFonts w:ascii="Garamond" w:hAnsi="Garamond"/>
          <w:sz w:val="24"/>
          <w:szCs w:val="24"/>
        </w:rPr>
        <w:t>Carrefour</w:t>
      </w:r>
      <w:r w:rsidR="008E7736" w:rsidRPr="00A02A12">
        <w:rPr>
          <w:rFonts w:ascii="Garamond" w:hAnsi="Garamond"/>
          <w:sz w:val="24"/>
          <w:szCs w:val="24"/>
        </w:rPr>
        <w:t xml:space="preserve"> avait besoin d’outil de consolidation de chiffre </w:t>
      </w:r>
      <w:r w:rsidRPr="00A02A12">
        <w:rPr>
          <w:rFonts w:ascii="Garamond" w:hAnsi="Garamond"/>
          <w:sz w:val="24"/>
          <w:szCs w:val="24"/>
        </w:rPr>
        <w:t>d’affaires collectés</w:t>
      </w:r>
      <w:r w:rsidR="008E7736" w:rsidRPr="00A02A12">
        <w:rPr>
          <w:rFonts w:ascii="Garamond" w:hAnsi="Garamond"/>
          <w:sz w:val="24"/>
          <w:szCs w:val="24"/>
        </w:rPr>
        <w:t xml:space="preserve"> par les différentes entités du groupe et de</w:t>
      </w:r>
      <w:r w:rsidR="006B187A" w:rsidRPr="00A02A12">
        <w:rPr>
          <w:rFonts w:ascii="Garamond" w:hAnsi="Garamond"/>
          <w:sz w:val="24"/>
          <w:szCs w:val="24"/>
        </w:rPr>
        <w:t xml:space="preserve"> mieux gérer les stocks et les </w:t>
      </w:r>
      <w:r w:rsidR="00DB29D4" w:rsidRPr="00A02A12">
        <w:rPr>
          <w:rFonts w:ascii="Garamond" w:hAnsi="Garamond"/>
          <w:sz w:val="24"/>
          <w:szCs w:val="24"/>
        </w:rPr>
        <w:t>commandes générées</w:t>
      </w:r>
      <w:r w:rsidR="007554E7" w:rsidRPr="00A02A12">
        <w:rPr>
          <w:rFonts w:ascii="Garamond" w:hAnsi="Garamond"/>
          <w:sz w:val="24"/>
          <w:szCs w:val="24"/>
        </w:rPr>
        <w:t xml:space="preserve"> par son activité</w:t>
      </w:r>
      <w:r w:rsidR="006B187A" w:rsidRPr="00A02A12">
        <w:rPr>
          <w:rFonts w:ascii="Garamond" w:hAnsi="Garamond"/>
          <w:sz w:val="24"/>
          <w:szCs w:val="24"/>
        </w:rPr>
        <w:t>.</w:t>
      </w:r>
      <w:r w:rsidR="00DB29D4" w:rsidRPr="00A02A12">
        <w:rPr>
          <w:rFonts w:ascii="Garamond" w:hAnsi="Garamond"/>
          <w:sz w:val="24"/>
          <w:szCs w:val="24"/>
        </w:rPr>
        <w:t xml:space="preserve"> Afin </w:t>
      </w:r>
      <w:r w:rsidR="007554E7" w:rsidRPr="00A02A12">
        <w:rPr>
          <w:rFonts w:ascii="Garamond" w:hAnsi="Garamond"/>
          <w:sz w:val="24"/>
          <w:szCs w:val="24"/>
        </w:rPr>
        <w:t xml:space="preserve">d’améliorer ses offres et </w:t>
      </w:r>
      <w:r w:rsidR="00DB29D4" w:rsidRPr="00A02A12">
        <w:rPr>
          <w:rFonts w:ascii="Garamond" w:hAnsi="Garamond"/>
          <w:sz w:val="24"/>
          <w:szCs w:val="24"/>
        </w:rPr>
        <w:t>de mettre en place des actions de marketing ciblé</w:t>
      </w:r>
      <w:r w:rsidR="007554E7" w:rsidRPr="00A02A12">
        <w:rPr>
          <w:rFonts w:ascii="Garamond" w:hAnsi="Garamond"/>
          <w:sz w:val="24"/>
          <w:szCs w:val="24"/>
        </w:rPr>
        <w:t xml:space="preserve">. </w:t>
      </w:r>
    </w:p>
    <w:p w14:paraId="37668992" w14:textId="77777777" w:rsidR="00C4529B" w:rsidRDefault="005A0D0A" w:rsidP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 w:rsidRPr="00C4529B">
        <w:rPr>
          <w:rFonts w:ascii="Garamond" w:hAnsi="Garamond"/>
          <w:b/>
          <w:sz w:val="24"/>
          <w:szCs w:val="24"/>
          <w:u w:val="single"/>
        </w:rPr>
        <w:t xml:space="preserve">Objectif </w:t>
      </w:r>
      <w:r w:rsidR="00C4529B" w:rsidRPr="00C4529B">
        <w:rPr>
          <w:rFonts w:ascii="Garamond" w:hAnsi="Garamond"/>
          <w:b/>
          <w:sz w:val="24"/>
          <w:szCs w:val="24"/>
          <w:u w:val="single"/>
        </w:rPr>
        <w:t xml:space="preserve">du projet </w:t>
      </w:r>
      <w:r w:rsidRPr="00C4529B">
        <w:rPr>
          <w:rFonts w:ascii="Garamond" w:hAnsi="Garamond"/>
          <w:b/>
          <w:sz w:val="24"/>
          <w:szCs w:val="24"/>
          <w:u w:val="single"/>
        </w:rPr>
        <w:t>:</w:t>
      </w:r>
    </w:p>
    <w:p w14:paraId="080EEC18" w14:textId="75FD945C" w:rsidR="00563600" w:rsidRPr="004918A0" w:rsidRDefault="009E0F12" w:rsidP="00563600">
      <w:pPr>
        <w:jc w:val="both"/>
        <w:rPr>
          <w:rFonts w:ascii="Garamond" w:hAnsi="Garamond"/>
          <w:sz w:val="24"/>
          <w:szCs w:val="24"/>
        </w:rPr>
      </w:pPr>
      <w:r w:rsidRPr="004918A0">
        <w:rPr>
          <w:rFonts w:ascii="Garamond" w:hAnsi="Garamond"/>
          <w:sz w:val="24"/>
          <w:szCs w:val="24"/>
        </w:rPr>
        <w:t xml:space="preserve">La </w:t>
      </w:r>
      <w:r w:rsidR="00563600" w:rsidRPr="004918A0">
        <w:rPr>
          <w:rFonts w:ascii="Garamond" w:hAnsi="Garamond"/>
          <w:sz w:val="24"/>
          <w:szCs w:val="24"/>
        </w:rPr>
        <w:t xml:space="preserve">mise en place d’une chaine décisionnelle pour le suivi des gestions des stocks, des ventes et des commandes  </w:t>
      </w:r>
    </w:p>
    <w:p w14:paraId="7EA678C3" w14:textId="77777777" w:rsidR="004918A0" w:rsidRDefault="004918A0" w:rsidP="004918A0">
      <w:pPr>
        <w:pStyle w:val="Paragraphedeliste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4918A0">
        <w:rPr>
          <w:rFonts w:ascii="Garamond" w:hAnsi="Garamond"/>
          <w:sz w:val="24"/>
          <w:szCs w:val="24"/>
        </w:rPr>
        <w:t>E</w:t>
      </w:r>
      <w:r w:rsidR="00563600" w:rsidRPr="004918A0">
        <w:rPr>
          <w:rFonts w:ascii="Garamond" w:hAnsi="Garamond"/>
          <w:sz w:val="24"/>
          <w:szCs w:val="24"/>
        </w:rPr>
        <w:t xml:space="preserve">xtraire les données sources </w:t>
      </w:r>
      <w:r w:rsidRPr="004918A0">
        <w:rPr>
          <w:rFonts w:ascii="Garamond" w:hAnsi="Garamond"/>
          <w:sz w:val="24"/>
          <w:szCs w:val="24"/>
        </w:rPr>
        <w:t>et</w:t>
      </w:r>
      <w:r w:rsidR="00563600" w:rsidRPr="004918A0">
        <w:rPr>
          <w:rFonts w:ascii="Garamond" w:hAnsi="Garamond"/>
          <w:sz w:val="24"/>
          <w:szCs w:val="24"/>
        </w:rPr>
        <w:t xml:space="preserve"> effectué les transformations nécessaires </w:t>
      </w:r>
      <w:r w:rsidRPr="004918A0">
        <w:rPr>
          <w:rFonts w:ascii="Garamond" w:hAnsi="Garamond"/>
          <w:sz w:val="24"/>
          <w:szCs w:val="24"/>
        </w:rPr>
        <w:t>selon</w:t>
      </w:r>
      <w:r w:rsidR="00563600" w:rsidRPr="004918A0">
        <w:rPr>
          <w:rFonts w:ascii="Garamond" w:hAnsi="Garamond"/>
          <w:sz w:val="24"/>
          <w:szCs w:val="24"/>
        </w:rPr>
        <w:t xml:space="preserve"> les règles de gestions.  </w:t>
      </w:r>
    </w:p>
    <w:p w14:paraId="1CD8F36E" w14:textId="787D75C3" w:rsidR="00563600" w:rsidRPr="004918A0" w:rsidRDefault="004918A0" w:rsidP="004918A0">
      <w:pPr>
        <w:pStyle w:val="Paragraphedeliste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Effectuer </w:t>
      </w:r>
      <w:r w:rsidR="00563600" w:rsidRPr="004918A0">
        <w:rPr>
          <w:rFonts w:ascii="Garamond" w:hAnsi="Garamond"/>
          <w:sz w:val="24"/>
          <w:szCs w:val="24"/>
        </w:rPr>
        <w:t xml:space="preserve">les traitements </w:t>
      </w:r>
      <w:r w:rsidR="0024373B">
        <w:rPr>
          <w:rFonts w:ascii="Garamond" w:hAnsi="Garamond"/>
          <w:sz w:val="24"/>
          <w:szCs w:val="24"/>
        </w:rPr>
        <w:t xml:space="preserve">nécessaires </w:t>
      </w:r>
      <w:r w:rsidR="00563600" w:rsidRPr="004918A0">
        <w:rPr>
          <w:rFonts w:ascii="Garamond" w:hAnsi="Garamond"/>
          <w:sz w:val="24"/>
          <w:szCs w:val="24"/>
        </w:rPr>
        <w:t xml:space="preserve">pour le chargement des flux de données dans le DWH et </w:t>
      </w:r>
      <w:r w:rsidR="002D2CDA" w:rsidRPr="004918A0">
        <w:rPr>
          <w:rFonts w:ascii="Garamond" w:hAnsi="Garamond"/>
          <w:sz w:val="24"/>
          <w:szCs w:val="24"/>
        </w:rPr>
        <w:t xml:space="preserve">les </w:t>
      </w:r>
      <w:proofErr w:type="spellStart"/>
      <w:r w:rsidR="002D2CDA" w:rsidRPr="004918A0">
        <w:rPr>
          <w:rFonts w:ascii="Garamond" w:hAnsi="Garamond"/>
          <w:sz w:val="24"/>
          <w:szCs w:val="24"/>
        </w:rPr>
        <w:t>D</w:t>
      </w:r>
      <w:r w:rsidR="002D2CDA">
        <w:rPr>
          <w:rFonts w:ascii="Garamond" w:hAnsi="Garamond"/>
          <w:sz w:val="24"/>
          <w:szCs w:val="24"/>
        </w:rPr>
        <w:t>ata</w:t>
      </w:r>
      <w:r w:rsidR="002D2CDA" w:rsidRPr="004918A0">
        <w:rPr>
          <w:rFonts w:ascii="Garamond" w:hAnsi="Garamond"/>
          <w:sz w:val="24"/>
          <w:szCs w:val="24"/>
        </w:rPr>
        <w:t>M</w:t>
      </w:r>
      <w:r w:rsidR="002D2CDA">
        <w:rPr>
          <w:rFonts w:ascii="Garamond" w:hAnsi="Garamond"/>
          <w:sz w:val="24"/>
          <w:szCs w:val="24"/>
        </w:rPr>
        <w:t>arts</w:t>
      </w:r>
      <w:proofErr w:type="spellEnd"/>
      <w:r w:rsidR="00563600" w:rsidRPr="004918A0">
        <w:rPr>
          <w:rFonts w:ascii="Garamond" w:hAnsi="Garamond"/>
          <w:sz w:val="24"/>
          <w:szCs w:val="24"/>
        </w:rPr>
        <w:t xml:space="preserve"> à savoir</w:t>
      </w:r>
      <w:r w:rsidR="0024373B">
        <w:rPr>
          <w:rFonts w:ascii="Garamond" w:hAnsi="Garamond"/>
          <w:sz w:val="24"/>
          <w:szCs w:val="24"/>
        </w:rPr>
        <w:t xml:space="preserve"> le</w:t>
      </w:r>
      <w:r w:rsidR="00563600" w:rsidRPr="004918A0">
        <w:rPr>
          <w:rFonts w:ascii="Garamond" w:hAnsi="Garamond"/>
          <w:sz w:val="24"/>
          <w:szCs w:val="24"/>
        </w:rPr>
        <w:t xml:space="preserve"> suivie des ventes (ventes promotionnelles), planification des commandes</w:t>
      </w:r>
      <w:r w:rsidR="0024373B">
        <w:rPr>
          <w:rFonts w:ascii="Garamond" w:hAnsi="Garamond"/>
          <w:sz w:val="24"/>
          <w:szCs w:val="24"/>
        </w:rPr>
        <w:t xml:space="preserve"> et le s</w:t>
      </w:r>
      <w:r w:rsidR="00563600" w:rsidRPr="004918A0">
        <w:rPr>
          <w:rFonts w:ascii="Garamond" w:hAnsi="Garamond"/>
          <w:sz w:val="24"/>
          <w:szCs w:val="24"/>
        </w:rPr>
        <w:t xml:space="preserve">uivie et </w:t>
      </w:r>
      <w:r w:rsidR="0024373B">
        <w:rPr>
          <w:rFonts w:ascii="Garamond" w:hAnsi="Garamond"/>
          <w:sz w:val="24"/>
          <w:szCs w:val="24"/>
        </w:rPr>
        <w:t xml:space="preserve">la </w:t>
      </w:r>
      <w:r w:rsidR="00563600" w:rsidRPr="004918A0">
        <w:rPr>
          <w:rFonts w:ascii="Garamond" w:hAnsi="Garamond"/>
          <w:sz w:val="24"/>
          <w:szCs w:val="24"/>
        </w:rPr>
        <w:t>gestion de stock.</w:t>
      </w:r>
    </w:p>
    <w:p w14:paraId="441EF975" w14:textId="2D6FC92A" w:rsidR="00B35296" w:rsidRPr="004918A0" w:rsidRDefault="00B35296" w:rsidP="004918A0">
      <w:pPr>
        <w:pStyle w:val="Paragraphedeliste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contextualSpacing/>
        <w:rPr>
          <w:rFonts w:ascii="Garamond" w:hAnsi="Garamond"/>
          <w:sz w:val="24"/>
          <w:szCs w:val="24"/>
        </w:rPr>
      </w:pPr>
      <w:r w:rsidRPr="004918A0">
        <w:rPr>
          <w:rFonts w:ascii="Garamond" w:hAnsi="Garamond"/>
          <w:sz w:val="24"/>
          <w:szCs w:val="24"/>
        </w:rPr>
        <w:t xml:space="preserve">Suivre un système </w:t>
      </w:r>
      <w:r w:rsidR="002D2CDA" w:rsidRPr="004918A0">
        <w:rPr>
          <w:rFonts w:ascii="Garamond" w:hAnsi="Garamond"/>
          <w:sz w:val="24"/>
          <w:szCs w:val="24"/>
        </w:rPr>
        <w:t>multidimensionnel permettant</w:t>
      </w:r>
      <w:r w:rsidRPr="004918A0">
        <w:rPr>
          <w:rFonts w:ascii="Garamond" w:hAnsi="Garamond"/>
          <w:sz w:val="24"/>
          <w:szCs w:val="24"/>
        </w:rPr>
        <w:t xml:space="preserve"> de consolider le chiffre d’affaires et de le calculer en fonction de </w:t>
      </w:r>
      <w:r w:rsidR="002D2CDA" w:rsidRPr="004918A0">
        <w:rPr>
          <w:rFonts w:ascii="Garamond" w:hAnsi="Garamond"/>
          <w:sz w:val="24"/>
          <w:szCs w:val="24"/>
        </w:rPr>
        <w:t>plusieurs axes</w:t>
      </w:r>
      <w:r w:rsidRPr="004918A0">
        <w:rPr>
          <w:rFonts w:ascii="Garamond" w:hAnsi="Garamond"/>
          <w:sz w:val="24"/>
          <w:szCs w:val="24"/>
        </w:rPr>
        <w:t xml:space="preserve"> tel que : l’axe produits (qui regroupent les différents produits) l’axe Customer regroupant les différents cana</w:t>
      </w:r>
      <w:r w:rsidR="002732CF">
        <w:rPr>
          <w:rFonts w:ascii="Garamond" w:hAnsi="Garamond"/>
          <w:sz w:val="24"/>
          <w:szCs w:val="24"/>
        </w:rPr>
        <w:t>ux</w:t>
      </w:r>
      <w:r w:rsidRPr="004918A0">
        <w:rPr>
          <w:rFonts w:ascii="Garamond" w:hAnsi="Garamond"/>
          <w:sz w:val="24"/>
          <w:szCs w:val="24"/>
        </w:rPr>
        <w:t xml:space="preserve"> de distribution des produits.</w:t>
      </w:r>
    </w:p>
    <w:p w14:paraId="37F0BE28" w14:textId="77777777" w:rsidR="00B35296" w:rsidRDefault="00B35296" w:rsidP="00563600">
      <w:pPr>
        <w:jc w:val="both"/>
      </w:pPr>
    </w:p>
    <w:p w14:paraId="1841514F" w14:textId="14F16BAC" w:rsidR="00563600" w:rsidRPr="00312409" w:rsidRDefault="00563600" w:rsidP="00B35296">
      <w:pPr>
        <w:jc w:val="both"/>
      </w:pPr>
      <w:r>
        <w:t xml:space="preserve">         </w:t>
      </w:r>
    </w:p>
    <w:p w14:paraId="45E9F38A" w14:textId="77777777" w:rsidR="00C4529B" w:rsidRPr="00C4529B" w:rsidRDefault="00C4529B" w:rsidP="00C4529B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3B30C24F" w14:textId="31EC4B2E" w:rsidR="005D68A1" w:rsidRDefault="005A0D0A" w:rsidP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 w:rsidRPr="00C4529B">
        <w:rPr>
          <w:rFonts w:ascii="Garamond" w:hAnsi="Garamond"/>
          <w:b/>
          <w:sz w:val="24"/>
          <w:szCs w:val="24"/>
          <w:u w:val="single"/>
        </w:rPr>
        <w:lastRenderedPageBreak/>
        <w:t>L’architecture Technique du projet :  </w:t>
      </w:r>
    </w:p>
    <w:p w14:paraId="6CDD9C04" w14:textId="77777777" w:rsidR="00E60D7C" w:rsidRPr="009F4A8B" w:rsidRDefault="009E0F12" w:rsidP="009E0F12">
      <w:pPr>
        <w:rPr>
          <w:rFonts w:ascii="Garamond" w:hAnsi="Garamond"/>
          <w:sz w:val="24"/>
          <w:szCs w:val="24"/>
        </w:rPr>
      </w:pPr>
      <w:r w:rsidRPr="009F4A8B">
        <w:rPr>
          <w:rFonts w:ascii="Garamond" w:hAnsi="Garamond"/>
          <w:sz w:val="24"/>
          <w:szCs w:val="24"/>
        </w:rPr>
        <w:t>L’application est composée de trois couche</w:t>
      </w:r>
      <w:r w:rsidR="00E60D7C" w:rsidRPr="009F4A8B">
        <w:rPr>
          <w:rFonts w:ascii="Garamond" w:hAnsi="Garamond"/>
          <w:sz w:val="24"/>
          <w:szCs w:val="24"/>
        </w:rPr>
        <w:t>s :</w:t>
      </w:r>
    </w:p>
    <w:p w14:paraId="52A78EEB" w14:textId="5ACBCD04" w:rsidR="009E0F12" w:rsidRPr="009F4A8B" w:rsidRDefault="00E60D7C" w:rsidP="009E0F12">
      <w:pPr>
        <w:rPr>
          <w:rFonts w:ascii="Garamond" w:hAnsi="Garamond"/>
          <w:sz w:val="24"/>
          <w:szCs w:val="24"/>
        </w:rPr>
      </w:pPr>
      <w:r w:rsidRPr="009F4A8B">
        <w:rPr>
          <w:rFonts w:ascii="Garamond" w:hAnsi="Garamond"/>
          <w:sz w:val="24"/>
          <w:szCs w:val="24"/>
        </w:rPr>
        <w:t>P</w:t>
      </w:r>
      <w:r w:rsidR="009E0F12" w:rsidRPr="009F4A8B">
        <w:rPr>
          <w:rFonts w:ascii="Garamond" w:hAnsi="Garamond"/>
          <w:sz w:val="24"/>
          <w:szCs w:val="24"/>
        </w:rPr>
        <w:t>rincipale une couche de chargement et de traitement des données</w:t>
      </w:r>
    </w:p>
    <w:p w14:paraId="0122B00E" w14:textId="5337A1AB" w:rsidR="009E0F12" w:rsidRPr="009F4A8B" w:rsidRDefault="009E0F12" w:rsidP="009E0F12">
      <w:pPr>
        <w:rPr>
          <w:rFonts w:ascii="Garamond" w:hAnsi="Garamond"/>
          <w:sz w:val="24"/>
          <w:szCs w:val="24"/>
        </w:rPr>
      </w:pPr>
      <w:r w:rsidRPr="009F4A8B">
        <w:rPr>
          <w:rFonts w:ascii="Garamond" w:hAnsi="Garamond"/>
          <w:sz w:val="24"/>
          <w:szCs w:val="24"/>
        </w:rPr>
        <w:t xml:space="preserve">Une </w:t>
      </w:r>
      <w:r w:rsidR="00D73182" w:rsidRPr="009F4A8B">
        <w:rPr>
          <w:rFonts w:ascii="Garamond" w:hAnsi="Garamond"/>
          <w:sz w:val="24"/>
          <w:szCs w:val="24"/>
        </w:rPr>
        <w:t>c</w:t>
      </w:r>
      <w:r w:rsidRPr="009F4A8B">
        <w:rPr>
          <w:rFonts w:ascii="Garamond" w:hAnsi="Garamond"/>
          <w:sz w:val="24"/>
          <w:szCs w:val="24"/>
        </w:rPr>
        <w:t>o</w:t>
      </w:r>
      <w:r w:rsidR="00D73182" w:rsidRPr="009F4A8B">
        <w:rPr>
          <w:rFonts w:ascii="Garamond" w:hAnsi="Garamond"/>
          <w:sz w:val="24"/>
          <w:szCs w:val="24"/>
        </w:rPr>
        <w:t>uch</w:t>
      </w:r>
      <w:r w:rsidRPr="009F4A8B">
        <w:rPr>
          <w:rFonts w:ascii="Garamond" w:hAnsi="Garamond"/>
          <w:sz w:val="24"/>
          <w:szCs w:val="24"/>
        </w:rPr>
        <w:t xml:space="preserve">e de calcul </w:t>
      </w:r>
      <w:r w:rsidR="00E60D7C" w:rsidRPr="009F4A8B">
        <w:rPr>
          <w:rFonts w:ascii="Garamond" w:hAnsi="Garamond"/>
          <w:sz w:val="24"/>
          <w:szCs w:val="24"/>
        </w:rPr>
        <w:t>et de chargement du DWH et les DATAMARTS</w:t>
      </w:r>
      <w:r w:rsidRPr="009F4A8B">
        <w:rPr>
          <w:rFonts w:ascii="Garamond" w:hAnsi="Garamond"/>
          <w:sz w:val="24"/>
          <w:szCs w:val="24"/>
        </w:rPr>
        <w:t xml:space="preserve">   </w:t>
      </w:r>
    </w:p>
    <w:p w14:paraId="510D0471" w14:textId="079C1B2D" w:rsidR="009E0F12" w:rsidRPr="009F4A8B" w:rsidRDefault="009E0F12" w:rsidP="009E0F12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 w:rsidRPr="009F4A8B">
        <w:rPr>
          <w:rFonts w:ascii="Garamond" w:hAnsi="Garamond"/>
          <w:sz w:val="24"/>
          <w:szCs w:val="24"/>
        </w:rPr>
        <w:t xml:space="preserve">Une couche de </w:t>
      </w:r>
      <w:proofErr w:type="spellStart"/>
      <w:r w:rsidRPr="009F4A8B">
        <w:rPr>
          <w:rFonts w:ascii="Garamond" w:hAnsi="Garamond"/>
          <w:sz w:val="24"/>
          <w:szCs w:val="24"/>
        </w:rPr>
        <w:t>reporting</w:t>
      </w:r>
      <w:proofErr w:type="spellEnd"/>
      <w:r w:rsidR="00356342">
        <w:rPr>
          <w:rFonts w:ascii="Garamond" w:hAnsi="Garamond"/>
          <w:sz w:val="24"/>
          <w:szCs w:val="24"/>
        </w:rPr>
        <w:t xml:space="preserve"> qui consiste </w:t>
      </w:r>
      <w:r w:rsidR="001317F4">
        <w:rPr>
          <w:rFonts w:ascii="Garamond" w:hAnsi="Garamond"/>
          <w:sz w:val="24"/>
          <w:szCs w:val="24"/>
        </w:rPr>
        <w:t>en la</w:t>
      </w:r>
      <w:r w:rsidR="00356342">
        <w:rPr>
          <w:rFonts w:ascii="Garamond" w:hAnsi="Garamond"/>
          <w:sz w:val="24"/>
          <w:szCs w:val="24"/>
        </w:rPr>
        <w:t xml:space="preserve"> conce</w:t>
      </w:r>
      <w:r w:rsidR="001317F4">
        <w:rPr>
          <w:rFonts w:ascii="Garamond" w:hAnsi="Garamond"/>
          <w:sz w:val="24"/>
          <w:szCs w:val="24"/>
        </w:rPr>
        <w:t>ption</w:t>
      </w:r>
      <w:r w:rsidR="00356342">
        <w:rPr>
          <w:rFonts w:ascii="Garamond" w:hAnsi="Garamond"/>
          <w:sz w:val="24"/>
          <w:szCs w:val="24"/>
        </w:rPr>
        <w:t xml:space="preserve"> des rapports et tableaux de bord opérationnel, </w:t>
      </w:r>
      <w:proofErr w:type="spellStart"/>
      <w:r w:rsidR="00356342">
        <w:rPr>
          <w:rFonts w:ascii="Garamond" w:hAnsi="Garamond"/>
          <w:sz w:val="24"/>
          <w:szCs w:val="24"/>
        </w:rPr>
        <w:t>reporting</w:t>
      </w:r>
      <w:proofErr w:type="spellEnd"/>
      <w:r w:rsidR="00356342">
        <w:rPr>
          <w:rFonts w:ascii="Garamond" w:hAnsi="Garamond"/>
          <w:sz w:val="24"/>
          <w:szCs w:val="24"/>
        </w:rPr>
        <w:t xml:space="preserve"> KPI ainsi que le </w:t>
      </w:r>
      <w:proofErr w:type="spellStart"/>
      <w:r w:rsidR="00356342">
        <w:rPr>
          <w:rFonts w:ascii="Garamond" w:hAnsi="Garamond"/>
          <w:sz w:val="24"/>
          <w:szCs w:val="24"/>
        </w:rPr>
        <w:t>reporting</w:t>
      </w:r>
      <w:proofErr w:type="spellEnd"/>
      <w:r w:rsidR="00356342">
        <w:rPr>
          <w:rFonts w:ascii="Garamond" w:hAnsi="Garamond"/>
          <w:sz w:val="24"/>
          <w:szCs w:val="24"/>
        </w:rPr>
        <w:t xml:space="preserve"> à finalité dynamique. </w:t>
      </w:r>
    </w:p>
    <w:p w14:paraId="1AA8220C" w14:textId="21C19B28" w:rsidR="009E0F12" w:rsidRDefault="005601F9" w:rsidP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35608" wp14:editId="7AA690BB">
                <wp:simplePos x="0" y="0"/>
                <wp:positionH relativeFrom="column">
                  <wp:posOffset>3689350</wp:posOffset>
                </wp:positionH>
                <wp:positionV relativeFrom="paragraph">
                  <wp:posOffset>832485</wp:posOffset>
                </wp:positionV>
                <wp:extent cx="311150" cy="177800"/>
                <wp:effectExtent l="0" t="0" r="12700" b="127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17780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 w="6350">
                          <a:solidFill>
                            <a:srgbClr val="009999"/>
                          </a:solidFill>
                        </a:ln>
                      </wps:spPr>
                      <wps:txbx>
                        <w:txbxContent>
                          <w:p w14:paraId="30232CE1" w14:textId="77777777" w:rsidR="005601F9" w:rsidRPr="00DB10E1" w:rsidRDefault="005601F9" w:rsidP="005601F9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DB10E1">
                              <w:rPr>
                                <w:sz w:val="10"/>
                                <w:szCs w:val="10"/>
                              </w:rPr>
                              <w:t>D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35608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290.5pt;margin-top:65.55pt;width:24.5pt;height: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YGKwIAAH0EAAAOAAAAZHJzL2Uyb0RvYy54bWysVEtv2zAMvg/YfxB0Xxyn6cuIU2QpMgwI&#10;2gLp0LMiy7EBWdQoJXb260cpzmPdTsVyUEiR4uP7SE8eukaznUJXg8l5OhhypoyEojabnP94XXy5&#10;48x5YQqhwaic75XjD9PPnyatzdQIKtCFQkZBjMtam/PKe5sliZOVaoQbgFWGjCVgIzypuEkKFC1F&#10;b3QyGg5vkhawsAhSOUe3jwcjn8b4Zamkfy5LpzzTOafafDwxnutwJtOJyDYobFXLvgzxgSoaURtK&#10;egr1KLxgW6z/CtXUEsFB6QcSmgTKspYq9kDdpMN33awqYVXshcBx9gST+39h5dNuZV+Q+e4rdERg&#10;AKS1LnN0GfrpSmzCP1XKyE4Q7k+wqc4zSZdXaZpek0WSKb29vRtGWJPzY4vOf1PQsCDkHImVCJbY&#10;LZ2nhOR6dAm5HOi6WNRaRwU367lGthOBweE9/UKN9OQPN21Ym/ObK6rjYyEooDYU99x8kHy37npE&#10;1lDsCSiEwww5Kxc1tbMUzr8IpKEhBGgR/DMdpQaqBnqJswrw17/ugz9xSVbOWhrCnLufW4GKM/3d&#10;EMv36XgcpjYq4+vbESl4aVlfWsy2mQOhlNLKWRnF4O/1USwRmjfal1nISiZhJOXOuT+Kc39YDdo3&#10;qWaz6ERzaoVfmpWVIXRAN5D12r0JtD2jnkbhCY7jKrJ3xB58w0sDs62Hso6sB4APqPa404xHZvt9&#10;DEt0qUev81dj+hsAAP//AwBQSwMEFAAGAAgAAAAhAPK6oP3hAAAACwEAAA8AAABkcnMvZG93bnJl&#10;di54bWxMj8FOwzAQRO9I/IO1SFxQ66RRSwhxKoQEx6ppOZSbkyxx1HgdxW6b8vUsJzjuzGj2Tb6e&#10;bC/OOPrOkYJ4HoFAql3TUavgY/82S0H4oKnRvSNUcEUP6+L2JtdZ4y5U4nkXWsEl5DOtwIQwZFL6&#10;2qDVfu4GJPa+3Gh14HNsZTPqC5fbXi6iaCWt7og/GD3gq8H6uDtZBe/H73K7ePzclntzPSTpw4Y2&#10;FSp1fze9PIMIOIW/MPziMzoUzFS5EzVe9AqWacxbAhtJHIPgxCqJWKlYWT7FIItc/t9Q/AAAAP//&#10;AwBQSwECLQAUAAYACAAAACEAtoM4kv4AAADhAQAAEwAAAAAAAAAAAAAAAAAAAAAAW0NvbnRlbnRf&#10;VHlwZXNdLnhtbFBLAQItABQABgAIAAAAIQA4/SH/1gAAAJQBAAALAAAAAAAAAAAAAAAAAC8BAABf&#10;cmVscy8ucmVsc1BLAQItABQABgAIAAAAIQAE+vYGKwIAAH0EAAAOAAAAAAAAAAAAAAAAAC4CAABk&#10;cnMvZTJvRG9jLnhtbFBLAQItABQABgAIAAAAIQDyuqD94QAAAAsBAAAPAAAAAAAAAAAAAAAAAIUE&#10;AABkcnMvZG93bnJldi54bWxQSwUGAAAAAAQABADzAAAAkwUAAAAA&#10;" fillcolor="#099" strokecolor="#099" strokeweight=".5pt">
                <v:textbox>
                  <w:txbxContent>
                    <w:p w14:paraId="30232CE1" w14:textId="77777777" w:rsidR="005601F9" w:rsidRPr="00DB10E1" w:rsidRDefault="005601F9" w:rsidP="005601F9">
                      <w:pPr>
                        <w:spacing w:line="240" w:lineRule="auto"/>
                        <w:rPr>
                          <w:sz w:val="10"/>
                          <w:szCs w:val="10"/>
                        </w:rPr>
                      </w:pPr>
                      <w:r w:rsidRPr="00DB10E1">
                        <w:rPr>
                          <w:sz w:val="10"/>
                          <w:szCs w:val="10"/>
                        </w:rPr>
                        <w:t>D</w:t>
                      </w:r>
                      <w:r>
                        <w:rPr>
                          <w:sz w:val="10"/>
                          <w:szCs w:val="1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363AB" wp14:editId="26CA0B60">
                <wp:simplePos x="0" y="0"/>
                <wp:positionH relativeFrom="column">
                  <wp:posOffset>4110355</wp:posOffset>
                </wp:positionH>
                <wp:positionV relativeFrom="paragraph">
                  <wp:posOffset>495935</wp:posOffset>
                </wp:positionV>
                <wp:extent cx="355600" cy="184150"/>
                <wp:effectExtent l="0" t="0" r="25400" b="254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18415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 w="6350">
                          <a:solidFill>
                            <a:srgbClr val="009999"/>
                          </a:solidFill>
                        </a:ln>
                      </wps:spPr>
                      <wps:txbx>
                        <w:txbxContent>
                          <w:p w14:paraId="4CF0F20D" w14:textId="77777777" w:rsidR="005601F9" w:rsidRPr="00DB10E1" w:rsidRDefault="005601F9" w:rsidP="005601F9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DB10E1">
                              <w:rPr>
                                <w:sz w:val="10"/>
                                <w:szCs w:val="10"/>
                              </w:rPr>
                              <w:t>D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63AB" id="Zone de texte 14" o:spid="_x0000_s1027" type="#_x0000_t202" style="position:absolute;left:0;text-align:left;margin-left:323.65pt;margin-top:39.05pt;width:28pt;height: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bCLQIAAIQEAAAOAAAAZHJzL2Uyb0RvYy54bWysVEtvGjEQvlfqf7B8L7tLgCaIJaJEVJVQ&#10;EolUORuvzVryelzbsEt/fcfmmbSnqBzMjGc8j++b2cl912iyE84rMCUtejklwnColNmU9OfL4sst&#10;JT4wUzENRpR0Lzy9n37+NGntWPShBl0JRzCI8ePWlrQOwY6zzPNaNMz3wAqDRgmuYQFVt8kqx1qM&#10;3uisn+ejrAVXWQdceI+3Dwcjnab4UgoenqT0IhBdUqwtpNOlcx3PbDph441jtlb8WAb7QBUNUwaT&#10;nkM9sMDI1qm/QjWKO/AgQ49Dk4GUiovUA3ZT5O+6WdXMitQLguPtGSb//8Lyx93KPjsSum/QIYER&#10;kNb6scfL2E8nXRP/sVKCdoRwf4ZNdIFwvLwZDkc5WjiaittBMUywZpfH1vnwXUBDolBSh6wksNhu&#10;6QMmRNeTS8zlQatqobROitus59qRHYsM5nf4izXikzdu2pC2pKMbzP2xEBhQG4x7aT5KoVt3RFVX&#10;wKyh2iNeDg6j5C1fKOxqyXx4Zg5nB4HAfQhPeEgNWBQcJUpqcL//dR/9kVK0UtLiLJbU/9oyJyjR&#10;PwySfVcMBnF4kzIYfu2j4q4t62uL2TZzQLAK3DzLkxj9gz6J0kHzimszi1nRxAzH3CUNJ3EeDhuC&#10;a8fFbJaccFwtC0uzsjyGjiBHzl66V+bskdiAE/EIp6ll43f8HnzjSwOzbQCpEvkR5wOqR/hx1BPB&#10;x7WMu3StJ6/Lx2P6BwAA//8DAFBLAwQUAAYACAAAACEAAI69zuAAAAAKAQAADwAAAGRycy9kb3du&#10;cmV2LnhtbEyPwU6DQBCG7ya+w2ZMvBi7UEyXIEtjTPTYlNaD3hYYgZSdJey2pT6946keZ+bLP9+f&#10;r2c7iBNOvnekIV5EIJBq1/TUavjYvz2mIHww1JjBEWq4oId1cXuTm6xxZyrxtAut4BDymdHQhTBm&#10;Uvq6Q2v8wo1IfPt2kzWBx6mVzWTOHG4HuYyilbSmJ/7QmRFfO6wPu6PV8H74KbdL9bUt993lM0kf&#10;NrSpUOv7u/nlGUTAOVxh+NNndSjYqXJHarwYNKyeVMKoBpXGIBhQUcKLislIxSCLXP6vUPwCAAD/&#10;/wMAUEsBAi0AFAAGAAgAAAAhALaDOJL+AAAA4QEAABMAAAAAAAAAAAAAAAAAAAAAAFtDb250ZW50&#10;X1R5cGVzXS54bWxQSwECLQAUAAYACAAAACEAOP0h/9YAAACUAQAACwAAAAAAAAAAAAAAAAAvAQAA&#10;X3JlbHMvLnJlbHNQSwECLQAUAAYACAAAACEAUh92wi0CAACEBAAADgAAAAAAAAAAAAAAAAAuAgAA&#10;ZHJzL2Uyb0RvYy54bWxQSwECLQAUAAYACAAAACEAAI69zuAAAAAKAQAADwAAAAAAAAAAAAAAAACH&#10;BAAAZHJzL2Rvd25yZXYueG1sUEsFBgAAAAAEAAQA8wAAAJQFAAAAAA==&#10;" fillcolor="#099" strokecolor="#099" strokeweight=".5pt">
                <v:textbox>
                  <w:txbxContent>
                    <w:p w14:paraId="4CF0F20D" w14:textId="77777777" w:rsidR="005601F9" w:rsidRPr="00DB10E1" w:rsidRDefault="005601F9" w:rsidP="005601F9">
                      <w:pPr>
                        <w:spacing w:line="240" w:lineRule="auto"/>
                        <w:rPr>
                          <w:sz w:val="10"/>
                          <w:szCs w:val="10"/>
                        </w:rPr>
                      </w:pPr>
                      <w:r w:rsidRPr="00DB10E1">
                        <w:rPr>
                          <w:sz w:val="10"/>
                          <w:szCs w:val="10"/>
                        </w:rPr>
                        <w:t>D</w:t>
                      </w:r>
                      <w:r>
                        <w:rPr>
                          <w:sz w:val="10"/>
                          <w:szCs w:val="1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6AFFA" wp14:editId="34785149">
                <wp:simplePos x="0" y="0"/>
                <wp:positionH relativeFrom="column">
                  <wp:posOffset>3259455</wp:posOffset>
                </wp:positionH>
                <wp:positionV relativeFrom="paragraph">
                  <wp:posOffset>464185</wp:posOffset>
                </wp:positionV>
                <wp:extent cx="311150" cy="177800"/>
                <wp:effectExtent l="0" t="0" r="12700" b="1270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17780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 w="6350">
                          <a:solidFill>
                            <a:srgbClr val="009999"/>
                          </a:solidFill>
                        </a:ln>
                      </wps:spPr>
                      <wps:txbx>
                        <w:txbxContent>
                          <w:p w14:paraId="77834E28" w14:textId="1923C406" w:rsidR="00DB10E1" w:rsidRPr="00DB10E1" w:rsidRDefault="00DB10E1" w:rsidP="00DB10E1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DB10E1">
                              <w:rPr>
                                <w:sz w:val="10"/>
                                <w:szCs w:val="10"/>
                              </w:rPr>
                              <w:t>D</w:t>
                            </w:r>
                            <w:r w:rsidR="005601F9">
                              <w:rPr>
                                <w:sz w:val="10"/>
                                <w:szCs w:val="1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AFFA" id="Zone de texte 13" o:spid="_x0000_s1028" type="#_x0000_t202" style="position:absolute;left:0;text-align:left;margin-left:256.65pt;margin-top:36.55pt;width:24.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iwLwIAAIQEAAAOAAAAZHJzL2Uyb0RvYy54bWysVEtv2zAMvg/YfxB0X2yn6cuIU2QpMgwI&#10;2gLp0LMiS7EAWdQkJXb260cpz3U7FctBIUWKj+8jPX7oW022wnkFpqLFIKdEGA61MuuK/nidf7mj&#10;xAdmaqbBiIruhKcPk8+fxp0txRAa0LVwBIMYX3a2ok0ItswyzxvRMj8AKwwaJbiWBVTdOqsd6zB6&#10;q7Nhnt9kHbjaOuDCe7x93BvpJMWXUvDwLKUXgeiKYm0hnS6dq3hmkzEr147ZRvFDGewDVbRMGUx6&#10;CvXIAiMbp/4K1SruwIMMAw5tBlIqLlIP2E2Rv+tm2TArUi8IjrcnmPz/C8uftkv74kjov0KPBEZA&#10;OutLj5exn166Nv5jpQTtCOHuBJvoA+F4eVUUxTVaOJqK29u7PMGanR9b58M3AS2JQkUdspLAYtuF&#10;D5gQXY8uMZcHreq50jopbr2aaUe2LDKY3+Mv1ohP/nDThnQVvbnCOj4WAgNqg3HPzUcp9KueqLqi&#10;wyMwK6h3iJeD/Sh5y+cKu1owH16Yw9lBIHAfwjMeUgMWBQeJkgbcr3/dR3+kFK2UdDiLFfU/N8wJ&#10;SvR3g2TfF6NRHN6kjK5vh6i4S8vq0mI27QwQrAI3z/IkRv+gj6J00L7h2kxjVjQxwzF3RcNRnIX9&#10;huDacTGdJiccV8vCwiwtj6EjyJGz1/6NOXsgNuBEPMFxaln5jt+9b3xpYLoJIFUiP+K8R/UAP456&#10;IviwlnGXLvXkdf54TH4DAAD//wMAUEsDBBQABgAIAAAAIQBL1vQy4QAAAAoBAAAPAAAAZHJzL2Rv&#10;d25yZXYueG1sTI/LTsMwEEX3SPyDNUhsUOs81IdCnAohwbJqWhZ05yRDHDUeR7Hbpnw9wwqWM3N0&#10;59x8M9leXHD0nSMF8TwCgVS7pqNWwcfhbbYG4YOmRveOUMENPWyK+7tcZ427UomXfWgFh5DPtAIT&#10;wpBJ6WuDVvu5G5D49uVGqwOPYyubUV853PYyiaKltLoj/mD0gK8G69P+bBW8n77LXbI67sqDuX2m&#10;66ctbStU6vFhenkGEXAKfzD86rM6FOxUuTM1XvQKFnGaMqpglcYgGFgsE15UTEZxDLLI5f8KxQ8A&#10;AAD//wMAUEsBAi0AFAAGAAgAAAAhALaDOJL+AAAA4QEAABMAAAAAAAAAAAAAAAAAAAAAAFtDb250&#10;ZW50X1R5cGVzXS54bWxQSwECLQAUAAYACAAAACEAOP0h/9YAAACUAQAACwAAAAAAAAAAAAAAAAAv&#10;AQAAX3JlbHMvLnJlbHNQSwECLQAUAAYACAAAACEAc2hIsC8CAACEBAAADgAAAAAAAAAAAAAAAAAu&#10;AgAAZHJzL2Uyb0RvYy54bWxQSwECLQAUAAYACAAAACEAS9b0MuEAAAAKAQAADwAAAAAAAAAAAAAA&#10;AACJBAAAZHJzL2Rvd25yZXYueG1sUEsFBgAAAAAEAAQA8wAAAJcFAAAAAA==&#10;" fillcolor="#099" strokecolor="#099" strokeweight=".5pt">
                <v:textbox>
                  <w:txbxContent>
                    <w:p w14:paraId="77834E28" w14:textId="1923C406" w:rsidR="00DB10E1" w:rsidRPr="00DB10E1" w:rsidRDefault="00DB10E1" w:rsidP="00DB10E1">
                      <w:pPr>
                        <w:spacing w:line="240" w:lineRule="auto"/>
                        <w:rPr>
                          <w:sz w:val="10"/>
                          <w:szCs w:val="10"/>
                        </w:rPr>
                      </w:pPr>
                      <w:r w:rsidRPr="00DB10E1">
                        <w:rPr>
                          <w:sz w:val="10"/>
                          <w:szCs w:val="10"/>
                        </w:rPr>
                        <w:t>D</w:t>
                      </w:r>
                      <w:r w:rsidR="005601F9">
                        <w:rPr>
                          <w:sz w:val="10"/>
                          <w:szCs w:val="1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C68DB">
        <w:rPr>
          <w:rFonts w:ascii="Garamond" w:hAnsi="Garamond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4597F" wp14:editId="20B4B871">
                <wp:simplePos x="0" y="0"/>
                <wp:positionH relativeFrom="margin">
                  <wp:posOffset>3234055</wp:posOffset>
                </wp:positionH>
                <wp:positionV relativeFrom="paragraph">
                  <wp:posOffset>356235</wp:posOffset>
                </wp:positionV>
                <wp:extent cx="400050" cy="336550"/>
                <wp:effectExtent l="0" t="0" r="19050" b="25400"/>
                <wp:wrapNone/>
                <wp:docPr id="7" name="Organigramme : Disque magnétiqu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36550"/>
                        </a:xfrm>
                        <a:prstGeom prst="flowChartMagneticDisk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D9E7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7" o:spid="_x0000_s1026" type="#_x0000_t132" style="position:absolute;margin-left:254.65pt;margin-top:28.05pt;width:31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sHiwIAAJcFAAAOAAAAZHJzL2Uyb0RvYy54bWysVEtv2zAMvg/YfxB0X+2kSbcGdYogRYcB&#10;XRusHXpWZCkWJksapcTJfn0p+ZG+sMOwHBRKJD+Sn0leXO5rTXYCvLKmoKOTnBJhuC2V2RT058P1&#10;py+U+MBMybQ1oqAH4enl/OOHi8bNxNhWVpcCCIIYP2tcQasQ3CzLPK9EzfyJdcKgUlqoWcArbLIS&#10;WIPotc7GeX6WNRZKB5YL7/H1qlXSecKXUvBwJ6UXgeiCYm4hnZDOdTyz+QWbbYC5SvEuDfYPWdRM&#10;GQw6QF2xwMgW1BuoWnGw3spwwm2dWSkVF6kGrGaUv6rmvmJOpFqQHO8Gmvz/g+W3u3u3AqShcX7m&#10;UYxV7CXU8R/zI/tE1mEgS+wD4fg4yfN8ipRyVJ2enk1RRpTs6OzAh6/C1iQKBZXaNsuKQfjONkYE&#10;xa+U/5U4Y7sbH1rf3icG91ar8lppnS6wWS81kB2LHzI/x18X7oWZNm89YyuJwTfsR28dMevomR05&#10;SFI4aBHxtPkhJFElVj1OGaf2PGIyzoUJo1ZVsVK0aU6RoZ6UwSNRlAAjssTyBuwO4GW+PXbLT2cf&#10;XUXq7sE5/1tirfPgkSJbEwbnWhkL7wForKqL3Nr3JLXURJbWtjysgIBtZ8s7fq3wg98wH1YMcJiw&#10;R3BBhDs8Yg8U1HYSJZWFP++9R3vscdRS0uBwFtT/3jIQlOhvBrv/fDSZxGlOl8n08xgv8Fyzfq4x&#10;23ppsW1GuIocT2K0D7oXJdj6EffIIkZFFTMcYxeUB+gvy9AuDdxEXCwWyQwn2LFwY+4dj+CR1di/&#10;D/tHBq7r+oDjcmv7QWazV73e2kZPYxfbYKVKg3DkteMbpz81Trep4np5fk9Wx306fwIAAP//AwBQ&#10;SwMEFAAGAAgAAAAhAIuUUITdAAAACgEAAA8AAABkcnMvZG93bnJldi54bWxMj8tOwzAQRfdI/Qdr&#10;KrGjdoL6CnGqgsSOTR8s2LnxNImIx1HsNOnfM6xgN4+jO2fy3eRaccM+NJ40JAsFAqn0tqFKw/n0&#10;/rQBEaIha1pPqOGOAXbF7CE3mfUjHfB2jJXgEAqZ0VDH2GVShrJGZ8LCd0i8u/remchtX0nbm5HD&#10;XStTpVbSmYb4Qm06fKux/D4OTsPreHCd+xim8DmmKVVJE/dfd60f59P+BUTEKf7B8KvP6lCw08UP&#10;ZINoNSzV9plRLlYJCAaW65QHFybVNgFZ5PL/C8UPAAAA//8DAFBLAQItABQABgAIAAAAIQC2gziS&#10;/gAAAOEBAAATAAAAAAAAAAAAAAAAAAAAAABbQ29udGVudF9UeXBlc10ueG1sUEsBAi0AFAAGAAgA&#10;AAAhADj9If/WAAAAlAEAAAsAAAAAAAAAAAAAAAAALwEAAF9yZWxzLy5yZWxzUEsBAi0AFAAGAAgA&#10;AAAhAGRU6weLAgAAlwUAAA4AAAAAAAAAAAAAAAAALgIAAGRycy9lMm9Eb2MueG1sUEsBAi0AFAAG&#10;AAgAAAAhAIuUUITdAAAACgEAAA8AAAAAAAAAAAAAAAAA5QQAAGRycy9kb3ducmV2LnhtbFBLBQYA&#10;AAAABAAEAPMAAADvBQAAAAA=&#10;" fillcolor="#099" strokecolor="black [3213]" strokeweight="1pt">
                <v:stroke joinstyle="miter"/>
                <w10:wrap anchorx="margin"/>
              </v:shape>
            </w:pict>
          </mc:Fallback>
        </mc:AlternateContent>
      </w:r>
      <w:r w:rsidR="002C68DB">
        <w:rPr>
          <w:rFonts w:ascii="Garamond" w:hAnsi="Garamond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BA15C" wp14:editId="715E3D0D">
                <wp:simplePos x="0" y="0"/>
                <wp:positionH relativeFrom="margin">
                  <wp:posOffset>3646805</wp:posOffset>
                </wp:positionH>
                <wp:positionV relativeFrom="paragraph">
                  <wp:posOffset>718185</wp:posOffset>
                </wp:positionV>
                <wp:extent cx="393700" cy="349250"/>
                <wp:effectExtent l="0" t="0" r="25400" b="12700"/>
                <wp:wrapNone/>
                <wp:docPr id="8" name="Organigramme : Disque magnétiqu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49250"/>
                        </a:xfrm>
                        <a:prstGeom prst="flowChartMagneticDisk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E515" id="Organigramme : Disque magnétique 8" o:spid="_x0000_s1026" type="#_x0000_t132" style="position:absolute;margin-left:287.15pt;margin-top:56.55pt;width:31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fTkQIAAJcFAAAOAAAAZHJzL2Uyb0RvYy54bWysVE1v2zAMvQ/YfxB0X+18dF2COkWQosOA&#10;ri3WDj0rshQLkyWNUuJkv36U/JGuKXYY5oMsmXxP5DPJy6t9rclOgFfWFHR0llMiDLelMpuCfn+6&#10;+fCJEh+YKZm2RhT0IDy9Wrx/d9m4uRjbyupSAEES4+eNK2gVgptnmeeVqJk/s04YNEoLNQt4hE1W&#10;AmuQvdbZOM8/Zo2F0oHlwnv8et0a6SLxSyl4uJfSi0B0QTG2kFZI6zqu2eKSzTfAXKV4Fwb7hyhq&#10;pgxeOlBds8DIFtQJVa04WG9lOOO2zqyUiouUA2Yzyl9l81gxJ1IuKI53g0z+/9Hyu92jewCUoXF+&#10;7nEbs9hLqOMb4yP7JNZhEEvsA+H4cTKbXOQoKUfTZDobnycxsyPYgQ+fha1J3BRUatusKgbhK9sY&#10;ERS/Vv5H0oztbn3ACBDbY+Ll3mpV3iit0wE265UGsmPxR+YzfOK/Q8gfbtqcImMpiQEb9qNTINJE&#10;ZHbUIO3CQYvIp803IYkqMetxijiV55GTcS5MGLWmipWiDfM8x6e/rI8ixZwII7PE9AbujqD3bEl6&#10;7jbZzj9CRaruAZz/LbAWPCDSzdaEAVwrY+EtAo1ZdTe3/r1IrTRRpbUtDw9AwLa95R2/UfjDb5kP&#10;DwywmbBGcECEe1xiDRTUdjtKKgu/3voe/bHG0UpJg81ZUP9zy0BQor8YrP7ZaDqN3ZwO0/OLMR7g&#10;pWX90mK29cpi2YxwFDmettE/6H4rwdbPOEeW8VY0McPx7oLyAP1hFdqhgZOIi+UyuWEHOxZuzaPj&#10;kTyqGuv3af/MwHVVH7Bd7mzfyGz+qtZb34g0drkNVqrUCEddO72x+1PhdJMqjpeX5+R1nKeL3wAA&#10;AP//AwBQSwMEFAAGAAgAAAAhAOR/w7TeAAAACwEAAA8AAABkcnMvZG93bnJldi54bWxMj8FOwzAQ&#10;RO9I/IO1SNyo4wRClcapChI3Lm3hwM2Nt0lEvI5ip0n/nuUEx515mp0pt4vrxQXH0HnSoFYJCKTa&#10;244aDR/Ht4c1iBANWdN7Qg1XDLCtbm9KU1g/0x4vh9gIDqFQGA1tjEMhZahbdCas/IDE3tmPzkQ+&#10;x0ba0cwc7nqZJkkunemIP7RmwNcW6+/D5DS8zHs3uPdpCZ9zmlKjurj7ump9f7fsNiAiLvEPht/6&#10;XB0q7nTyE9kgeg1Pz48Zo2yoTIFgIs9yVk6s5GsFsirl/w3VDwAAAP//AwBQSwECLQAUAAYACAAA&#10;ACEAtoM4kv4AAADhAQAAEwAAAAAAAAAAAAAAAAAAAAAAW0NvbnRlbnRfVHlwZXNdLnhtbFBLAQIt&#10;ABQABgAIAAAAIQA4/SH/1gAAAJQBAAALAAAAAAAAAAAAAAAAAC8BAABfcmVscy8ucmVsc1BLAQIt&#10;ABQABgAIAAAAIQDeh1fTkQIAAJcFAAAOAAAAAAAAAAAAAAAAAC4CAABkcnMvZTJvRG9jLnhtbFBL&#10;AQItABQABgAIAAAAIQDkf8O03gAAAAsBAAAPAAAAAAAAAAAAAAAAAOsEAABkcnMvZG93bnJldi54&#10;bWxQSwUGAAAAAAQABADzAAAA9gUAAAAA&#10;" fillcolor="#099" strokecolor="black [3213]" strokeweight="1pt">
                <v:stroke joinstyle="miter"/>
                <w10:wrap anchorx="margin"/>
              </v:shape>
            </w:pict>
          </mc:Fallback>
        </mc:AlternateContent>
      </w:r>
      <w:r w:rsidR="002C68DB">
        <w:rPr>
          <w:rFonts w:ascii="Garamond" w:hAnsi="Garamond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A9A49" wp14:editId="687FC382">
                <wp:simplePos x="0" y="0"/>
                <wp:positionH relativeFrom="margin">
                  <wp:posOffset>4078605</wp:posOffset>
                </wp:positionH>
                <wp:positionV relativeFrom="paragraph">
                  <wp:posOffset>394335</wp:posOffset>
                </wp:positionV>
                <wp:extent cx="406400" cy="342900"/>
                <wp:effectExtent l="0" t="0" r="12700" b="19050"/>
                <wp:wrapNone/>
                <wp:docPr id="9" name="Organigramme : Disque magnétiqu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42900"/>
                        </a:xfrm>
                        <a:prstGeom prst="flowChartMagneticDisk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7EAE" id="Organigramme : Disque magnétique 9" o:spid="_x0000_s1026" type="#_x0000_t132" style="position:absolute;margin-left:321.15pt;margin-top:31.05pt;width:3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1mDjQIAAJcFAAAOAAAAZHJzL2Uyb0RvYy54bWysVE1v2zAMvQ/YfxB0X+1kabcGdYogRYcB&#10;3VqsHXpWZDkWJosapcTJfv0o+SNdW+wwzAeZMslH8pnkxeW+MWyn0GuwBZ+c5JwpK6HUdlPw7w/X&#10;7z5y5oOwpTBgVcEPyvPLxds3F62bqynUYEqFjECsn7eu4HUIbp5lXtaqEf4EnLKkrAAbEeiKm6xE&#10;0RJ6Y7Jpnp9lLWDpEKTynr5edUq+SPhVpWS4rSqvAjMFp9xCOjGd63hmiwsx36BwtZZ9GuIfsmiE&#10;thR0hLoSQbAt6hdQjZYIHqpwIqHJoKq0VKkGqmaSP6vmvhZOpVqIHO9Gmvz/g5Vfd/fuDomG1vm5&#10;JzFWsa+wiW/Kj+0TWYeRLLUPTNLHWX42y4lSSar3s+k5yYSSHZ0d+vBJQcOiUPDKQLuqBYYvYmNV&#10;0PJK+x+JM7G78aHzHXxicA9Gl9famHTBzXplkO1E/JH5OT19uD/MjH3pGVtJjb5hP3npSFlHz+zI&#10;QZLCwaiIZ+w3VTFdUtXTlHFqzyOmkFLZMOlUtShVl+ZpTs8QbMgiUZQAI3JF5Y3YPcBg2YEM2B0/&#10;vX10Vam7R+f8b4l1zqNHigw2jM6NtoCvARiqqo/c2Q8kddREltZQHu6QIXSz5Z281vTDb4QPdwJp&#10;mKhHaEGEWzpiDxQceomzGvDXa9+jPfU4aTlraTgL7n9uBSrOzGdL3X8+mc3iNKfL7PTDlC74VLN+&#10;qrHbZgXUNhNaRU4mMdoHM4gVQvNIe2QZo5JKWEmxCy4DDpdV6JYGbSKplstkRhPsRLix905G8Mhq&#10;7N+H/aNA13d9oHH5CsMgi/mzXu9so6eF5TZApdMgHHnt+abpT43Tb6q4Xp7ek9Vxny5+AwAA//8D&#10;AFBLAwQUAAYACAAAACEA0f4O4NwAAAAKAQAADwAAAGRycy9kb3ducmV2LnhtbEyPPU/DMBCGd6T+&#10;B+sqsVHHBgUU4lRtJTaWFhjY3PhIIuJzFDtN+u85Jtju49F7z5XbxffigmPsAhlQmwwEUh1cR42B&#10;97eXuycQMVlytg+EBq4YYVutbkpbuDDTES+n1AgOoVhYA21KQyFlrFv0Nm7CgMS7rzB6m7gdG+lG&#10;O3O476XOslx62xFfaO2Ahxbr79PkDeznox/867TEj1lralSXdp9XY27Xy+4ZRMIl/cHwq8/qULHT&#10;OUzkougN5A/6nlEutALBwGOW8+DMpMoVyKqU/1+ofgAAAP//AwBQSwECLQAUAAYACAAAACEAtoM4&#10;kv4AAADhAQAAEwAAAAAAAAAAAAAAAAAAAAAAW0NvbnRlbnRfVHlwZXNdLnhtbFBLAQItABQABgAI&#10;AAAAIQA4/SH/1gAAAJQBAAALAAAAAAAAAAAAAAAAAC8BAABfcmVscy8ucmVsc1BLAQItABQABgAI&#10;AAAAIQBH51mDjQIAAJcFAAAOAAAAAAAAAAAAAAAAAC4CAABkcnMvZTJvRG9jLnhtbFBLAQItABQA&#10;BgAIAAAAIQDR/g7g3AAAAAoBAAAPAAAAAAAAAAAAAAAAAOcEAABkcnMvZG93bnJldi54bWxQSwUG&#10;AAAAAAQABADzAAAA8AUAAAAA&#10;" fillcolor="#099" strokecolor="black [3213]" strokeweight="1pt">
                <v:stroke joinstyle="miter"/>
                <w10:wrap anchorx="margin"/>
              </v:shape>
            </w:pict>
          </mc:Fallback>
        </mc:AlternateContent>
      </w:r>
      <w:r w:rsidR="009E0F12" w:rsidRPr="009E0F12">
        <w:rPr>
          <w:rFonts w:ascii="Garamond" w:hAnsi="Garamond"/>
          <w:b/>
          <w:noProof/>
          <w:sz w:val="24"/>
          <w:szCs w:val="24"/>
          <w:u w:val="single"/>
        </w:rPr>
        <w:drawing>
          <wp:inline distT="0" distB="0" distL="0" distR="0" wp14:anchorId="7CF67C4D" wp14:editId="4ADAB9B4">
            <wp:extent cx="4533519" cy="2698523"/>
            <wp:effectExtent l="0" t="0" r="63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720" cy="271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F81" w:rsidRPr="00655F81">
        <w:rPr>
          <w:rFonts w:ascii="Garamond" w:hAnsi="Garamond"/>
          <w:b/>
          <w:noProof/>
          <w:sz w:val="24"/>
          <w:szCs w:val="24"/>
          <w:u w:val="single"/>
        </w:rPr>
        <w:drawing>
          <wp:inline distT="0" distB="0" distL="0" distR="0" wp14:anchorId="1B6A032F" wp14:editId="1488E9F1">
            <wp:extent cx="1148715" cy="2698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3723" cy="27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7DF1" w14:textId="77777777" w:rsidR="009E0F12" w:rsidRDefault="009E0F12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1C464257" w14:textId="77777777" w:rsidR="00A047B0" w:rsidRDefault="00A047B0" w:rsidP="00A047B0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  <w:r w:rsidRPr="00C4529B">
        <w:rPr>
          <w:rFonts w:ascii="Garamond" w:hAnsi="Garamond"/>
          <w:b/>
          <w:sz w:val="24"/>
          <w:szCs w:val="24"/>
          <w:u w:val="single"/>
        </w:rPr>
        <w:t>Définition des KPIs (Key Performance Indicator)</w:t>
      </w:r>
      <w:r>
        <w:rPr>
          <w:rFonts w:ascii="Garamond" w:hAnsi="Garamond"/>
          <w:b/>
          <w:sz w:val="24"/>
          <w:szCs w:val="24"/>
        </w:rPr>
        <w:t xml:space="preserve"> </w:t>
      </w:r>
    </w:p>
    <w:p w14:paraId="5C9C5330" w14:textId="19B5EF7A" w:rsidR="00A047B0" w:rsidRPr="0042330F" w:rsidRDefault="00F70322" w:rsidP="00C4529B">
      <w:pPr>
        <w:spacing w:line="276" w:lineRule="auto"/>
        <w:jc w:val="both"/>
        <w:rPr>
          <w:rFonts w:ascii="Garamond" w:hAnsi="Garamond"/>
          <w:b/>
          <w:bCs/>
          <w:sz w:val="24"/>
          <w:szCs w:val="24"/>
        </w:rPr>
      </w:pPr>
      <w:r w:rsidRPr="0042330F">
        <w:rPr>
          <w:rFonts w:ascii="Garamond" w:hAnsi="Garamond"/>
          <w:b/>
          <w:bCs/>
          <w:sz w:val="24"/>
          <w:szCs w:val="24"/>
        </w:rPr>
        <w:t xml:space="preserve">La gestion de l’activité commerciale : </w:t>
      </w:r>
    </w:p>
    <w:p w14:paraId="3974F22B" w14:textId="7821407A" w:rsidR="00F70322" w:rsidRPr="00E86BD9" w:rsidRDefault="007B76A7" w:rsidP="00F70322">
      <w:pPr>
        <w:pStyle w:val="Paragraphedeliste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Garamond" w:hAnsi="Garamond"/>
          <w:color w:val="000000" w:themeColor="text1"/>
          <w:sz w:val="24"/>
          <w:szCs w:val="24"/>
        </w:rPr>
      </w:pPr>
      <w:hyperlink r:id="rId9" w:history="1">
        <w:r w:rsidR="00F70322" w:rsidRPr="00E86BD9">
          <w:rPr>
            <w:rStyle w:val="Lienhypertexte"/>
            <w:rFonts w:ascii="Garamond" w:hAnsi="Garamond" w:cs="Helvetica"/>
            <w:color w:val="000000" w:themeColor="text1"/>
            <w:sz w:val="24"/>
            <w:szCs w:val="24"/>
            <w:bdr w:val="none" w:sz="0" w:space="0" w:color="auto" w:frame="1"/>
          </w:rPr>
          <w:t>Chiffre d’affaires</w:t>
        </w:r>
      </w:hyperlink>
      <w:r w:rsidR="00F70322" w:rsidRPr="00E86BD9">
        <w:rPr>
          <w:rStyle w:val="apple-converted-space"/>
          <w:rFonts w:ascii="Garamond" w:hAnsi="Garamond" w:cs="Helvetica"/>
          <w:color w:val="000000" w:themeColor="text1"/>
          <w:sz w:val="24"/>
          <w:szCs w:val="24"/>
        </w:rPr>
        <w:t> </w:t>
      </w:r>
      <w:r w:rsidR="00F70322" w:rsidRPr="00E86BD9">
        <w:rPr>
          <w:rFonts w:ascii="Garamond" w:hAnsi="Garamond" w:cs="Helvetica"/>
          <w:color w:val="000000" w:themeColor="text1"/>
          <w:sz w:val="24"/>
          <w:szCs w:val="24"/>
        </w:rPr>
        <w:t>par mois par type de</w:t>
      </w:r>
      <w:r w:rsidR="002E737A" w:rsidRPr="00E86BD9">
        <w:rPr>
          <w:rFonts w:ascii="Garamond" w:hAnsi="Garamond" w:cs="Helvetica"/>
          <w:color w:val="000000" w:themeColor="text1"/>
          <w:sz w:val="24"/>
          <w:szCs w:val="24"/>
        </w:rPr>
        <w:t xml:space="preserve"> produits</w:t>
      </w:r>
    </w:p>
    <w:p w14:paraId="567B30AA" w14:textId="2EFA8C6B" w:rsidR="00F70322" w:rsidRPr="00E86BD9" w:rsidRDefault="00F70322" w:rsidP="00F70322">
      <w:pPr>
        <w:pStyle w:val="Paragraphedeliste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Style w:val="Lienhypertexte"/>
          <w:rFonts w:ascii="Garamond" w:hAnsi="Garamond"/>
          <w:color w:val="000000" w:themeColor="text1"/>
          <w:sz w:val="24"/>
          <w:szCs w:val="24"/>
        </w:rPr>
      </w:pPr>
      <w:r w:rsidRPr="00E86BD9">
        <w:rPr>
          <w:rFonts w:ascii="Garamond" w:hAnsi="Garamond" w:cs="Helvetica"/>
          <w:sz w:val="24"/>
          <w:szCs w:val="24"/>
          <w:bdr w:val="none" w:sz="0" w:space="0" w:color="auto" w:frame="1"/>
        </w:rPr>
        <w:t xml:space="preserve">Vente moyenne par </w:t>
      </w:r>
      <w:r w:rsidR="005A3CFA" w:rsidRPr="00E86BD9">
        <w:rPr>
          <w:rFonts w:ascii="Garamond" w:hAnsi="Garamond" w:cs="Helvetica"/>
          <w:sz w:val="24"/>
          <w:szCs w:val="24"/>
          <w:bdr w:val="none" w:sz="0" w:space="0" w:color="auto" w:frame="1"/>
        </w:rPr>
        <w:t>magasin</w:t>
      </w:r>
    </w:p>
    <w:p w14:paraId="4F06C9D1" w14:textId="45597C44" w:rsidR="00F70322" w:rsidRPr="00E86BD9" w:rsidRDefault="007B76A7" w:rsidP="00F70322">
      <w:pPr>
        <w:pStyle w:val="Paragraphedeliste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Garamond" w:hAnsi="Garamond"/>
          <w:sz w:val="24"/>
          <w:szCs w:val="24"/>
        </w:rPr>
      </w:pPr>
      <w:hyperlink r:id="rId10" w:history="1">
        <w:r w:rsidR="00F70322" w:rsidRPr="00E86BD9">
          <w:rPr>
            <w:rStyle w:val="Lienhypertexte"/>
            <w:rFonts w:ascii="Garamond" w:hAnsi="Garamond" w:cs="Helvetica"/>
            <w:color w:val="000000" w:themeColor="text1"/>
            <w:sz w:val="24"/>
            <w:szCs w:val="24"/>
            <w:bdr w:val="none" w:sz="0" w:space="0" w:color="auto" w:frame="1"/>
          </w:rPr>
          <w:t>Chiffre d’affaires</w:t>
        </w:r>
      </w:hyperlink>
      <w:r w:rsidR="00F70322" w:rsidRPr="00E86BD9">
        <w:rPr>
          <w:rFonts w:ascii="Garamond" w:hAnsi="Garamond"/>
          <w:sz w:val="24"/>
          <w:szCs w:val="24"/>
        </w:rPr>
        <w:t xml:space="preserve"> </w:t>
      </w:r>
      <w:r w:rsidR="00F70322" w:rsidRPr="00E86BD9">
        <w:rPr>
          <w:rFonts w:ascii="Garamond" w:hAnsi="Garamond"/>
          <w:color w:val="000000" w:themeColor="text1"/>
          <w:sz w:val="24"/>
          <w:szCs w:val="24"/>
        </w:rPr>
        <w:t xml:space="preserve">de chaque </w:t>
      </w:r>
      <w:r w:rsidR="005A3CFA" w:rsidRPr="00E86BD9">
        <w:rPr>
          <w:rFonts w:ascii="Garamond" w:hAnsi="Garamond"/>
          <w:color w:val="000000" w:themeColor="text1"/>
          <w:sz w:val="24"/>
          <w:szCs w:val="24"/>
        </w:rPr>
        <w:t>magasin</w:t>
      </w:r>
      <w:r w:rsidR="00F70322" w:rsidRPr="00E86BD9">
        <w:rPr>
          <w:rFonts w:ascii="Garamond" w:hAnsi="Garamond"/>
          <w:color w:val="000000" w:themeColor="text1"/>
          <w:sz w:val="24"/>
          <w:szCs w:val="24"/>
        </w:rPr>
        <w:t xml:space="preserve"> par mois</w:t>
      </w:r>
      <w:r w:rsidR="00F70322" w:rsidRPr="00E86BD9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</w:t>
      </w:r>
    </w:p>
    <w:p w14:paraId="1860E448" w14:textId="77777777" w:rsidR="002E737A" w:rsidRDefault="002E737A" w:rsidP="002E73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</w:pPr>
    </w:p>
    <w:p w14:paraId="52792B85" w14:textId="17F652B6" w:rsidR="00F70322" w:rsidRDefault="00F70322" w:rsidP="00F70322">
      <w:pPr>
        <w:rPr>
          <w:rFonts w:ascii="Garamond" w:hAnsi="Garamond" w:cs="Helvetica"/>
          <w:color w:val="000000" w:themeColor="text1"/>
          <w:sz w:val="24"/>
          <w:szCs w:val="24"/>
        </w:rPr>
      </w:pPr>
      <w:r w:rsidRPr="005A3CFA">
        <w:rPr>
          <w:rFonts w:ascii="Garamond" w:hAnsi="Garamond" w:cs="Helvetica"/>
          <w:color w:val="000000" w:themeColor="text1"/>
          <w:sz w:val="24"/>
          <w:szCs w:val="24"/>
        </w:rPr>
        <w:t>Évolution des ventes (Trimestre glissant) vs objectif et la même période l’an passé</w:t>
      </w:r>
    </w:p>
    <w:p w14:paraId="5FCFD9B2" w14:textId="119D7E00" w:rsidR="0042330F" w:rsidRPr="00ED18D1" w:rsidRDefault="00ED18D1" w:rsidP="00F70322">
      <w:pPr>
        <w:rPr>
          <w:rFonts w:ascii="Garamond" w:hAnsi="Garamond" w:cs="Helvetica"/>
          <w:b/>
          <w:bCs/>
          <w:color w:val="000000" w:themeColor="text1"/>
          <w:sz w:val="24"/>
          <w:szCs w:val="24"/>
        </w:rPr>
      </w:pPr>
      <w:r w:rsidRPr="00ED18D1">
        <w:rPr>
          <w:rFonts w:ascii="Garamond" w:hAnsi="Garamond" w:cs="Helvetica"/>
          <w:b/>
          <w:bCs/>
          <w:color w:val="000000" w:themeColor="text1"/>
          <w:sz w:val="24"/>
          <w:szCs w:val="24"/>
        </w:rPr>
        <w:t xml:space="preserve">Marketing </w:t>
      </w:r>
    </w:p>
    <w:p w14:paraId="72E41A9B" w14:textId="77777777" w:rsidR="0042330F" w:rsidRPr="00ED18D1" w:rsidRDefault="0042330F" w:rsidP="0042330F">
      <w:pPr>
        <w:pStyle w:val="Paragraphedeliste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contextualSpacing/>
        <w:rPr>
          <w:rFonts w:ascii="Garamond" w:hAnsi="Garamond" w:cs="Helvetica"/>
          <w:sz w:val="24"/>
          <w:szCs w:val="24"/>
          <w:bdr w:val="none" w:sz="0" w:space="0" w:color="auto" w:frame="1"/>
        </w:rPr>
      </w:pPr>
      <w:r w:rsidRPr="00ED18D1">
        <w:rPr>
          <w:rFonts w:ascii="Garamond" w:hAnsi="Garamond" w:cs="Helvetica"/>
          <w:sz w:val="24"/>
          <w:szCs w:val="24"/>
          <w:bdr w:val="none" w:sz="0" w:space="0" w:color="auto" w:frame="1"/>
        </w:rPr>
        <w:t>Coût du marketing</w:t>
      </w:r>
    </w:p>
    <w:p w14:paraId="33DDA4DF" w14:textId="77777777" w:rsidR="0042330F" w:rsidRPr="00ED18D1" w:rsidRDefault="0042330F" w:rsidP="0042330F">
      <w:pPr>
        <w:pStyle w:val="Paragraphedeliste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contextualSpacing/>
        <w:rPr>
          <w:rFonts w:ascii="Garamond" w:hAnsi="Garamond" w:cs="Helvetica"/>
          <w:sz w:val="24"/>
          <w:szCs w:val="24"/>
          <w:bdr w:val="none" w:sz="0" w:space="0" w:color="auto" w:frame="1"/>
        </w:rPr>
      </w:pPr>
      <w:r w:rsidRPr="00ED18D1">
        <w:rPr>
          <w:rFonts w:ascii="Garamond" w:hAnsi="Garamond" w:cs="Helvetica"/>
          <w:sz w:val="24"/>
          <w:szCs w:val="24"/>
          <w:bdr w:val="none" w:sz="0" w:space="0" w:color="auto" w:frame="1"/>
        </w:rPr>
        <w:t>Nouveaux clients</w:t>
      </w:r>
    </w:p>
    <w:p w14:paraId="590ABC87" w14:textId="77777777" w:rsidR="0042330F" w:rsidRPr="00ED18D1" w:rsidRDefault="0042330F" w:rsidP="0042330F">
      <w:pPr>
        <w:pStyle w:val="Paragraphedeliste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contextualSpacing/>
        <w:rPr>
          <w:rFonts w:ascii="Garamond" w:hAnsi="Garamond" w:cs="Helvetica"/>
          <w:sz w:val="24"/>
          <w:szCs w:val="24"/>
          <w:bdr w:val="none" w:sz="0" w:space="0" w:color="auto" w:frame="1"/>
        </w:rPr>
      </w:pPr>
      <w:r w:rsidRPr="00ED18D1">
        <w:rPr>
          <w:rFonts w:ascii="Garamond" w:hAnsi="Garamond" w:cs="Helvetica"/>
          <w:sz w:val="24"/>
          <w:szCs w:val="24"/>
          <w:bdr w:val="none" w:sz="0" w:space="0" w:color="auto" w:frame="1"/>
        </w:rPr>
        <w:t>Ventes liées au lancement de nouveaux produits / services</w:t>
      </w:r>
    </w:p>
    <w:p w14:paraId="566B2C8F" w14:textId="77777777" w:rsidR="0042330F" w:rsidRPr="005A3CFA" w:rsidRDefault="0042330F" w:rsidP="00F70322">
      <w:pPr>
        <w:rPr>
          <w:rFonts w:ascii="Garamond" w:hAnsi="Garamond"/>
          <w:color w:val="000000" w:themeColor="text1"/>
          <w:sz w:val="24"/>
          <w:szCs w:val="24"/>
        </w:rPr>
      </w:pPr>
    </w:p>
    <w:p w14:paraId="73B0D251" w14:textId="575A3EFC" w:rsidR="00F70322" w:rsidRPr="00F70322" w:rsidRDefault="00F70322" w:rsidP="00F70322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74303FE9" w14:textId="77777777" w:rsidR="00C4529B" w:rsidRPr="00C4529B" w:rsidRDefault="00C4529B" w:rsidP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7A10C7ED" w14:textId="77777777" w:rsidR="00C4529B" w:rsidRPr="00C4529B" w:rsidRDefault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70D2B9B8" w14:textId="77777777" w:rsidR="005D68A1" w:rsidRDefault="005A0D0A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Méthode de travail : </w:t>
      </w:r>
    </w:p>
    <w:p w14:paraId="5297F762" w14:textId="713B78B4" w:rsidR="00C4529B" w:rsidRDefault="00741CA7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lastRenderedPageBreak/>
        <w:t xml:space="preserve">Méthode agile : SCRUM </w:t>
      </w:r>
    </w:p>
    <w:p w14:paraId="2AFA4DE2" w14:textId="77777777" w:rsidR="005D68A1" w:rsidRDefault="005A0D0A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Environnement technique : </w:t>
      </w:r>
    </w:p>
    <w:p w14:paraId="09F9A673" w14:textId="6F959FD6" w:rsidR="00C4529B" w:rsidRPr="006A3E27" w:rsidRDefault="00275B43">
      <w:pPr>
        <w:spacing w:line="276" w:lineRule="auto"/>
        <w:jc w:val="both"/>
        <w:rPr>
          <w:rFonts w:ascii="Garamond" w:hAnsi="Garamond"/>
          <w:b/>
          <w:bCs/>
          <w:sz w:val="24"/>
          <w:szCs w:val="24"/>
        </w:rPr>
      </w:pPr>
      <w:r w:rsidRPr="006A3E27">
        <w:rPr>
          <w:rFonts w:ascii="Garamond" w:hAnsi="Garamond"/>
          <w:b/>
          <w:bCs/>
          <w:sz w:val="24"/>
          <w:szCs w:val="24"/>
        </w:rPr>
        <w:t>Outils :</w:t>
      </w:r>
    </w:p>
    <w:p w14:paraId="5A21B82C" w14:textId="5272F1C5" w:rsidR="00275B43" w:rsidRPr="00EE4CDF" w:rsidRDefault="00275B43" w:rsidP="00EE4CDF">
      <w:pPr>
        <w:pStyle w:val="Paragraphedeliste"/>
        <w:numPr>
          <w:ilvl w:val="0"/>
          <w:numId w:val="23"/>
        </w:numPr>
        <w:spacing w:line="276" w:lineRule="auto"/>
        <w:jc w:val="both"/>
        <w:rPr>
          <w:rFonts w:ascii="Garamond" w:hAnsi="Garamond"/>
          <w:sz w:val="24"/>
          <w:szCs w:val="24"/>
        </w:rPr>
      </w:pPr>
      <w:r w:rsidRPr="00EE4CDF">
        <w:rPr>
          <w:rFonts w:ascii="Garamond" w:hAnsi="Garamond"/>
          <w:sz w:val="24"/>
          <w:szCs w:val="24"/>
        </w:rPr>
        <w:t>Talend (</w:t>
      </w:r>
      <w:proofErr w:type="gramStart"/>
      <w:r w:rsidRPr="00EE4CDF">
        <w:rPr>
          <w:rFonts w:ascii="Garamond" w:hAnsi="Garamond"/>
          <w:sz w:val="24"/>
          <w:szCs w:val="24"/>
        </w:rPr>
        <w:t xml:space="preserve">ETL)   </w:t>
      </w:r>
      <w:proofErr w:type="gramEnd"/>
      <w:r w:rsidRPr="00EE4CDF">
        <w:rPr>
          <w:rFonts w:ascii="Garamond" w:hAnsi="Garamond"/>
          <w:sz w:val="24"/>
          <w:szCs w:val="24"/>
        </w:rPr>
        <w:t xml:space="preserve">      </w:t>
      </w:r>
      <w:r w:rsidR="00EE4CDF" w:rsidRPr="00EE4CDF">
        <w:rPr>
          <w:rFonts w:ascii="Garamond" w:hAnsi="Garamond"/>
          <w:sz w:val="24"/>
          <w:szCs w:val="24"/>
        </w:rPr>
        <w:t xml:space="preserve">V 5.0.1 </w:t>
      </w:r>
    </w:p>
    <w:p w14:paraId="795195FA" w14:textId="3485B09F" w:rsidR="0032594A" w:rsidRPr="0032594A" w:rsidRDefault="00275B43" w:rsidP="0032594A">
      <w:pPr>
        <w:pStyle w:val="Paragraphedeliste"/>
        <w:numPr>
          <w:ilvl w:val="0"/>
          <w:numId w:val="23"/>
        </w:numPr>
        <w:spacing w:line="276" w:lineRule="auto"/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Power BI            </w:t>
      </w:r>
      <w:r w:rsidR="0032594A">
        <w:rPr>
          <w:rFonts w:ascii="Garamond" w:hAnsi="Garamond"/>
          <w:sz w:val="24"/>
          <w:szCs w:val="24"/>
        </w:rPr>
        <w:t xml:space="preserve">   </w:t>
      </w:r>
      <w:r>
        <w:rPr>
          <w:rFonts w:ascii="Garamond" w:hAnsi="Garamond"/>
          <w:sz w:val="24"/>
          <w:szCs w:val="24"/>
        </w:rPr>
        <w:t xml:space="preserve"> </w:t>
      </w:r>
    </w:p>
    <w:p w14:paraId="7774A4E8" w14:textId="4CD8D060" w:rsidR="00275B43" w:rsidRPr="006A3E27" w:rsidRDefault="001C1E9E" w:rsidP="001C1E9E">
      <w:pPr>
        <w:spacing w:line="276" w:lineRule="auto"/>
        <w:jc w:val="both"/>
        <w:rPr>
          <w:rFonts w:ascii="Garamond" w:hAnsi="Garamond"/>
          <w:b/>
          <w:bCs/>
          <w:sz w:val="24"/>
          <w:szCs w:val="24"/>
        </w:rPr>
      </w:pPr>
      <w:r w:rsidRPr="006A3E27">
        <w:rPr>
          <w:rFonts w:ascii="Garamond" w:hAnsi="Garamond"/>
          <w:b/>
          <w:bCs/>
          <w:sz w:val="24"/>
          <w:szCs w:val="24"/>
        </w:rPr>
        <w:t>Système d’exploitation :</w:t>
      </w:r>
    </w:p>
    <w:p w14:paraId="7DA2ABB9" w14:textId="59A97F76" w:rsidR="006A3E27" w:rsidRPr="006A3E27" w:rsidRDefault="006A3E27" w:rsidP="006A3E27">
      <w:pPr>
        <w:pStyle w:val="Paragraphedeliste"/>
        <w:numPr>
          <w:ilvl w:val="0"/>
          <w:numId w:val="23"/>
        </w:numPr>
        <w:spacing w:line="276" w:lineRule="auto"/>
        <w:jc w:val="both"/>
        <w:rPr>
          <w:rFonts w:ascii="Garamond" w:hAnsi="Garamond"/>
          <w:sz w:val="24"/>
          <w:szCs w:val="24"/>
        </w:rPr>
      </w:pPr>
      <w:r w:rsidRPr="006A3E27">
        <w:rPr>
          <w:rFonts w:ascii="Garamond" w:hAnsi="Garamond"/>
          <w:sz w:val="24"/>
          <w:szCs w:val="24"/>
        </w:rPr>
        <w:t>WINDOWS</w:t>
      </w:r>
      <w:r w:rsidRPr="006A3E27">
        <w:rPr>
          <w:rFonts w:ascii="Garamond" w:hAnsi="Garamond"/>
          <w:sz w:val="24"/>
          <w:szCs w:val="24"/>
        </w:rPr>
        <w:tab/>
        <w:t xml:space="preserve">                  </w:t>
      </w:r>
      <w:r>
        <w:rPr>
          <w:rFonts w:ascii="Garamond" w:hAnsi="Garamond"/>
          <w:sz w:val="24"/>
          <w:szCs w:val="24"/>
        </w:rPr>
        <w:t xml:space="preserve">                      </w:t>
      </w:r>
    </w:p>
    <w:p w14:paraId="64A2E3F2" w14:textId="77777777" w:rsidR="006A3E27" w:rsidRPr="006A3E27" w:rsidRDefault="006A3E27" w:rsidP="006A3E27">
      <w:pPr>
        <w:pStyle w:val="Paragraphedeliste"/>
        <w:numPr>
          <w:ilvl w:val="0"/>
          <w:numId w:val="23"/>
        </w:numPr>
        <w:spacing w:line="276" w:lineRule="auto"/>
        <w:jc w:val="both"/>
        <w:rPr>
          <w:rFonts w:ascii="Garamond" w:hAnsi="Garamond"/>
          <w:sz w:val="24"/>
          <w:szCs w:val="24"/>
        </w:rPr>
      </w:pPr>
      <w:r w:rsidRPr="006A3E27">
        <w:rPr>
          <w:rFonts w:ascii="Garamond" w:hAnsi="Garamond"/>
          <w:sz w:val="24"/>
          <w:szCs w:val="24"/>
        </w:rPr>
        <w:t>INUX</w:t>
      </w:r>
      <w:r w:rsidRPr="006A3E27">
        <w:rPr>
          <w:rFonts w:ascii="Garamond" w:hAnsi="Garamond"/>
          <w:sz w:val="24"/>
          <w:szCs w:val="24"/>
        </w:rPr>
        <w:tab/>
        <w:t xml:space="preserve"> </w:t>
      </w:r>
      <w:r w:rsidRPr="006A3E27">
        <w:rPr>
          <w:rFonts w:ascii="Garamond" w:hAnsi="Garamond"/>
          <w:sz w:val="24"/>
          <w:szCs w:val="24"/>
        </w:rPr>
        <w:tab/>
      </w:r>
    </w:p>
    <w:p w14:paraId="580FB1F9" w14:textId="561A0347" w:rsidR="006A3E27" w:rsidRPr="006A3E27" w:rsidRDefault="006A3E27" w:rsidP="006A3E27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6A3E27">
        <w:rPr>
          <w:rFonts w:ascii="Garamond" w:hAnsi="Garamond"/>
          <w:b/>
          <w:bCs/>
          <w:sz w:val="24"/>
          <w:szCs w:val="24"/>
        </w:rPr>
        <w:t>SGBD :</w:t>
      </w:r>
      <w:r w:rsidRPr="006A3E27">
        <w:rPr>
          <w:rFonts w:ascii="Garamond" w:hAnsi="Garamond"/>
          <w:sz w:val="24"/>
          <w:szCs w:val="24"/>
        </w:rPr>
        <w:tab/>
        <w:t xml:space="preserve">                                 Version</w:t>
      </w:r>
      <w:r w:rsidRPr="006A3E27">
        <w:rPr>
          <w:rFonts w:ascii="Garamond" w:hAnsi="Garamond"/>
          <w:sz w:val="24"/>
          <w:szCs w:val="24"/>
        </w:rPr>
        <w:tab/>
        <w:t xml:space="preserve">           </w:t>
      </w:r>
      <w:r>
        <w:rPr>
          <w:rFonts w:ascii="Garamond" w:hAnsi="Garamond"/>
          <w:sz w:val="24"/>
          <w:szCs w:val="24"/>
        </w:rPr>
        <w:t xml:space="preserve">              </w:t>
      </w:r>
      <w:r w:rsidRPr="006A3E27">
        <w:rPr>
          <w:rFonts w:ascii="Garamond" w:hAnsi="Garamond"/>
          <w:sz w:val="24"/>
          <w:szCs w:val="24"/>
        </w:rPr>
        <w:t>Description</w:t>
      </w:r>
    </w:p>
    <w:p w14:paraId="6D2B8F58" w14:textId="236F20A8" w:rsidR="006A3E27" w:rsidRPr="006A3E27" w:rsidRDefault="00ED0C53" w:rsidP="006A3E27">
      <w:pPr>
        <w:pStyle w:val="Paragraphedeliste"/>
        <w:numPr>
          <w:ilvl w:val="0"/>
          <w:numId w:val="23"/>
        </w:num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PostgreSQL</w:t>
      </w:r>
      <w:r w:rsidR="006A3E27" w:rsidRPr="006A3E27">
        <w:rPr>
          <w:rFonts w:ascii="Garamond" w:hAnsi="Garamond"/>
          <w:sz w:val="24"/>
          <w:szCs w:val="24"/>
        </w:rPr>
        <w:tab/>
        <w:t xml:space="preserve">                          </w:t>
      </w:r>
      <w:r w:rsidR="006A3E27" w:rsidRPr="006A3E27">
        <w:rPr>
          <w:rFonts w:ascii="Garamond" w:hAnsi="Garamond"/>
          <w:sz w:val="24"/>
          <w:szCs w:val="24"/>
        </w:rPr>
        <w:tab/>
        <w:t xml:space="preserve">             Base de données </w:t>
      </w:r>
      <w:r>
        <w:rPr>
          <w:rFonts w:ascii="Garamond" w:hAnsi="Garamond"/>
          <w:sz w:val="24"/>
          <w:szCs w:val="24"/>
        </w:rPr>
        <w:t>PostgreSQL</w:t>
      </w:r>
    </w:p>
    <w:p w14:paraId="3B2726C5" w14:textId="577DE4CE" w:rsidR="006A3E27" w:rsidRPr="006A3E27" w:rsidRDefault="00ED0C53" w:rsidP="006A3E27">
      <w:pPr>
        <w:spacing w:line="276" w:lineRule="auto"/>
        <w:jc w:val="both"/>
        <w:rPr>
          <w:rFonts w:ascii="Garamond" w:hAnsi="Garamond"/>
          <w:b/>
          <w:bCs/>
          <w:sz w:val="24"/>
          <w:szCs w:val="24"/>
        </w:rPr>
      </w:pPr>
      <w:r w:rsidRPr="006A3E27">
        <w:rPr>
          <w:rFonts w:ascii="Garamond" w:hAnsi="Garamond"/>
          <w:b/>
          <w:bCs/>
          <w:sz w:val="24"/>
          <w:szCs w:val="24"/>
        </w:rPr>
        <w:t>Langages</w:t>
      </w:r>
      <w:r w:rsidR="006A3E27" w:rsidRPr="006A3E27">
        <w:rPr>
          <w:rFonts w:ascii="Garamond" w:hAnsi="Garamond"/>
          <w:b/>
          <w:bCs/>
          <w:sz w:val="24"/>
          <w:szCs w:val="24"/>
        </w:rPr>
        <w:t> :</w:t>
      </w:r>
      <w:r w:rsidR="006A3E27" w:rsidRPr="006A3E27">
        <w:rPr>
          <w:rFonts w:ascii="Garamond" w:hAnsi="Garamond"/>
          <w:b/>
          <w:bCs/>
          <w:sz w:val="24"/>
          <w:szCs w:val="24"/>
        </w:rPr>
        <w:tab/>
      </w:r>
      <w:r w:rsidR="006A3E27" w:rsidRPr="006A3E27">
        <w:rPr>
          <w:rFonts w:ascii="Garamond" w:hAnsi="Garamond"/>
          <w:b/>
          <w:bCs/>
          <w:sz w:val="24"/>
          <w:szCs w:val="24"/>
        </w:rPr>
        <w:tab/>
      </w:r>
    </w:p>
    <w:p w14:paraId="34BECD8A" w14:textId="4133F92D" w:rsidR="001C1E9E" w:rsidRDefault="006A3E27" w:rsidP="006A3E27">
      <w:pPr>
        <w:pStyle w:val="Paragraphedeliste"/>
        <w:spacing w:line="276" w:lineRule="auto"/>
        <w:jc w:val="both"/>
        <w:rPr>
          <w:rFonts w:ascii="Garamond" w:hAnsi="Garamond"/>
          <w:sz w:val="24"/>
          <w:szCs w:val="24"/>
        </w:rPr>
      </w:pPr>
      <w:r w:rsidRPr="006A3E27">
        <w:rPr>
          <w:rFonts w:ascii="Garamond" w:hAnsi="Garamond"/>
          <w:sz w:val="24"/>
          <w:szCs w:val="24"/>
        </w:rPr>
        <w:t xml:space="preserve">-Shell                                           -SQL                              </w:t>
      </w:r>
    </w:p>
    <w:p w14:paraId="3150BFF3" w14:textId="3242F00A" w:rsidR="00894AAD" w:rsidRDefault="00894AAD" w:rsidP="00894AAD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7F58A939" w14:textId="19DE0FD5" w:rsidR="00894AAD" w:rsidRDefault="00894AAD" w:rsidP="00894AAD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Les tâches réalisées : </w:t>
      </w:r>
    </w:p>
    <w:p w14:paraId="4CFF729E" w14:textId="77777777" w:rsidR="00894AAD" w:rsidRPr="00894AAD" w:rsidRDefault="00894AAD" w:rsidP="00894AAD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0EC04802" w14:textId="77777777" w:rsidR="00894AAD" w:rsidRPr="00EF06B4" w:rsidRDefault="00894AAD" w:rsidP="00894AAD">
      <w:pPr>
        <w:pStyle w:val="Paragraphedeliste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Garamond" w:hAnsi="Garamond"/>
          <w:sz w:val="24"/>
          <w:szCs w:val="24"/>
        </w:rPr>
      </w:pPr>
      <w:r w:rsidRPr="00EF06B4">
        <w:rPr>
          <w:rFonts w:ascii="Garamond" w:hAnsi="Garamond"/>
          <w:sz w:val="24"/>
          <w:szCs w:val="24"/>
        </w:rPr>
        <w:t>Analyse des SFG et SFD</w:t>
      </w:r>
    </w:p>
    <w:p w14:paraId="019720DD" w14:textId="77777777" w:rsidR="00894AAD" w:rsidRPr="00EF06B4" w:rsidRDefault="00894AAD" w:rsidP="00894AAD">
      <w:pPr>
        <w:pStyle w:val="Paragraphedeliste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Garamond" w:hAnsi="Garamond"/>
          <w:sz w:val="24"/>
          <w:szCs w:val="24"/>
        </w:rPr>
      </w:pPr>
      <w:r w:rsidRPr="00EF06B4">
        <w:rPr>
          <w:rFonts w:ascii="Garamond" w:hAnsi="Garamond"/>
          <w:sz w:val="24"/>
          <w:szCs w:val="24"/>
        </w:rPr>
        <w:t>Modélisation du DM suivi des stocks</w:t>
      </w:r>
    </w:p>
    <w:p w14:paraId="1DD4713D" w14:textId="77777777" w:rsidR="00894AAD" w:rsidRPr="00EF06B4" w:rsidRDefault="00894AAD" w:rsidP="00894AAD">
      <w:pPr>
        <w:pStyle w:val="Paragraphedeliste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Garamond" w:hAnsi="Garamond"/>
          <w:sz w:val="24"/>
          <w:szCs w:val="24"/>
        </w:rPr>
      </w:pPr>
      <w:r w:rsidRPr="00EF06B4">
        <w:rPr>
          <w:rFonts w:ascii="Garamond" w:hAnsi="Garamond"/>
          <w:sz w:val="24"/>
          <w:szCs w:val="24"/>
        </w:rPr>
        <w:t>Rédaction des STD</w:t>
      </w:r>
    </w:p>
    <w:p w14:paraId="452EFC3F" w14:textId="59C48EEC" w:rsidR="00894AAD" w:rsidRPr="00EF06B4" w:rsidRDefault="00DE379E" w:rsidP="00894AAD">
      <w:pPr>
        <w:pStyle w:val="Paragraphedeliste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Garamond" w:hAnsi="Garamond"/>
          <w:sz w:val="24"/>
          <w:szCs w:val="24"/>
        </w:rPr>
      </w:pPr>
      <w:r w:rsidRPr="00EF06B4">
        <w:rPr>
          <w:rFonts w:ascii="Garamond" w:hAnsi="Garamond"/>
          <w:sz w:val="24"/>
          <w:szCs w:val="24"/>
        </w:rPr>
        <w:t>Développement</w:t>
      </w:r>
      <w:r w:rsidR="00894AAD" w:rsidRPr="00EF06B4">
        <w:rPr>
          <w:rFonts w:ascii="Garamond" w:hAnsi="Garamond"/>
          <w:sz w:val="24"/>
          <w:szCs w:val="24"/>
        </w:rPr>
        <w:t xml:space="preserve"> des traitements sur Talend</w:t>
      </w:r>
    </w:p>
    <w:p w14:paraId="473EAE77" w14:textId="77777777" w:rsidR="00894AAD" w:rsidRPr="00EF06B4" w:rsidRDefault="00894AAD" w:rsidP="00894AAD">
      <w:pPr>
        <w:pStyle w:val="Paragraphedeliste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Garamond" w:hAnsi="Garamond"/>
          <w:sz w:val="24"/>
          <w:szCs w:val="24"/>
        </w:rPr>
      </w:pPr>
      <w:r w:rsidRPr="00EF06B4">
        <w:rPr>
          <w:rFonts w:ascii="Garamond" w:hAnsi="Garamond"/>
          <w:sz w:val="24"/>
          <w:szCs w:val="24"/>
        </w:rPr>
        <w:t>Développement de scripts SHELL</w:t>
      </w:r>
    </w:p>
    <w:p w14:paraId="4AB7F242" w14:textId="77777777" w:rsidR="00894AAD" w:rsidRPr="00EF06B4" w:rsidRDefault="00894AAD" w:rsidP="00894AAD">
      <w:pPr>
        <w:pStyle w:val="Paragraphedeliste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Garamond" w:hAnsi="Garamond"/>
          <w:sz w:val="24"/>
          <w:szCs w:val="24"/>
        </w:rPr>
      </w:pPr>
      <w:r w:rsidRPr="00EF06B4">
        <w:rPr>
          <w:rFonts w:ascii="Garamond" w:hAnsi="Garamond"/>
          <w:sz w:val="24"/>
          <w:szCs w:val="24"/>
        </w:rPr>
        <w:t>Test unitaire et test d’intégration</w:t>
      </w:r>
    </w:p>
    <w:p w14:paraId="0DD59E74" w14:textId="77777777" w:rsidR="00894AAD" w:rsidRPr="00EF06B4" w:rsidRDefault="00894AAD" w:rsidP="00894AAD">
      <w:pPr>
        <w:pStyle w:val="Paragraphedeliste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Garamond" w:hAnsi="Garamond"/>
          <w:sz w:val="24"/>
          <w:szCs w:val="24"/>
        </w:rPr>
      </w:pPr>
      <w:r w:rsidRPr="00EF06B4">
        <w:rPr>
          <w:rFonts w:ascii="Garamond" w:hAnsi="Garamond"/>
          <w:sz w:val="24"/>
          <w:szCs w:val="24"/>
        </w:rPr>
        <w:t>Assistance aux tests de recette</w:t>
      </w:r>
    </w:p>
    <w:p w14:paraId="572C7EC3" w14:textId="77777777" w:rsidR="00894AAD" w:rsidRPr="00EF06B4" w:rsidRDefault="00894AAD" w:rsidP="00894AAD">
      <w:pPr>
        <w:pStyle w:val="Paragraphedeliste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Garamond" w:hAnsi="Garamond"/>
          <w:sz w:val="24"/>
          <w:szCs w:val="24"/>
        </w:rPr>
      </w:pPr>
      <w:r w:rsidRPr="00EF06B4">
        <w:rPr>
          <w:rFonts w:ascii="Garamond" w:hAnsi="Garamond"/>
          <w:sz w:val="24"/>
          <w:szCs w:val="24"/>
        </w:rPr>
        <w:t>Maintenance corrective et évolutive</w:t>
      </w:r>
    </w:p>
    <w:p w14:paraId="6107E8A3" w14:textId="7E70621D" w:rsidR="00894AAD" w:rsidRPr="00EF06B4" w:rsidRDefault="00894AAD" w:rsidP="00894AAD">
      <w:pPr>
        <w:pStyle w:val="Paragraphedeliste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Garamond" w:hAnsi="Garamond"/>
          <w:sz w:val="24"/>
          <w:szCs w:val="24"/>
        </w:rPr>
      </w:pPr>
      <w:r w:rsidRPr="00EF06B4">
        <w:rPr>
          <w:rFonts w:ascii="Garamond" w:hAnsi="Garamond"/>
          <w:sz w:val="24"/>
          <w:szCs w:val="24"/>
        </w:rPr>
        <w:t>Assistance à la mise en production</w:t>
      </w:r>
    </w:p>
    <w:p w14:paraId="185D80AE" w14:textId="77777777" w:rsidR="00894AAD" w:rsidRPr="00894AAD" w:rsidRDefault="00894AAD" w:rsidP="00894AAD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55D03D92" w14:textId="77777777" w:rsidR="00275B43" w:rsidRDefault="00275B43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9733BD4" w14:textId="77777777" w:rsidR="005D68A1" w:rsidRPr="00A047B0" w:rsidRDefault="005D68A1">
      <w:pPr>
        <w:spacing w:line="276" w:lineRule="auto"/>
        <w:rPr>
          <w:rFonts w:ascii="Garamond" w:hAnsi="Garamond"/>
          <w:sz w:val="24"/>
          <w:szCs w:val="24"/>
        </w:rPr>
      </w:pPr>
    </w:p>
    <w:sectPr w:rsidR="005D68A1" w:rsidRPr="00A047B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D430" w14:textId="77777777" w:rsidR="007B76A7" w:rsidRDefault="007B76A7">
      <w:pPr>
        <w:spacing w:after="0" w:line="240" w:lineRule="auto"/>
      </w:pPr>
      <w:r>
        <w:separator/>
      </w:r>
    </w:p>
  </w:endnote>
  <w:endnote w:type="continuationSeparator" w:id="0">
    <w:p w14:paraId="6E7EFA0D" w14:textId="77777777" w:rsidR="007B76A7" w:rsidRDefault="007B7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E7E1" w14:textId="77777777" w:rsidR="007B76A7" w:rsidRDefault="007B76A7">
      <w:pPr>
        <w:spacing w:after="0" w:line="240" w:lineRule="auto"/>
      </w:pPr>
      <w:r>
        <w:separator/>
      </w:r>
    </w:p>
  </w:footnote>
  <w:footnote w:type="continuationSeparator" w:id="0">
    <w:p w14:paraId="3C21D9AA" w14:textId="77777777" w:rsidR="007B76A7" w:rsidRDefault="007B7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9EE"/>
    <w:multiLevelType w:val="hybridMultilevel"/>
    <w:tmpl w:val="D6A65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90B1C"/>
    <w:multiLevelType w:val="hybridMultilevel"/>
    <w:tmpl w:val="DDA0E4AA"/>
    <w:lvl w:ilvl="0" w:tplc="E7C4D9B4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7D3CDCC4">
      <w:start w:val="1"/>
      <w:numFmt w:val="bullet"/>
      <w:lvlText w:val=""/>
      <w:lvlJc w:val="left"/>
      <w:pPr>
        <w:tabs>
          <w:tab w:val="left" w:pos="1440"/>
        </w:tabs>
        <w:ind w:left="1440" w:hanging="359"/>
      </w:pPr>
      <w:rPr>
        <w:rFonts w:ascii="Wingdings" w:hAnsi="Wingdings" w:hint="default"/>
        <w:sz w:val="20"/>
      </w:rPr>
    </w:lvl>
    <w:lvl w:ilvl="2" w:tplc="C7C8EE06">
      <w:start w:val="1"/>
      <w:numFmt w:val="bullet"/>
      <w:lvlText w:val="-"/>
      <w:lvlJc w:val="left"/>
      <w:pPr>
        <w:tabs>
          <w:tab w:val="left" w:pos="2160"/>
        </w:tabs>
        <w:ind w:left="2160" w:hanging="359"/>
      </w:pPr>
      <w:rPr>
        <w:rFonts w:ascii="Candara" w:eastAsia="Calibri" w:hAnsi="Candara" w:cs="Calibri" w:hint="default"/>
        <w:sz w:val="20"/>
      </w:rPr>
    </w:lvl>
    <w:lvl w:ilvl="3" w:tplc="25827200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F1C001BE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3D52DEF6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30AEF1E2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FC8AC69E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2C54DB00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2" w15:restartNumberingAfterBreak="0">
    <w:nsid w:val="0D8D1351"/>
    <w:multiLevelType w:val="hybridMultilevel"/>
    <w:tmpl w:val="5F3615EC"/>
    <w:lvl w:ilvl="0" w:tplc="85662166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A8008152">
      <w:start w:val="1"/>
      <w:numFmt w:val="bullet"/>
      <w:lvlText w:val=""/>
      <w:lvlJc w:val="left"/>
      <w:pPr>
        <w:tabs>
          <w:tab w:val="left" w:pos="1440"/>
        </w:tabs>
        <w:ind w:left="1440" w:hanging="359"/>
      </w:pPr>
      <w:rPr>
        <w:rFonts w:ascii="Wingdings" w:hAnsi="Wingdings" w:hint="default"/>
        <w:sz w:val="20"/>
      </w:rPr>
    </w:lvl>
    <w:lvl w:ilvl="2" w:tplc="9B6883D0">
      <w:start w:val="1"/>
      <w:numFmt w:val="bullet"/>
      <w:lvlText w:val="-"/>
      <w:lvlJc w:val="left"/>
      <w:pPr>
        <w:tabs>
          <w:tab w:val="left" w:pos="2160"/>
        </w:tabs>
        <w:ind w:left="2160" w:hanging="359"/>
      </w:pPr>
      <w:rPr>
        <w:rFonts w:ascii="Candara" w:eastAsia="Calibri" w:hAnsi="Candara" w:cs="Calibri" w:hint="default"/>
        <w:sz w:val="20"/>
      </w:rPr>
    </w:lvl>
    <w:lvl w:ilvl="3" w:tplc="25C2104A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54023AD8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CD84BEC6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2E0E53DE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C7DCF630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56AEEB2E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3" w15:restartNumberingAfterBreak="0">
    <w:nsid w:val="1390208F"/>
    <w:multiLevelType w:val="hybridMultilevel"/>
    <w:tmpl w:val="6C2C5124"/>
    <w:lvl w:ilvl="0" w:tplc="6C4C1D4E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 w:tplc="95961D0C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/>
      </w:rPr>
    </w:lvl>
    <w:lvl w:ilvl="2" w:tplc="C5668E7A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80F6F76A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45A66BA2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/>
      </w:rPr>
    </w:lvl>
    <w:lvl w:ilvl="5" w:tplc="9D288C90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0A8E3CCC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BC7C6F3C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/>
      </w:rPr>
    </w:lvl>
    <w:lvl w:ilvl="8" w:tplc="E6D29160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4" w15:restartNumberingAfterBreak="0">
    <w:nsid w:val="1C0656DA"/>
    <w:multiLevelType w:val="hybridMultilevel"/>
    <w:tmpl w:val="3B50E7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0520E"/>
    <w:multiLevelType w:val="hybridMultilevel"/>
    <w:tmpl w:val="3BB02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82646"/>
    <w:multiLevelType w:val="hybridMultilevel"/>
    <w:tmpl w:val="1BA01910"/>
    <w:lvl w:ilvl="0" w:tplc="F2DEC59C">
      <w:start w:val="1"/>
      <w:numFmt w:val="bullet"/>
      <w:lvlText w:val="-"/>
      <w:lvlJc w:val="left"/>
      <w:pPr>
        <w:ind w:left="1800" w:hanging="359"/>
      </w:pPr>
      <w:rPr>
        <w:rFonts w:ascii="Garamond" w:eastAsia="Calibri" w:hAnsi="Garamond" w:cs="Times New Roman" w:hint="default"/>
      </w:rPr>
    </w:lvl>
    <w:lvl w:ilvl="1" w:tplc="8452DE9E">
      <w:start w:val="1"/>
      <w:numFmt w:val="bullet"/>
      <w:lvlText w:val="o"/>
      <w:lvlJc w:val="left"/>
      <w:pPr>
        <w:ind w:left="2520" w:hanging="359"/>
      </w:pPr>
      <w:rPr>
        <w:rFonts w:ascii="Courier New" w:hAnsi="Courier New" w:cs="Courier New" w:hint="default"/>
      </w:rPr>
    </w:lvl>
    <w:lvl w:ilvl="2" w:tplc="EEDE5B0A">
      <w:start w:val="1"/>
      <w:numFmt w:val="bullet"/>
      <w:lvlText w:val=""/>
      <w:lvlJc w:val="left"/>
      <w:pPr>
        <w:ind w:left="3240" w:hanging="359"/>
      </w:pPr>
      <w:rPr>
        <w:rFonts w:ascii="Wingdings" w:hAnsi="Wingdings" w:hint="default"/>
      </w:rPr>
    </w:lvl>
    <w:lvl w:ilvl="3" w:tplc="E5F0BA56">
      <w:start w:val="1"/>
      <w:numFmt w:val="bullet"/>
      <w:lvlText w:val=""/>
      <w:lvlJc w:val="left"/>
      <w:pPr>
        <w:ind w:left="3960" w:hanging="359"/>
      </w:pPr>
      <w:rPr>
        <w:rFonts w:ascii="Symbol" w:hAnsi="Symbol" w:hint="default"/>
      </w:rPr>
    </w:lvl>
    <w:lvl w:ilvl="4" w:tplc="FCD0724C">
      <w:start w:val="1"/>
      <w:numFmt w:val="bullet"/>
      <w:lvlText w:val="o"/>
      <w:lvlJc w:val="left"/>
      <w:pPr>
        <w:ind w:left="4680" w:hanging="359"/>
      </w:pPr>
      <w:rPr>
        <w:rFonts w:ascii="Courier New" w:hAnsi="Courier New" w:cs="Courier New" w:hint="default"/>
      </w:rPr>
    </w:lvl>
    <w:lvl w:ilvl="5" w:tplc="263C3A9C">
      <w:start w:val="1"/>
      <w:numFmt w:val="bullet"/>
      <w:lvlText w:val=""/>
      <w:lvlJc w:val="left"/>
      <w:pPr>
        <w:ind w:left="5400" w:hanging="359"/>
      </w:pPr>
      <w:rPr>
        <w:rFonts w:ascii="Wingdings" w:hAnsi="Wingdings" w:hint="default"/>
      </w:rPr>
    </w:lvl>
    <w:lvl w:ilvl="6" w:tplc="020E1ACA">
      <w:start w:val="1"/>
      <w:numFmt w:val="bullet"/>
      <w:lvlText w:val=""/>
      <w:lvlJc w:val="left"/>
      <w:pPr>
        <w:ind w:left="6120" w:hanging="359"/>
      </w:pPr>
      <w:rPr>
        <w:rFonts w:ascii="Symbol" w:hAnsi="Symbol" w:hint="default"/>
      </w:rPr>
    </w:lvl>
    <w:lvl w:ilvl="7" w:tplc="03EA9CB0">
      <w:start w:val="1"/>
      <w:numFmt w:val="bullet"/>
      <w:lvlText w:val="o"/>
      <w:lvlJc w:val="left"/>
      <w:pPr>
        <w:ind w:left="6840" w:hanging="359"/>
      </w:pPr>
      <w:rPr>
        <w:rFonts w:ascii="Courier New" w:hAnsi="Courier New" w:cs="Courier New" w:hint="default"/>
      </w:rPr>
    </w:lvl>
    <w:lvl w:ilvl="8" w:tplc="AEC68208">
      <w:start w:val="1"/>
      <w:numFmt w:val="bullet"/>
      <w:lvlText w:val=""/>
      <w:lvlJc w:val="left"/>
      <w:pPr>
        <w:ind w:left="7560" w:hanging="359"/>
      </w:pPr>
      <w:rPr>
        <w:rFonts w:ascii="Wingdings" w:hAnsi="Wingdings" w:hint="default"/>
      </w:rPr>
    </w:lvl>
  </w:abstractNum>
  <w:abstractNum w:abstractNumId="7" w15:restartNumberingAfterBreak="0">
    <w:nsid w:val="249928F0"/>
    <w:multiLevelType w:val="hybridMultilevel"/>
    <w:tmpl w:val="42482D62"/>
    <w:lvl w:ilvl="0" w:tplc="FCC6C454">
      <w:start w:val="17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12BBC"/>
    <w:multiLevelType w:val="hybridMultilevel"/>
    <w:tmpl w:val="32228C8A"/>
    <w:lvl w:ilvl="0" w:tplc="0A18A404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9F1EB756">
      <w:start w:val="1"/>
      <w:numFmt w:val="bullet"/>
      <w:lvlText w:val=""/>
      <w:lvlJc w:val="left"/>
      <w:pPr>
        <w:tabs>
          <w:tab w:val="left" w:pos="1440"/>
        </w:tabs>
        <w:ind w:left="1440" w:hanging="359"/>
      </w:pPr>
      <w:rPr>
        <w:rFonts w:ascii="Wingdings" w:hAnsi="Wingdings" w:hint="default"/>
        <w:sz w:val="20"/>
      </w:rPr>
    </w:lvl>
    <w:lvl w:ilvl="2" w:tplc="D39CA12A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2F9AA186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279843D2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664022BA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A89C0950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A1629F1C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7A1CEF7A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9" w15:restartNumberingAfterBreak="0">
    <w:nsid w:val="34555864"/>
    <w:multiLevelType w:val="hybridMultilevel"/>
    <w:tmpl w:val="E66A14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98A4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35CF6"/>
    <w:multiLevelType w:val="hybridMultilevel"/>
    <w:tmpl w:val="17DCC9B2"/>
    <w:lvl w:ilvl="0" w:tplc="31D2CA9C">
      <w:start w:val="1"/>
      <w:numFmt w:val="bullet"/>
      <w:lvlText w:val=""/>
      <w:lvlJc w:val="left"/>
      <w:pPr>
        <w:ind w:left="720" w:hanging="359"/>
      </w:pPr>
      <w:rPr>
        <w:rFonts w:ascii="Wingdings" w:hAnsi="Wingdings"/>
      </w:rPr>
    </w:lvl>
    <w:lvl w:ilvl="1" w:tplc="4EC8BB42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/>
      </w:rPr>
    </w:lvl>
    <w:lvl w:ilvl="2" w:tplc="87FE7E98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272E66D8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C4E88AFE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/>
      </w:rPr>
    </w:lvl>
    <w:lvl w:ilvl="5" w:tplc="A43876CC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D5165574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A4D6597A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/>
      </w:rPr>
    </w:lvl>
    <w:lvl w:ilvl="8" w:tplc="1ED09912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11" w15:restartNumberingAfterBreak="0">
    <w:nsid w:val="45354D37"/>
    <w:multiLevelType w:val="hybridMultilevel"/>
    <w:tmpl w:val="12CEB51C"/>
    <w:lvl w:ilvl="0" w:tplc="89948E42">
      <w:start w:val="1"/>
      <w:numFmt w:val="bullet"/>
      <w:lvlText w:val=""/>
      <w:lvlJc w:val="left"/>
      <w:pPr>
        <w:ind w:left="1440" w:hanging="359"/>
      </w:pPr>
      <w:rPr>
        <w:rFonts w:ascii="Wingdings" w:hAnsi="Wingdings"/>
      </w:rPr>
    </w:lvl>
    <w:lvl w:ilvl="1" w:tplc="F2425CD2">
      <w:start w:val="1"/>
      <w:numFmt w:val="bullet"/>
      <w:lvlText w:val="o"/>
      <w:lvlJc w:val="left"/>
      <w:pPr>
        <w:ind w:left="2160" w:hanging="359"/>
      </w:pPr>
      <w:rPr>
        <w:rFonts w:ascii="Courier New" w:hAnsi="Courier New" w:cs="Courier New"/>
      </w:rPr>
    </w:lvl>
    <w:lvl w:ilvl="2" w:tplc="80D05312">
      <w:start w:val="1"/>
      <w:numFmt w:val="bullet"/>
      <w:lvlText w:val=""/>
      <w:lvlJc w:val="left"/>
      <w:pPr>
        <w:ind w:left="2880" w:hanging="359"/>
      </w:pPr>
      <w:rPr>
        <w:rFonts w:ascii="Wingdings" w:hAnsi="Wingdings"/>
      </w:rPr>
    </w:lvl>
    <w:lvl w:ilvl="3" w:tplc="370081FC">
      <w:start w:val="1"/>
      <w:numFmt w:val="bullet"/>
      <w:lvlText w:val=""/>
      <w:lvlJc w:val="left"/>
      <w:pPr>
        <w:ind w:left="3600" w:hanging="359"/>
      </w:pPr>
      <w:rPr>
        <w:rFonts w:ascii="Symbol" w:hAnsi="Symbol"/>
      </w:rPr>
    </w:lvl>
    <w:lvl w:ilvl="4" w:tplc="34ECBBEC">
      <w:start w:val="1"/>
      <w:numFmt w:val="bullet"/>
      <w:lvlText w:val="o"/>
      <w:lvlJc w:val="left"/>
      <w:pPr>
        <w:ind w:left="4320" w:hanging="359"/>
      </w:pPr>
      <w:rPr>
        <w:rFonts w:ascii="Courier New" w:hAnsi="Courier New" w:cs="Courier New"/>
      </w:rPr>
    </w:lvl>
    <w:lvl w:ilvl="5" w:tplc="E264D5AC">
      <w:start w:val="1"/>
      <w:numFmt w:val="bullet"/>
      <w:lvlText w:val=""/>
      <w:lvlJc w:val="left"/>
      <w:pPr>
        <w:ind w:left="5040" w:hanging="359"/>
      </w:pPr>
      <w:rPr>
        <w:rFonts w:ascii="Wingdings" w:hAnsi="Wingdings"/>
      </w:rPr>
    </w:lvl>
    <w:lvl w:ilvl="6" w:tplc="C7348992">
      <w:start w:val="1"/>
      <w:numFmt w:val="bullet"/>
      <w:lvlText w:val=""/>
      <w:lvlJc w:val="left"/>
      <w:pPr>
        <w:ind w:left="5760" w:hanging="359"/>
      </w:pPr>
      <w:rPr>
        <w:rFonts w:ascii="Symbol" w:hAnsi="Symbol"/>
      </w:rPr>
    </w:lvl>
    <w:lvl w:ilvl="7" w:tplc="4EFEFB0A">
      <w:start w:val="1"/>
      <w:numFmt w:val="bullet"/>
      <w:lvlText w:val="o"/>
      <w:lvlJc w:val="left"/>
      <w:pPr>
        <w:ind w:left="6480" w:hanging="359"/>
      </w:pPr>
      <w:rPr>
        <w:rFonts w:ascii="Courier New" w:hAnsi="Courier New" w:cs="Courier New"/>
      </w:rPr>
    </w:lvl>
    <w:lvl w:ilvl="8" w:tplc="6B1210F4">
      <w:start w:val="1"/>
      <w:numFmt w:val="bullet"/>
      <w:lvlText w:val=""/>
      <w:lvlJc w:val="left"/>
      <w:pPr>
        <w:ind w:left="7200" w:hanging="359"/>
      </w:pPr>
      <w:rPr>
        <w:rFonts w:ascii="Wingdings" w:hAnsi="Wingdings"/>
      </w:rPr>
    </w:lvl>
  </w:abstractNum>
  <w:abstractNum w:abstractNumId="12" w15:restartNumberingAfterBreak="0">
    <w:nsid w:val="46C2539E"/>
    <w:multiLevelType w:val="hybridMultilevel"/>
    <w:tmpl w:val="542694D4"/>
    <w:lvl w:ilvl="0" w:tplc="1B864B50">
      <w:start w:val="1"/>
      <w:numFmt w:val="bullet"/>
      <w:lvlText w:val=""/>
      <w:lvlJc w:val="left"/>
      <w:pPr>
        <w:ind w:left="1440" w:hanging="359"/>
      </w:pPr>
      <w:rPr>
        <w:rFonts w:ascii="Wingdings" w:hAnsi="Wingdings"/>
      </w:rPr>
    </w:lvl>
    <w:lvl w:ilvl="1" w:tplc="92D8D3AE">
      <w:start w:val="1"/>
      <w:numFmt w:val="bullet"/>
      <w:lvlText w:val="o"/>
      <w:lvlJc w:val="left"/>
      <w:pPr>
        <w:ind w:left="2160" w:hanging="359"/>
      </w:pPr>
      <w:rPr>
        <w:rFonts w:ascii="Courier New" w:hAnsi="Courier New" w:cs="Courier New"/>
      </w:rPr>
    </w:lvl>
    <w:lvl w:ilvl="2" w:tplc="5652DACE">
      <w:start w:val="1"/>
      <w:numFmt w:val="bullet"/>
      <w:lvlText w:val=""/>
      <w:lvlJc w:val="left"/>
      <w:pPr>
        <w:ind w:left="2880" w:hanging="359"/>
      </w:pPr>
      <w:rPr>
        <w:rFonts w:ascii="Wingdings" w:hAnsi="Wingdings"/>
      </w:rPr>
    </w:lvl>
    <w:lvl w:ilvl="3" w:tplc="9E82593E">
      <w:start w:val="1"/>
      <w:numFmt w:val="bullet"/>
      <w:lvlText w:val=""/>
      <w:lvlJc w:val="left"/>
      <w:pPr>
        <w:ind w:left="3600" w:hanging="359"/>
      </w:pPr>
      <w:rPr>
        <w:rFonts w:ascii="Symbol" w:hAnsi="Symbol"/>
      </w:rPr>
    </w:lvl>
    <w:lvl w:ilvl="4" w:tplc="0B3C7A94">
      <w:start w:val="1"/>
      <w:numFmt w:val="bullet"/>
      <w:lvlText w:val="o"/>
      <w:lvlJc w:val="left"/>
      <w:pPr>
        <w:ind w:left="4320" w:hanging="359"/>
      </w:pPr>
      <w:rPr>
        <w:rFonts w:ascii="Courier New" w:hAnsi="Courier New" w:cs="Courier New"/>
      </w:rPr>
    </w:lvl>
    <w:lvl w:ilvl="5" w:tplc="E38CFAAC">
      <w:start w:val="1"/>
      <w:numFmt w:val="bullet"/>
      <w:lvlText w:val=""/>
      <w:lvlJc w:val="left"/>
      <w:pPr>
        <w:ind w:left="5040" w:hanging="359"/>
      </w:pPr>
      <w:rPr>
        <w:rFonts w:ascii="Wingdings" w:hAnsi="Wingdings"/>
      </w:rPr>
    </w:lvl>
    <w:lvl w:ilvl="6" w:tplc="19F67968">
      <w:start w:val="1"/>
      <w:numFmt w:val="bullet"/>
      <w:lvlText w:val=""/>
      <w:lvlJc w:val="left"/>
      <w:pPr>
        <w:ind w:left="5760" w:hanging="359"/>
      </w:pPr>
      <w:rPr>
        <w:rFonts w:ascii="Symbol" w:hAnsi="Symbol"/>
      </w:rPr>
    </w:lvl>
    <w:lvl w:ilvl="7" w:tplc="184ECB4A">
      <w:start w:val="1"/>
      <w:numFmt w:val="bullet"/>
      <w:lvlText w:val="o"/>
      <w:lvlJc w:val="left"/>
      <w:pPr>
        <w:ind w:left="6480" w:hanging="359"/>
      </w:pPr>
      <w:rPr>
        <w:rFonts w:ascii="Courier New" w:hAnsi="Courier New" w:cs="Courier New"/>
      </w:rPr>
    </w:lvl>
    <w:lvl w:ilvl="8" w:tplc="860E445A">
      <w:start w:val="1"/>
      <w:numFmt w:val="bullet"/>
      <w:lvlText w:val=""/>
      <w:lvlJc w:val="left"/>
      <w:pPr>
        <w:ind w:left="7200" w:hanging="359"/>
      </w:pPr>
      <w:rPr>
        <w:rFonts w:ascii="Wingdings" w:hAnsi="Wingdings"/>
      </w:rPr>
    </w:lvl>
  </w:abstractNum>
  <w:abstractNum w:abstractNumId="13" w15:restartNumberingAfterBreak="0">
    <w:nsid w:val="50686B4F"/>
    <w:multiLevelType w:val="hybridMultilevel"/>
    <w:tmpl w:val="F2926618"/>
    <w:lvl w:ilvl="0" w:tplc="41A0F630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 w:tplc="1F963266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/>
      </w:rPr>
    </w:lvl>
    <w:lvl w:ilvl="2" w:tplc="FFB45044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C9D69578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80CA3C92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/>
      </w:rPr>
    </w:lvl>
    <w:lvl w:ilvl="5" w:tplc="31E0B6F8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DE8C6120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6944C974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/>
      </w:rPr>
    </w:lvl>
    <w:lvl w:ilvl="8" w:tplc="1E3C6726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14" w15:restartNumberingAfterBreak="0">
    <w:nsid w:val="581C61E0"/>
    <w:multiLevelType w:val="hybridMultilevel"/>
    <w:tmpl w:val="224E5586"/>
    <w:lvl w:ilvl="0" w:tplc="5360F0BE">
      <w:start w:val="1"/>
      <w:numFmt w:val="bullet"/>
      <w:lvlText w:val=""/>
      <w:lvlJc w:val="left"/>
      <w:pPr>
        <w:ind w:left="1440" w:hanging="359"/>
      </w:pPr>
      <w:rPr>
        <w:rFonts w:ascii="Wingdings" w:hAnsi="Wingdings"/>
      </w:rPr>
    </w:lvl>
    <w:lvl w:ilvl="1" w:tplc="5F5A9120">
      <w:start w:val="1"/>
      <w:numFmt w:val="bullet"/>
      <w:lvlText w:val="o"/>
      <w:lvlJc w:val="left"/>
      <w:pPr>
        <w:ind w:left="2160" w:hanging="359"/>
      </w:pPr>
      <w:rPr>
        <w:rFonts w:ascii="Courier New" w:hAnsi="Courier New" w:cs="Courier New"/>
      </w:rPr>
    </w:lvl>
    <w:lvl w:ilvl="2" w:tplc="FF14587A">
      <w:start w:val="1"/>
      <w:numFmt w:val="bullet"/>
      <w:lvlText w:val=""/>
      <w:lvlJc w:val="left"/>
      <w:pPr>
        <w:ind w:left="2880" w:hanging="359"/>
      </w:pPr>
      <w:rPr>
        <w:rFonts w:ascii="Wingdings" w:hAnsi="Wingdings"/>
      </w:rPr>
    </w:lvl>
    <w:lvl w:ilvl="3" w:tplc="D5DCE306">
      <w:start w:val="1"/>
      <w:numFmt w:val="bullet"/>
      <w:lvlText w:val=""/>
      <w:lvlJc w:val="left"/>
      <w:pPr>
        <w:ind w:left="3600" w:hanging="359"/>
      </w:pPr>
      <w:rPr>
        <w:rFonts w:ascii="Symbol" w:hAnsi="Symbol"/>
      </w:rPr>
    </w:lvl>
    <w:lvl w:ilvl="4" w:tplc="DD42E362">
      <w:start w:val="1"/>
      <w:numFmt w:val="bullet"/>
      <w:lvlText w:val="o"/>
      <w:lvlJc w:val="left"/>
      <w:pPr>
        <w:ind w:left="4320" w:hanging="359"/>
      </w:pPr>
      <w:rPr>
        <w:rFonts w:ascii="Courier New" w:hAnsi="Courier New" w:cs="Courier New"/>
      </w:rPr>
    </w:lvl>
    <w:lvl w:ilvl="5" w:tplc="E5080F04">
      <w:start w:val="1"/>
      <w:numFmt w:val="bullet"/>
      <w:lvlText w:val=""/>
      <w:lvlJc w:val="left"/>
      <w:pPr>
        <w:ind w:left="5040" w:hanging="359"/>
      </w:pPr>
      <w:rPr>
        <w:rFonts w:ascii="Wingdings" w:hAnsi="Wingdings"/>
      </w:rPr>
    </w:lvl>
    <w:lvl w:ilvl="6" w:tplc="84BC9ADE">
      <w:start w:val="1"/>
      <w:numFmt w:val="bullet"/>
      <w:lvlText w:val=""/>
      <w:lvlJc w:val="left"/>
      <w:pPr>
        <w:ind w:left="5760" w:hanging="359"/>
      </w:pPr>
      <w:rPr>
        <w:rFonts w:ascii="Symbol" w:hAnsi="Symbol"/>
      </w:rPr>
    </w:lvl>
    <w:lvl w:ilvl="7" w:tplc="9FDC3B10">
      <w:start w:val="1"/>
      <w:numFmt w:val="bullet"/>
      <w:lvlText w:val="o"/>
      <w:lvlJc w:val="left"/>
      <w:pPr>
        <w:ind w:left="6480" w:hanging="359"/>
      </w:pPr>
      <w:rPr>
        <w:rFonts w:ascii="Courier New" w:hAnsi="Courier New" w:cs="Courier New"/>
      </w:rPr>
    </w:lvl>
    <w:lvl w:ilvl="8" w:tplc="435EECE8">
      <w:start w:val="1"/>
      <w:numFmt w:val="bullet"/>
      <w:lvlText w:val=""/>
      <w:lvlJc w:val="left"/>
      <w:pPr>
        <w:ind w:left="7200" w:hanging="359"/>
      </w:pPr>
      <w:rPr>
        <w:rFonts w:ascii="Wingdings" w:hAnsi="Wingdings"/>
      </w:rPr>
    </w:lvl>
  </w:abstractNum>
  <w:abstractNum w:abstractNumId="15" w15:restartNumberingAfterBreak="0">
    <w:nsid w:val="58395BB1"/>
    <w:multiLevelType w:val="hybridMultilevel"/>
    <w:tmpl w:val="C018F368"/>
    <w:lvl w:ilvl="0" w:tplc="65248B4A">
      <w:start w:val="1"/>
      <w:numFmt w:val="bullet"/>
      <w:lvlText w:val=""/>
      <w:lvlJc w:val="left"/>
      <w:pPr>
        <w:ind w:left="720" w:hanging="359"/>
      </w:pPr>
      <w:rPr>
        <w:rFonts w:ascii="Wingdings" w:hAnsi="Wingdings"/>
      </w:rPr>
    </w:lvl>
    <w:lvl w:ilvl="1" w:tplc="1D92AE82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/>
      </w:rPr>
    </w:lvl>
    <w:lvl w:ilvl="2" w:tplc="4E8CCEB8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13D2A602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41E8EDD6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/>
      </w:rPr>
    </w:lvl>
    <w:lvl w:ilvl="5" w:tplc="D2E65268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B3E6168C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430A41A8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/>
      </w:rPr>
    </w:lvl>
    <w:lvl w:ilvl="8" w:tplc="25ACB0CA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16" w15:restartNumberingAfterBreak="0">
    <w:nsid w:val="58C37C9D"/>
    <w:multiLevelType w:val="hybridMultilevel"/>
    <w:tmpl w:val="C27CC938"/>
    <w:lvl w:ilvl="0" w:tplc="097AFF02">
      <w:start w:val="1"/>
      <w:numFmt w:val="bullet"/>
      <w:lvlText w:val="o"/>
      <w:lvlJc w:val="left"/>
      <w:pPr>
        <w:tabs>
          <w:tab w:val="left" w:pos="720"/>
        </w:tabs>
        <w:ind w:left="720" w:hanging="359"/>
      </w:pPr>
      <w:rPr>
        <w:rFonts w:ascii="Courier New" w:hAnsi="Courier New" w:hint="default"/>
        <w:sz w:val="20"/>
      </w:rPr>
    </w:lvl>
    <w:lvl w:ilvl="1" w:tplc="810AC430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0568D11E">
      <w:start w:val="1"/>
      <w:numFmt w:val="bullet"/>
      <w:lvlText w:val="o"/>
      <w:lvlJc w:val="left"/>
      <w:pPr>
        <w:tabs>
          <w:tab w:val="left" w:pos="2160"/>
        </w:tabs>
        <w:ind w:left="2160" w:hanging="359"/>
      </w:pPr>
      <w:rPr>
        <w:rFonts w:ascii="Courier New" w:hAnsi="Courier New" w:hint="default"/>
        <w:sz w:val="20"/>
      </w:rPr>
    </w:lvl>
    <w:lvl w:ilvl="3" w:tplc="F6664D20">
      <w:start w:val="1"/>
      <w:numFmt w:val="bullet"/>
      <w:lvlText w:val="o"/>
      <w:lvlJc w:val="left"/>
      <w:pPr>
        <w:tabs>
          <w:tab w:val="left" w:pos="2880"/>
        </w:tabs>
        <w:ind w:left="2880" w:hanging="359"/>
      </w:pPr>
      <w:rPr>
        <w:rFonts w:ascii="Courier New" w:hAnsi="Courier New" w:hint="default"/>
        <w:sz w:val="20"/>
      </w:rPr>
    </w:lvl>
    <w:lvl w:ilvl="4" w:tplc="2B2CA188">
      <w:start w:val="1"/>
      <w:numFmt w:val="bullet"/>
      <w:lvlText w:val="o"/>
      <w:lvlJc w:val="left"/>
      <w:pPr>
        <w:tabs>
          <w:tab w:val="left" w:pos="3600"/>
        </w:tabs>
        <w:ind w:left="3600" w:hanging="359"/>
      </w:pPr>
      <w:rPr>
        <w:rFonts w:ascii="Courier New" w:hAnsi="Courier New" w:hint="default"/>
        <w:sz w:val="20"/>
      </w:rPr>
    </w:lvl>
    <w:lvl w:ilvl="5" w:tplc="8A58D348">
      <w:start w:val="1"/>
      <w:numFmt w:val="bullet"/>
      <w:lvlText w:val="o"/>
      <w:lvlJc w:val="left"/>
      <w:pPr>
        <w:tabs>
          <w:tab w:val="left" w:pos="4320"/>
        </w:tabs>
        <w:ind w:left="4320" w:hanging="359"/>
      </w:pPr>
      <w:rPr>
        <w:rFonts w:ascii="Courier New" w:hAnsi="Courier New" w:hint="default"/>
        <w:sz w:val="20"/>
      </w:rPr>
    </w:lvl>
    <w:lvl w:ilvl="6" w:tplc="19121268">
      <w:start w:val="1"/>
      <w:numFmt w:val="bullet"/>
      <w:lvlText w:val="o"/>
      <w:lvlJc w:val="left"/>
      <w:pPr>
        <w:tabs>
          <w:tab w:val="left" w:pos="5040"/>
        </w:tabs>
        <w:ind w:left="5040" w:hanging="359"/>
      </w:pPr>
      <w:rPr>
        <w:rFonts w:ascii="Courier New" w:hAnsi="Courier New" w:hint="default"/>
        <w:sz w:val="20"/>
      </w:rPr>
    </w:lvl>
    <w:lvl w:ilvl="7" w:tplc="706C377E">
      <w:start w:val="1"/>
      <w:numFmt w:val="bullet"/>
      <w:lvlText w:val="o"/>
      <w:lvlJc w:val="left"/>
      <w:pPr>
        <w:tabs>
          <w:tab w:val="left" w:pos="5760"/>
        </w:tabs>
        <w:ind w:left="5760" w:hanging="359"/>
      </w:pPr>
      <w:rPr>
        <w:rFonts w:ascii="Courier New" w:hAnsi="Courier New" w:hint="default"/>
        <w:sz w:val="20"/>
      </w:rPr>
    </w:lvl>
    <w:lvl w:ilvl="8" w:tplc="5706FC92">
      <w:start w:val="1"/>
      <w:numFmt w:val="bullet"/>
      <w:lvlText w:val="o"/>
      <w:lvlJc w:val="left"/>
      <w:pPr>
        <w:tabs>
          <w:tab w:val="left" w:pos="6480"/>
        </w:tabs>
        <w:ind w:left="6480" w:hanging="359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9822091"/>
    <w:multiLevelType w:val="hybridMultilevel"/>
    <w:tmpl w:val="21B8083A"/>
    <w:lvl w:ilvl="0" w:tplc="F43EA5DC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573E6344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BCD83E60">
      <w:start w:val="1"/>
      <w:numFmt w:val="bullet"/>
      <w:lvlText w:val=""/>
      <w:lvlJc w:val="left"/>
      <w:pPr>
        <w:tabs>
          <w:tab w:val="left" w:pos="2160"/>
        </w:tabs>
        <w:ind w:left="2160" w:hanging="359"/>
      </w:pPr>
      <w:rPr>
        <w:rFonts w:ascii="Symbol" w:hAnsi="Symbol" w:hint="default"/>
        <w:sz w:val="20"/>
      </w:rPr>
    </w:lvl>
    <w:lvl w:ilvl="3" w:tplc="6D328328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040EC73E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2294D04A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4D04111A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75465BFA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E45E8BDA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18" w15:restartNumberingAfterBreak="0">
    <w:nsid w:val="66297877"/>
    <w:multiLevelType w:val="hybridMultilevel"/>
    <w:tmpl w:val="9D94DE86"/>
    <w:lvl w:ilvl="0" w:tplc="3AE61914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80C6B9FC">
      <w:start w:val="1"/>
      <w:numFmt w:val="bullet"/>
      <w:lvlText w:val=""/>
      <w:lvlJc w:val="left"/>
      <w:pPr>
        <w:tabs>
          <w:tab w:val="left" w:pos="1440"/>
        </w:tabs>
        <w:ind w:left="1440" w:hanging="359"/>
      </w:pPr>
      <w:rPr>
        <w:rFonts w:ascii="Symbol" w:hAnsi="Symbol" w:hint="default"/>
        <w:sz w:val="20"/>
      </w:rPr>
    </w:lvl>
    <w:lvl w:ilvl="2" w:tplc="75D4C950">
      <w:start w:val="1"/>
      <w:numFmt w:val="bullet"/>
      <w:lvlText w:val="o"/>
      <w:lvlJc w:val="left"/>
      <w:pPr>
        <w:tabs>
          <w:tab w:val="left" w:pos="2160"/>
        </w:tabs>
        <w:ind w:left="2160" w:hanging="359"/>
      </w:pPr>
      <w:rPr>
        <w:rFonts w:ascii="Courier New" w:hAnsi="Courier New" w:hint="default"/>
        <w:sz w:val="20"/>
      </w:rPr>
    </w:lvl>
    <w:lvl w:ilvl="3" w:tplc="94D4096C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D370189C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97263866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FB8603F4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2098A94A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252ED968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19" w15:restartNumberingAfterBreak="0">
    <w:nsid w:val="68512FBD"/>
    <w:multiLevelType w:val="hybridMultilevel"/>
    <w:tmpl w:val="34D4F3AA"/>
    <w:lvl w:ilvl="0" w:tplc="54F21B10">
      <w:start w:val="1"/>
      <w:numFmt w:val="bullet"/>
      <w:lvlText w:val=""/>
      <w:lvlJc w:val="left"/>
      <w:pPr>
        <w:ind w:left="1485" w:hanging="359"/>
      </w:pPr>
      <w:rPr>
        <w:rFonts w:ascii="Wingdings" w:hAnsi="Wingdings"/>
      </w:rPr>
    </w:lvl>
    <w:lvl w:ilvl="1" w:tplc="9E860CF0">
      <w:start w:val="1"/>
      <w:numFmt w:val="bullet"/>
      <w:lvlText w:val="o"/>
      <w:lvlJc w:val="left"/>
      <w:pPr>
        <w:ind w:left="2205" w:hanging="359"/>
      </w:pPr>
      <w:rPr>
        <w:rFonts w:ascii="Courier New" w:hAnsi="Courier New" w:cs="Courier New"/>
      </w:rPr>
    </w:lvl>
    <w:lvl w:ilvl="2" w:tplc="9BACA0A0">
      <w:start w:val="1"/>
      <w:numFmt w:val="bullet"/>
      <w:lvlText w:val=""/>
      <w:lvlJc w:val="left"/>
      <w:pPr>
        <w:ind w:left="2925" w:hanging="359"/>
      </w:pPr>
      <w:rPr>
        <w:rFonts w:ascii="Wingdings" w:hAnsi="Wingdings"/>
      </w:rPr>
    </w:lvl>
    <w:lvl w:ilvl="3" w:tplc="8E32AAE8">
      <w:start w:val="1"/>
      <w:numFmt w:val="bullet"/>
      <w:lvlText w:val=""/>
      <w:lvlJc w:val="left"/>
      <w:pPr>
        <w:ind w:left="3645" w:hanging="359"/>
      </w:pPr>
      <w:rPr>
        <w:rFonts w:ascii="Symbol" w:hAnsi="Symbol"/>
      </w:rPr>
    </w:lvl>
    <w:lvl w:ilvl="4" w:tplc="06B8272A">
      <w:start w:val="1"/>
      <w:numFmt w:val="bullet"/>
      <w:lvlText w:val="o"/>
      <w:lvlJc w:val="left"/>
      <w:pPr>
        <w:ind w:left="4365" w:hanging="359"/>
      </w:pPr>
      <w:rPr>
        <w:rFonts w:ascii="Courier New" w:hAnsi="Courier New" w:cs="Courier New"/>
      </w:rPr>
    </w:lvl>
    <w:lvl w:ilvl="5" w:tplc="D722F41C">
      <w:start w:val="1"/>
      <w:numFmt w:val="bullet"/>
      <w:lvlText w:val=""/>
      <w:lvlJc w:val="left"/>
      <w:pPr>
        <w:ind w:left="5085" w:hanging="359"/>
      </w:pPr>
      <w:rPr>
        <w:rFonts w:ascii="Wingdings" w:hAnsi="Wingdings"/>
      </w:rPr>
    </w:lvl>
    <w:lvl w:ilvl="6" w:tplc="6F9076C2">
      <w:start w:val="1"/>
      <w:numFmt w:val="bullet"/>
      <w:lvlText w:val=""/>
      <w:lvlJc w:val="left"/>
      <w:pPr>
        <w:ind w:left="5805" w:hanging="359"/>
      </w:pPr>
      <w:rPr>
        <w:rFonts w:ascii="Symbol" w:hAnsi="Symbol"/>
      </w:rPr>
    </w:lvl>
    <w:lvl w:ilvl="7" w:tplc="8102A0BC">
      <w:start w:val="1"/>
      <w:numFmt w:val="bullet"/>
      <w:lvlText w:val="o"/>
      <w:lvlJc w:val="left"/>
      <w:pPr>
        <w:ind w:left="6525" w:hanging="359"/>
      </w:pPr>
      <w:rPr>
        <w:rFonts w:ascii="Courier New" w:hAnsi="Courier New" w:cs="Courier New"/>
      </w:rPr>
    </w:lvl>
    <w:lvl w:ilvl="8" w:tplc="D93A3630">
      <w:start w:val="1"/>
      <w:numFmt w:val="bullet"/>
      <w:lvlText w:val=""/>
      <w:lvlJc w:val="left"/>
      <w:pPr>
        <w:ind w:left="7245" w:hanging="359"/>
      </w:pPr>
      <w:rPr>
        <w:rFonts w:ascii="Wingdings" w:hAnsi="Wingdings"/>
      </w:rPr>
    </w:lvl>
  </w:abstractNum>
  <w:abstractNum w:abstractNumId="20" w15:restartNumberingAfterBreak="0">
    <w:nsid w:val="6BE340BE"/>
    <w:multiLevelType w:val="hybridMultilevel"/>
    <w:tmpl w:val="E7AE83A4"/>
    <w:lvl w:ilvl="0" w:tplc="89AC12E4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103E9AAA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08F034DA">
      <w:start w:val="1"/>
      <w:numFmt w:val="bullet"/>
      <w:lvlText w:val=""/>
      <w:lvlJc w:val="left"/>
      <w:pPr>
        <w:tabs>
          <w:tab w:val="left" w:pos="2160"/>
        </w:tabs>
        <w:ind w:left="2160" w:hanging="359"/>
      </w:pPr>
      <w:rPr>
        <w:rFonts w:ascii="Symbol" w:hAnsi="Symbol" w:hint="default"/>
        <w:sz w:val="20"/>
      </w:rPr>
    </w:lvl>
    <w:lvl w:ilvl="3" w:tplc="F4E6CFEA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EFB8EB18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B024EAEE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5FB4FF22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662AB3AA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18E0B5C2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21" w15:restartNumberingAfterBreak="0">
    <w:nsid w:val="6FB37216"/>
    <w:multiLevelType w:val="hybridMultilevel"/>
    <w:tmpl w:val="C9D8D8D0"/>
    <w:lvl w:ilvl="0" w:tplc="1758E2AE"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C6FB8"/>
    <w:multiLevelType w:val="hybridMultilevel"/>
    <w:tmpl w:val="70783150"/>
    <w:lvl w:ilvl="0" w:tplc="31C232A6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6420861C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6E68EB66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45C646DC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FA16A5F4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FDC29602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391A2142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602E3AEE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0838BC86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3" w15:restartNumberingAfterBreak="0">
    <w:nsid w:val="7F7B5F5B"/>
    <w:multiLevelType w:val="hybridMultilevel"/>
    <w:tmpl w:val="F26CA8C2"/>
    <w:lvl w:ilvl="0" w:tplc="CBD091AE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2D94CFC2">
      <w:start w:val="1"/>
      <w:numFmt w:val="bullet"/>
      <w:lvlText w:val=""/>
      <w:lvlJc w:val="left"/>
      <w:pPr>
        <w:tabs>
          <w:tab w:val="left" w:pos="1440"/>
        </w:tabs>
        <w:ind w:left="1440" w:hanging="359"/>
      </w:pPr>
      <w:rPr>
        <w:rFonts w:ascii="Wingdings" w:hAnsi="Wingdings" w:hint="default"/>
        <w:sz w:val="20"/>
      </w:rPr>
    </w:lvl>
    <w:lvl w:ilvl="2" w:tplc="019AA84A">
      <w:start w:val="1"/>
      <w:numFmt w:val="bullet"/>
      <w:lvlText w:val="-"/>
      <w:lvlJc w:val="left"/>
      <w:pPr>
        <w:tabs>
          <w:tab w:val="left" w:pos="2160"/>
        </w:tabs>
        <w:ind w:left="2160" w:hanging="359"/>
      </w:pPr>
      <w:rPr>
        <w:rFonts w:ascii="Candara" w:eastAsia="Calibri" w:hAnsi="Candara" w:cs="Calibri" w:hint="default"/>
        <w:sz w:val="20"/>
      </w:rPr>
    </w:lvl>
    <w:lvl w:ilvl="3" w:tplc="AC12A580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B7B2CC76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6C68337C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6E7C09B0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E828C59A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3348DA42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num w:numId="1" w16cid:durableId="1635260051">
    <w:abstractNumId w:val="13"/>
  </w:num>
  <w:num w:numId="2" w16cid:durableId="167797438">
    <w:abstractNumId w:val="11"/>
  </w:num>
  <w:num w:numId="3" w16cid:durableId="1533302534">
    <w:abstractNumId w:val="19"/>
  </w:num>
  <w:num w:numId="4" w16cid:durableId="211306134">
    <w:abstractNumId w:val="12"/>
  </w:num>
  <w:num w:numId="5" w16cid:durableId="696930931">
    <w:abstractNumId w:val="15"/>
  </w:num>
  <w:num w:numId="6" w16cid:durableId="55780354">
    <w:abstractNumId w:val="10"/>
  </w:num>
  <w:num w:numId="7" w16cid:durableId="1650594124">
    <w:abstractNumId w:val="14"/>
  </w:num>
  <w:num w:numId="8" w16cid:durableId="1924726896">
    <w:abstractNumId w:val="8"/>
  </w:num>
  <w:num w:numId="9" w16cid:durableId="1203396813">
    <w:abstractNumId w:val="1"/>
  </w:num>
  <w:num w:numId="10" w16cid:durableId="791096249">
    <w:abstractNumId w:val="16"/>
  </w:num>
  <w:num w:numId="11" w16cid:durableId="1507474717">
    <w:abstractNumId w:val="3"/>
  </w:num>
  <w:num w:numId="12" w16cid:durableId="1809517043">
    <w:abstractNumId w:val="17"/>
  </w:num>
  <w:num w:numId="13" w16cid:durableId="465128868">
    <w:abstractNumId w:val="20"/>
  </w:num>
  <w:num w:numId="14" w16cid:durableId="380397868">
    <w:abstractNumId w:val="18"/>
  </w:num>
  <w:num w:numId="15" w16cid:durableId="854002105">
    <w:abstractNumId w:val="23"/>
  </w:num>
  <w:num w:numId="16" w16cid:durableId="1042748621">
    <w:abstractNumId w:val="2"/>
  </w:num>
  <w:num w:numId="17" w16cid:durableId="243884672">
    <w:abstractNumId w:val="22"/>
  </w:num>
  <w:num w:numId="18" w16cid:durableId="711265651">
    <w:abstractNumId w:val="6"/>
  </w:num>
  <w:num w:numId="19" w16cid:durableId="1711412845">
    <w:abstractNumId w:val="21"/>
  </w:num>
  <w:num w:numId="20" w16cid:durableId="815336740">
    <w:abstractNumId w:val="4"/>
  </w:num>
  <w:num w:numId="21" w16cid:durableId="534580795">
    <w:abstractNumId w:val="9"/>
  </w:num>
  <w:num w:numId="22" w16cid:durableId="16540351">
    <w:abstractNumId w:val="0"/>
  </w:num>
  <w:num w:numId="23" w16cid:durableId="1284771883">
    <w:abstractNumId w:val="7"/>
  </w:num>
  <w:num w:numId="24" w16cid:durableId="680936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A1"/>
    <w:rsid w:val="00055CAA"/>
    <w:rsid w:val="000D6D0D"/>
    <w:rsid w:val="001317F4"/>
    <w:rsid w:val="00146E59"/>
    <w:rsid w:val="001C1E9E"/>
    <w:rsid w:val="001C440E"/>
    <w:rsid w:val="0024373B"/>
    <w:rsid w:val="002732CF"/>
    <w:rsid w:val="00275B43"/>
    <w:rsid w:val="002A4A64"/>
    <w:rsid w:val="002C68DB"/>
    <w:rsid w:val="002D2CDA"/>
    <w:rsid w:val="002E4635"/>
    <w:rsid w:val="002E737A"/>
    <w:rsid w:val="00312409"/>
    <w:rsid w:val="0032594A"/>
    <w:rsid w:val="00356342"/>
    <w:rsid w:val="0042330F"/>
    <w:rsid w:val="004422BC"/>
    <w:rsid w:val="004918A0"/>
    <w:rsid w:val="004D49EB"/>
    <w:rsid w:val="00526806"/>
    <w:rsid w:val="00527CB7"/>
    <w:rsid w:val="005601F9"/>
    <w:rsid w:val="00563600"/>
    <w:rsid w:val="005A0D0A"/>
    <w:rsid w:val="005A3CFA"/>
    <w:rsid w:val="005A6E79"/>
    <w:rsid w:val="005A733C"/>
    <w:rsid w:val="005D68A1"/>
    <w:rsid w:val="005F2ED4"/>
    <w:rsid w:val="00607D21"/>
    <w:rsid w:val="00655F81"/>
    <w:rsid w:val="00672522"/>
    <w:rsid w:val="006829A6"/>
    <w:rsid w:val="006A3E27"/>
    <w:rsid w:val="006B187A"/>
    <w:rsid w:val="00715789"/>
    <w:rsid w:val="00741CA7"/>
    <w:rsid w:val="007554E7"/>
    <w:rsid w:val="0078265B"/>
    <w:rsid w:val="007B76A7"/>
    <w:rsid w:val="00894AAD"/>
    <w:rsid w:val="008C50C6"/>
    <w:rsid w:val="008E2229"/>
    <w:rsid w:val="008E7736"/>
    <w:rsid w:val="009156C6"/>
    <w:rsid w:val="009E0F12"/>
    <w:rsid w:val="009F0F33"/>
    <w:rsid w:val="009F4A8B"/>
    <w:rsid w:val="00A02A12"/>
    <w:rsid w:val="00A047B0"/>
    <w:rsid w:val="00A44E71"/>
    <w:rsid w:val="00A47C22"/>
    <w:rsid w:val="00A736C8"/>
    <w:rsid w:val="00B34C31"/>
    <w:rsid w:val="00B35296"/>
    <w:rsid w:val="00C12441"/>
    <w:rsid w:val="00C4529B"/>
    <w:rsid w:val="00D52C94"/>
    <w:rsid w:val="00D73182"/>
    <w:rsid w:val="00DB10E1"/>
    <w:rsid w:val="00DB29D4"/>
    <w:rsid w:val="00DD5FEC"/>
    <w:rsid w:val="00DE379E"/>
    <w:rsid w:val="00E60D7C"/>
    <w:rsid w:val="00E86BD9"/>
    <w:rsid w:val="00EB4C3C"/>
    <w:rsid w:val="00EC5AAF"/>
    <w:rsid w:val="00ED0C53"/>
    <w:rsid w:val="00ED18D1"/>
    <w:rsid w:val="00EE4CDF"/>
    <w:rsid w:val="00EF06B4"/>
    <w:rsid w:val="00F10C87"/>
    <w:rsid w:val="00F10EB1"/>
    <w:rsid w:val="00F27E87"/>
    <w:rsid w:val="00F70322"/>
    <w:rsid w:val="00F8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F7EC"/>
  <w15:docId w15:val="{E9798686-07D0-409C-835F-F06E1C71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4" w:lineRule="auto"/>
    </w:pPr>
    <w:rPr>
      <w:rFonts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Paragraphedeliste">
    <w:name w:val="List Paragraph"/>
    <w:basedOn w:val="Normal"/>
    <w:uiPriority w:val="34"/>
    <w:qFormat/>
    <w:pPr>
      <w:spacing w:line="242" w:lineRule="auto"/>
      <w:ind w:left="720"/>
    </w:p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">
    <w:name w:val="Hyperlink"/>
    <w:basedOn w:val="Policepardfaut"/>
    <w:uiPriority w:val="99"/>
    <w:unhideWhenUsed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eastAsia="Calibr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Policepardfaut"/>
    <w:rsid w:val="00F70322"/>
  </w:style>
  <w:style w:type="character" w:styleId="Mentionnonrsolue">
    <w:name w:val="Unresolved Mention"/>
    <w:basedOn w:val="Policepardfaut"/>
    <w:uiPriority w:val="99"/>
    <w:semiHidden/>
    <w:unhideWhenUsed/>
    <w:rsid w:val="00055C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55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ndicateurs-performance.fr/glossaire/chiffre-daffai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dicateurs-performance.fr/glossaire/chiffre-daffair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 MD. DAOUDI</dc:creator>
  <cp:lastModifiedBy>Samia Hamitri</cp:lastModifiedBy>
  <cp:revision>15</cp:revision>
  <dcterms:created xsi:type="dcterms:W3CDTF">2022-04-23T16:59:00Z</dcterms:created>
  <dcterms:modified xsi:type="dcterms:W3CDTF">2022-04-23T20:02:00Z</dcterms:modified>
</cp:coreProperties>
</file>