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076" w:rsidRDefault="00F04BD5">
      <w:pPr>
        <w:pStyle w:val="Title"/>
        <w:widowControl/>
        <w:rPr>
          <w:sz w:val="44"/>
        </w:rPr>
      </w:pPr>
      <w:r>
        <w:rPr>
          <w:sz w:val="44"/>
        </w:rPr>
        <w:t>Oracle DBA Checklist</w:t>
      </w:r>
    </w:p>
    <w:p w:rsidR="004F6076" w:rsidRDefault="00F04BD5">
      <w:pPr>
        <w:pStyle w:val="Subtitle"/>
        <w:widowControl/>
      </w:pPr>
      <w:r>
        <w:t>Version 1.7 Generic</w:t>
      </w:r>
    </w:p>
    <w:p w:rsidR="004F6076" w:rsidRDefault="004F6076">
      <w:pPr>
        <w:pStyle w:val="Title"/>
        <w:widowControl/>
        <w:rPr>
          <w:sz w:val="32"/>
        </w:rPr>
      </w:pPr>
    </w:p>
    <w:p w:rsidR="004F6076" w:rsidRDefault="00F04BD5">
      <w:pPr>
        <w:widowControl/>
        <w:ind w:left="1620" w:hanging="1620"/>
        <w:rPr>
          <w:sz w:val="22"/>
        </w:rPr>
      </w:pPr>
      <w:r>
        <w:rPr>
          <w:sz w:val="22"/>
        </w:rPr>
        <w:t>Revised:</w:t>
      </w:r>
      <w:r>
        <w:rPr>
          <w:sz w:val="22"/>
        </w:rPr>
        <w:tab/>
        <w:t>11-Oct-2003</w:t>
      </w:r>
    </w:p>
    <w:p w:rsidR="004F6076" w:rsidRDefault="004F6076">
      <w:pPr>
        <w:widowControl/>
        <w:ind w:left="1620" w:hanging="1620"/>
        <w:rPr>
          <w:sz w:val="22"/>
        </w:rPr>
      </w:pPr>
    </w:p>
    <w:p w:rsidR="004F6076" w:rsidRDefault="00F04BD5">
      <w:pPr>
        <w:widowControl/>
        <w:ind w:left="1620" w:hanging="1620"/>
        <w:rPr>
          <w:sz w:val="22"/>
        </w:rPr>
      </w:pPr>
      <w:r>
        <w:rPr>
          <w:sz w:val="22"/>
        </w:rPr>
        <w:t>Authors:</w:t>
      </w:r>
      <w:r>
        <w:rPr>
          <w:sz w:val="22"/>
        </w:rPr>
        <w:tab/>
        <w:t>Thomas B. Cox, version 1.0 written with Christine Choi</w:t>
      </w:r>
    </w:p>
    <w:p w:rsidR="004F6076" w:rsidRDefault="004F6076">
      <w:pPr>
        <w:widowControl/>
        <w:ind w:left="1620" w:hanging="1620"/>
        <w:rPr>
          <w:sz w:val="22"/>
        </w:rPr>
      </w:pPr>
    </w:p>
    <w:p w:rsidR="004F6076" w:rsidRDefault="00F04BD5">
      <w:pPr>
        <w:pStyle w:val="BodyTextIndent2"/>
        <w:widowControl/>
        <w:ind w:left="1620" w:hanging="1620"/>
        <w:rPr>
          <w:sz w:val="22"/>
        </w:rPr>
      </w:pPr>
      <w:r>
        <w:rPr>
          <w:sz w:val="22"/>
        </w:rPr>
        <w:t xml:space="preserve">Purpose:  </w:t>
      </w:r>
      <w:r>
        <w:rPr>
          <w:sz w:val="22"/>
        </w:rPr>
        <w:tab/>
        <w:t xml:space="preserve">This document gives details for performing daily, weekly, and monthly checks of the status of one or more Oracle databases.  All SQL and PL/SQL code for the listed checks can be found in the appendix.  </w:t>
      </w:r>
      <w:r>
        <w:rPr>
          <w:sz w:val="22"/>
        </w:rPr>
        <w:br/>
      </w:r>
      <w:r>
        <w:rPr>
          <w:sz w:val="22"/>
        </w:rPr>
        <w:br/>
        <w:t>The latest version of this paper should always be available on the primary author's home page, &lt;http://www.geocities.com/tbcox23&gt;.</w:t>
      </w:r>
    </w:p>
    <w:p w:rsidR="004F6076" w:rsidRDefault="004F6076">
      <w:pPr>
        <w:widowControl/>
        <w:ind w:left="1620" w:hanging="1620"/>
        <w:rPr>
          <w:sz w:val="22"/>
        </w:rPr>
      </w:pPr>
    </w:p>
    <w:p w:rsidR="004F6076" w:rsidRDefault="00F04BD5">
      <w:pPr>
        <w:widowControl/>
        <w:ind w:left="1620" w:hanging="1620"/>
        <w:rPr>
          <w:sz w:val="22"/>
        </w:rPr>
      </w:pPr>
      <w:r>
        <w:rPr>
          <w:sz w:val="22"/>
        </w:rPr>
        <w:t>Change Notes:</w:t>
      </w:r>
      <w:r>
        <w:rPr>
          <w:sz w:val="22"/>
        </w:rPr>
        <w:tab/>
        <w:t xml:space="preserve">1.1  Typo in </w:t>
      </w:r>
      <w:r>
        <w:rPr>
          <w:rFonts w:ascii="Courier New" w:hAnsi="Courier New"/>
          <w:sz w:val="22"/>
        </w:rPr>
        <w:t>'existext.sql'</w:t>
      </w:r>
      <w:r>
        <w:rPr>
          <w:sz w:val="22"/>
        </w:rPr>
        <w:t xml:space="preserve"> identified by Steve DeNunzio, fixed</w:t>
      </w:r>
    </w:p>
    <w:p w:rsidR="004F6076" w:rsidRDefault="00F04BD5">
      <w:pPr>
        <w:widowControl/>
        <w:tabs>
          <w:tab w:val="left" w:pos="2010"/>
        </w:tabs>
        <w:ind w:left="2010" w:hanging="390"/>
        <w:rPr>
          <w:sz w:val="22"/>
        </w:rPr>
      </w:pPr>
      <w:r>
        <w:rPr>
          <w:sz w:val="22"/>
        </w:rPr>
        <w:t>1.2</w:t>
      </w:r>
      <w:r>
        <w:rPr>
          <w:sz w:val="22"/>
        </w:rPr>
        <w:tab/>
        <w:t>Typos fixed</w:t>
      </w:r>
    </w:p>
    <w:p w:rsidR="004F6076" w:rsidRDefault="00F04BD5">
      <w:pPr>
        <w:widowControl/>
        <w:tabs>
          <w:tab w:val="left" w:pos="2010"/>
        </w:tabs>
        <w:ind w:left="2010" w:hanging="390"/>
        <w:rPr>
          <w:sz w:val="22"/>
        </w:rPr>
      </w:pPr>
      <w:r>
        <w:rPr>
          <w:sz w:val="22"/>
        </w:rPr>
        <w:t>1.3</w:t>
      </w:r>
      <w:r>
        <w:rPr>
          <w:sz w:val="22"/>
        </w:rPr>
        <w:tab/>
        <w:t>Gnu Public License added; pctincr 0 in rebuild index added</w:t>
      </w:r>
    </w:p>
    <w:p w:rsidR="004F6076" w:rsidRDefault="00F04BD5" w:rsidP="00511FDC">
      <w:pPr>
        <w:widowControl/>
        <w:numPr>
          <w:ilvl w:val="0"/>
          <w:numId w:val="1"/>
        </w:numPr>
        <w:tabs>
          <w:tab w:val="left" w:pos="2010"/>
        </w:tabs>
        <w:rPr>
          <w:sz w:val="22"/>
        </w:rPr>
      </w:pPr>
      <w:r>
        <w:rPr>
          <w:sz w:val="22"/>
        </w:rPr>
        <w:tab/>
        <w:t xml:space="preserve">Added pointer to newest version on Geocities home page, </w:t>
      </w:r>
      <w:r>
        <w:rPr>
          <w:sz w:val="22"/>
        </w:rPr>
        <w:br/>
        <w:t>Fixed pointer to 'orapub' web site,</w:t>
      </w:r>
      <w:r>
        <w:rPr>
          <w:sz w:val="22"/>
        </w:rPr>
        <w:br/>
        <w:t>Added nightly checklist and volumetrics</w:t>
      </w:r>
    </w:p>
    <w:p w:rsidR="004F6076" w:rsidRDefault="00F04BD5" w:rsidP="00511FDC">
      <w:pPr>
        <w:widowControl/>
        <w:numPr>
          <w:ilvl w:val="0"/>
          <w:numId w:val="2"/>
        </w:numPr>
        <w:tabs>
          <w:tab w:val="left" w:pos="2010"/>
        </w:tabs>
        <w:rPr>
          <w:sz w:val="22"/>
        </w:rPr>
      </w:pPr>
      <w:r>
        <w:rPr>
          <w:sz w:val="22"/>
        </w:rPr>
        <w:tab/>
        <w:t>fixed typo in III A 1 (‘bytes’ should be ‘kbytes’) identified by Lee Hallin</w:t>
      </w:r>
    </w:p>
    <w:p w:rsidR="004F6076" w:rsidRDefault="00F04BD5" w:rsidP="00511FDC">
      <w:pPr>
        <w:widowControl/>
        <w:numPr>
          <w:ilvl w:val="0"/>
          <w:numId w:val="2"/>
        </w:numPr>
        <w:tabs>
          <w:tab w:val="left" w:pos="2010"/>
        </w:tabs>
        <w:rPr>
          <w:sz w:val="22"/>
        </w:rPr>
      </w:pPr>
      <w:r>
        <w:rPr>
          <w:sz w:val="22"/>
        </w:rPr>
        <w:t xml:space="preserve">Fixed WHERE clause in NR_EXTENTS, identified by Evgueni Balabanov </w:t>
      </w:r>
    </w:p>
    <w:p w:rsidR="004F6076" w:rsidRDefault="00F04BD5" w:rsidP="00511FDC">
      <w:pPr>
        <w:widowControl/>
        <w:numPr>
          <w:ilvl w:val="0"/>
          <w:numId w:val="2"/>
        </w:numPr>
        <w:tabs>
          <w:tab w:val="left" w:pos="2010"/>
        </w:tabs>
        <w:rPr>
          <w:sz w:val="22"/>
        </w:rPr>
      </w:pPr>
      <w:r>
        <w:rPr>
          <w:sz w:val="22"/>
        </w:rPr>
        <w:t>Formatting and other small fixes</w:t>
      </w:r>
    </w:p>
    <w:p w:rsidR="004F6076" w:rsidRDefault="004F6076">
      <w:pPr>
        <w:widowControl/>
        <w:ind w:left="1620" w:hanging="1620"/>
        <w:rPr>
          <w:sz w:val="22"/>
        </w:rPr>
      </w:pPr>
    </w:p>
    <w:p w:rsidR="004F6076" w:rsidRDefault="00F04BD5">
      <w:pPr>
        <w:widowControl/>
        <w:ind w:left="1620" w:hanging="1620"/>
        <w:rPr>
          <w:sz w:val="22"/>
        </w:rPr>
      </w:pPr>
      <w:r>
        <w:rPr>
          <w:sz w:val="22"/>
        </w:rPr>
        <w:t>Support Information (customize for your site):</w:t>
      </w:r>
    </w:p>
    <w:p w:rsidR="004F6076" w:rsidRDefault="00F04BD5">
      <w:pPr>
        <w:widowControl/>
        <w:tabs>
          <w:tab w:val="left" w:pos="720"/>
          <w:tab w:val="left" w:pos="2880"/>
          <w:tab w:val="left" w:pos="4680"/>
        </w:tabs>
        <w:rPr>
          <w:sz w:val="22"/>
        </w:rPr>
      </w:pPr>
      <w:r>
        <w:rPr>
          <w:sz w:val="22"/>
        </w:rPr>
        <w:tab/>
        <w:t>Help Desk:</w:t>
      </w:r>
      <w:r>
        <w:rPr>
          <w:sz w:val="22"/>
        </w:rPr>
        <w:tab/>
      </w:r>
      <w:r>
        <w:rPr>
          <w:sz w:val="22"/>
        </w:rPr>
        <w:tab/>
        <w:t>&lt;phone&gt;</w:t>
      </w:r>
    </w:p>
    <w:p w:rsidR="004F6076" w:rsidRDefault="00F04BD5">
      <w:pPr>
        <w:widowControl/>
        <w:tabs>
          <w:tab w:val="left" w:pos="720"/>
          <w:tab w:val="left" w:pos="2880"/>
          <w:tab w:val="left" w:pos="4680"/>
        </w:tabs>
        <w:rPr>
          <w:sz w:val="22"/>
        </w:rPr>
      </w:pPr>
      <w:r>
        <w:rPr>
          <w:sz w:val="22"/>
        </w:rPr>
        <w:tab/>
        <w:t>Physical DBA:</w:t>
      </w:r>
      <w:r>
        <w:rPr>
          <w:sz w:val="22"/>
        </w:rPr>
        <w:tab/>
        <w:t>&lt;name&gt;</w:t>
      </w:r>
      <w:r>
        <w:rPr>
          <w:sz w:val="22"/>
        </w:rPr>
        <w:tab/>
        <w:t>&lt;phone&gt;</w:t>
      </w:r>
    </w:p>
    <w:p w:rsidR="004F6076" w:rsidRDefault="00F04BD5">
      <w:pPr>
        <w:widowControl/>
        <w:tabs>
          <w:tab w:val="left" w:pos="720"/>
          <w:tab w:val="left" w:pos="2880"/>
          <w:tab w:val="left" w:pos="4680"/>
        </w:tabs>
        <w:rPr>
          <w:sz w:val="22"/>
        </w:rPr>
      </w:pPr>
      <w:r>
        <w:rPr>
          <w:sz w:val="22"/>
        </w:rPr>
        <w:tab/>
        <w:t>Application DBA:</w:t>
      </w:r>
      <w:r>
        <w:rPr>
          <w:sz w:val="22"/>
        </w:rPr>
        <w:tab/>
        <w:t>&lt;name&gt;</w:t>
      </w:r>
      <w:r>
        <w:rPr>
          <w:sz w:val="22"/>
        </w:rPr>
        <w:tab/>
        <w:t>&lt;phone&gt;</w:t>
      </w:r>
    </w:p>
    <w:p w:rsidR="004F6076" w:rsidRDefault="00F04BD5">
      <w:pPr>
        <w:widowControl/>
        <w:tabs>
          <w:tab w:val="left" w:pos="720"/>
          <w:tab w:val="left" w:pos="2880"/>
          <w:tab w:val="left" w:pos="4680"/>
        </w:tabs>
        <w:rPr>
          <w:sz w:val="22"/>
        </w:rPr>
      </w:pPr>
      <w:r>
        <w:rPr>
          <w:sz w:val="22"/>
        </w:rPr>
        <w:tab/>
        <w:t>Oracle Support:</w:t>
      </w:r>
      <w:r>
        <w:rPr>
          <w:sz w:val="22"/>
        </w:rPr>
        <w:tab/>
        <w:t>CSI: &lt;#&gt;</w:t>
      </w:r>
      <w:r>
        <w:rPr>
          <w:sz w:val="22"/>
        </w:rPr>
        <w:tab/>
        <w:t>&lt;phone&gt;</w:t>
      </w:r>
    </w:p>
    <w:p w:rsidR="004F6076" w:rsidRDefault="004F6076">
      <w:pPr>
        <w:widowControl/>
        <w:rPr>
          <w:sz w:val="22"/>
        </w:rPr>
      </w:pPr>
    </w:p>
    <w:p w:rsidR="004F6076" w:rsidRDefault="00F04BD5">
      <w:pPr>
        <w:widowControl/>
        <w:rPr>
          <w:b/>
          <w:sz w:val="22"/>
        </w:rPr>
      </w:pPr>
      <w:r>
        <w:rPr>
          <w:b/>
          <w:sz w:val="22"/>
        </w:rPr>
        <w:t>Acknowledgements:</w:t>
      </w:r>
    </w:p>
    <w:p w:rsidR="004F6076" w:rsidRDefault="004F6076">
      <w:pPr>
        <w:widowControl/>
        <w:rPr>
          <w:sz w:val="22"/>
        </w:rPr>
      </w:pPr>
    </w:p>
    <w:p w:rsidR="004F6076" w:rsidRDefault="00F04BD5">
      <w:pPr>
        <w:widowControl/>
        <w:rPr>
          <w:sz w:val="22"/>
        </w:rPr>
      </w:pPr>
      <w:r>
        <w:rPr>
          <w:sz w:val="22"/>
        </w:rPr>
        <w:t xml:space="preserve">This paper was inspired by the work of David Cook (see References), and Version 1.0 was largely fleshed out by Christine Choi of Hewlett-Packard (Components Group), San Jose, California.  I am grateful to both for their contributions to this document.  A version of this Checklist was included in the April 2001 book </w:t>
      </w:r>
      <w:r>
        <w:rPr>
          <w:i/>
          <w:sz w:val="22"/>
        </w:rPr>
        <w:t xml:space="preserve">Oracle DBA Checklists Pocket Reference </w:t>
      </w:r>
      <w:r>
        <w:rPr>
          <w:sz w:val="22"/>
        </w:rPr>
        <w:t>by O’Reilly and Associates.</w:t>
      </w:r>
    </w:p>
    <w:p w:rsidR="004F6076" w:rsidRDefault="004F6076">
      <w:pPr>
        <w:widowControl/>
        <w:rPr>
          <w:sz w:val="22"/>
        </w:rPr>
      </w:pPr>
    </w:p>
    <w:p w:rsidR="004F6076" w:rsidRDefault="00F04BD5">
      <w:pPr>
        <w:widowControl/>
        <w:rPr>
          <w:sz w:val="22"/>
        </w:rPr>
      </w:pPr>
      <w:r>
        <w:rPr>
          <w:sz w:val="22"/>
        </w:rPr>
        <w:t>Please send your corrections, suggestions, and feedback to me at the address below, with your return address so I may credit your contribution.  Thank you.</w:t>
      </w:r>
    </w:p>
    <w:p w:rsidR="004F6076" w:rsidRDefault="004F6076">
      <w:pPr>
        <w:widowControl/>
        <w:rPr>
          <w:sz w:val="22"/>
        </w:rPr>
      </w:pPr>
    </w:p>
    <w:p w:rsidR="004F6076" w:rsidRDefault="00F04BD5">
      <w:pPr>
        <w:widowControl/>
        <w:rPr>
          <w:sz w:val="22"/>
        </w:rPr>
      </w:pPr>
      <w:r>
        <w:rPr>
          <w:sz w:val="22"/>
        </w:rPr>
        <w:t xml:space="preserve"> -Thomas B. Cox, &lt;tbcox23@yahoo.com&gt;</w:t>
      </w:r>
    </w:p>
    <w:p w:rsidR="004F6076" w:rsidRDefault="004F6076">
      <w:pPr>
        <w:widowControl/>
        <w:rPr>
          <w:sz w:val="22"/>
        </w:rPr>
      </w:pPr>
    </w:p>
    <w:p w:rsidR="004F6076" w:rsidRDefault="00F04BD5">
      <w:pPr>
        <w:widowControl/>
        <w:rPr>
          <w:sz w:val="22"/>
        </w:rPr>
      </w:pPr>
      <w:r>
        <w:rPr>
          <w:sz w:val="22"/>
        </w:rPr>
        <w:t>Copyright © 1999-2005 Thomas B. Cox, All Rights Reserved.</w:t>
      </w:r>
    </w:p>
    <w:p w:rsidR="004F6076" w:rsidRDefault="004F6076">
      <w:pPr>
        <w:widowControl/>
        <w:rPr>
          <w:sz w:val="22"/>
        </w:rPr>
      </w:pPr>
    </w:p>
    <w:p w:rsidR="004F6076" w:rsidRDefault="00F04BD5">
      <w:pPr>
        <w:widowControl/>
        <w:rPr>
          <w:sz w:val="22"/>
        </w:rPr>
      </w:pPr>
      <w:r>
        <w:rPr>
          <w:sz w:val="22"/>
        </w:rPr>
        <w:t xml:space="preserve">This document is free; you can redistribute it and/or modify it under the terms of the GNU General Public License as published by the Free Software Foundation; either version 2 of the License, or (at your option) any later version.  </w:t>
      </w:r>
    </w:p>
    <w:p w:rsidR="004F6076" w:rsidRDefault="004F6076">
      <w:pPr>
        <w:widowControl/>
        <w:rPr>
          <w:sz w:val="22"/>
        </w:rPr>
      </w:pPr>
    </w:p>
    <w:p w:rsidR="004F6076" w:rsidRDefault="00F04BD5">
      <w:pPr>
        <w:widowControl/>
        <w:rPr>
          <w:sz w:val="22"/>
        </w:rPr>
      </w:pPr>
      <w:r>
        <w:rPr>
          <w:sz w:val="22"/>
        </w:rPr>
        <w:t>This document is distributed in the hope that it will be useful, but WITHOUT ANY WARRANTY; without even the implied warranty of MERCHANTABILITY or FITNESS FOR A PARTICULAR PURPOSE.  See the GNU General Public License for more details.</w:t>
      </w:r>
    </w:p>
    <w:p w:rsidR="004F6076" w:rsidRDefault="004F6076">
      <w:pPr>
        <w:widowControl/>
        <w:rPr>
          <w:sz w:val="22"/>
        </w:rPr>
      </w:pPr>
    </w:p>
    <w:p w:rsidR="004F6076" w:rsidRDefault="00F04BD5">
      <w:pPr>
        <w:widowControl/>
        <w:rPr>
          <w:sz w:val="22"/>
        </w:rPr>
      </w:pPr>
      <w:r>
        <w:rPr>
          <w:sz w:val="22"/>
        </w:rPr>
        <w:t>For a copy of the GNU General Public License write to the Free Software Foundation, Inc., 59 Temple Place - Suite 330, Boston, MA  02111-1307, USA.</w:t>
      </w:r>
    </w:p>
    <w:p w:rsidR="004F6076" w:rsidRDefault="00F04BD5">
      <w:pPr>
        <w:widowControl/>
        <w:rPr>
          <w:rFonts w:ascii="Arial" w:hAnsi="Arial"/>
          <w:b/>
          <w:sz w:val="28"/>
        </w:rPr>
      </w:pPr>
      <w:r>
        <w:rPr>
          <w:sz w:val="22"/>
        </w:rPr>
        <w:br w:type="page"/>
      </w:r>
      <w:r>
        <w:rPr>
          <w:rFonts w:ascii="Arial" w:hAnsi="Arial"/>
          <w:b/>
          <w:sz w:val="28"/>
        </w:rPr>
        <w:lastRenderedPageBreak/>
        <w:t>Index</w:t>
      </w:r>
    </w:p>
    <w:p w:rsidR="004F6076" w:rsidRDefault="004F6076">
      <w:pPr>
        <w:pStyle w:val="TOC1"/>
        <w:widowControl/>
        <w:tabs>
          <w:tab w:val="left" w:pos="400"/>
          <w:tab w:val="right" w:pos="9926"/>
        </w:tabs>
      </w:pPr>
      <w:r w:rsidRPr="004F6076">
        <w:rPr>
          <w:sz w:val="24"/>
        </w:rPr>
        <w:fldChar w:fldCharType="begin"/>
      </w:r>
      <w:r w:rsidR="00F04BD5">
        <w:rPr>
          <w:sz w:val="24"/>
        </w:rPr>
        <w:instrText xml:space="preserve">toc \o "1-2" </w:instrText>
      </w:r>
      <w:r w:rsidRPr="004F6076">
        <w:rPr>
          <w:sz w:val="24"/>
        </w:rPr>
        <w:fldChar w:fldCharType="separate"/>
      </w:r>
      <w:r w:rsidR="00F04BD5">
        <w:t>I.</w:t>
      </w:r>
      <w:r w:rsidR="00F04BD5">
        <w:tab/>
        <w:t>Daily Procedures</w:t>
      </w:r>
      <w:r w:rsidR="00F04BD5">
        <w:tab/>
      </w:r>
      <w:r>
        <w:fldChar w:fldCharType="begin"/>
      </w:r>
      <w:r w:rsidR="00F04BD5">
        <w:instrText xml:space="preserve">pageref _Toc491698916 \h </w:instrText>
      </w:r>
      <w:r>
        <w:fldChar w:fldCharType="separate"/>
      </w:r>
      <w:r w:rsidR="00F04BD5">
        <w:rPr>
          <w:noProof/>
        </w:rPr>
        <w:t>3</w:t>
      </w:r>
      <w:r>
        <w:fldChar w:fldCharType="end"/>
      </w:r>
    </w:p>
    <w:p w:rsidR="004F6076" w:rsidRDefault="00F04BD5">
      <w:pPr>
        <w:pStyle w:val="TOC2"/>
        <w:widowControl/>
        <w:tabs>
          <w:tab w:val="left" w:pos="600"/>
          <w:tab w:val="right" w:pos="9926"/>
        </w:tabs>
      </w:pPr>
      <w:r>
        <w:t>A.</w:t>
      </w:r>
      <w:r>
        <w:tab/>
        <w:t>Verify all instances are up</w:t>
      </w:r>
      <w:r>
        <w:tab/>
      </w:r>
      <w:r w:rsidR="004F6076">
        <w:fldChar w:fldCharType="begin"/>
      </w:r>
      <w:r>
        <w:instrText xml:space="preserve">pageref _Toc491698917 \h </w:instrText>
      </w:r>
      <w:r w:rsidR="004F6076">
        <w:fldChar w:fldCharType="separate"/>
      </w:r>
      <w:r>
        <w:rPr>
          <w:noProof/>
        </w:rPr>
        <w:t>3</w:t>
      </w:r>
      <w:r w:rsidR="004F6076">
        <w:fldChar w:fldCharType="end"/>
      </w:r>
    </w:p>
    <w:p w:rsidR="004F6076" w:rsidRDefault="00F04BD5">
      <w:pPr>
        <w:pStyle w:val="TOC2"/>
        <w:widowControl/>
        <w:tabs>
          <w:tab w:val="left" w:pos="600"/>
          <w:tab w:val="right" w:pos="9926"/>
        </w:tabs>
      </w:pPr>
      <w:r>
        <w:t>B.</w:t>
      </w:r>
      <w:r>
        <w:tab/>
        <w:t>Look for any new alert log entries</w:t>
      </w:r>
      <w:r>
        <w:tab/>
      </w:r>
      <w:r w:rsidR="004F6076">
        <w:fldChar w:fldCharType="begin"/>
      </w:r>
      <w:r>
        <w:instrText xml:space="preserve">pageref _Toc491698918 \h </w:instrText>
      </w:r>
      <w:r w:rsidR="004F6076">
        <w:fldChar w:fldCharType="separate"/>
      </w:r>
      <w:r>
        <w:rPr>
          <w:noProof/>
        </w:rPr>
        <w:t>3</w:t>
      </w:r>
      <w:r w:rsidR="004F6076">
        <w:fldChar w:fldCharType="end"/>
      </w:r>
    </w:p>
    <w:p w:rsidR="004F6076" w:rsidRDefault="00F04BD5">
      <w:pPr>
        <w:pStyle w:val="TOC2"/>
        <w:widowControl/>
        <w:tabs>
          <w:tab w:val="left" w:pos="600"/>
          <w:tab w:val="right" w:pos="9926"/>
        </w:tabs>
      </w:pPr>
      <w:r>
        <w:t>C.</w:t>
      </w:r>
      <w:r>
        <w:tab/>
        <w:t>Verify DBSNMP is running</w:t>
      </w:r>
      <w:r>
        <w:tab/>
      </w:r>
      <w:r w:rsidR="004F6076">
        <w:fldChar w:fldCharType="begin"/>
      </w:r>
      <w:r>
        <w:instrText xml:space="preserve">pageref _Toc491698919 \h </w:instrText>
      </w:r>
      <w:r w:rsidR="004F6076">
        <w:fldChar w:fldCharType="separate"/>
      </w:r>
      <w:r>
        <w:rPr>
          <w:noProof/>
        </w:rPr>
        <w:t>3</w:t>
      </w:r>
      <w:r w:rsidR="004F6076">
        <w:fldChar w:fldCharType="end"/>
      </w:r>
    </w:p>
    <w:p w:rsidR="004F6076" w:rsidRDefault="00F04BD5">
      <w:pPr>
        <w:pStyle w:val="TOC2"/>
        <w:widowControl/>
        <w:tabs>
          <w:tab w:val="left" w:pos="600"/>
          <w:tab w:val="right" w:pos="9926"/>
        </w:tabs>
      </w:pPr>
      <w:r>
        <w:t>D.</w:t>
      </w:r>
      <w:r>
        <w:tab/>
        <w:t>Verify success of database backup</w:t>
      </w:r>
      <w:r>
        <w:tab/>
      </w:r>
      <w:r w:rsidR="004F6076">
        <w:fldChar w:fldCharType="begin"/>
      </w:r>
      <w:r>
        <w:instrText xml:space="preserve">pageref _Toc491698920 \h </w:instrText>
      </w:r>
      <w:r w:rsidR="004F6076">
        <w:fldChar w:fldCharType="separate"/>
      </w:r>
      <w:r>
        <w:rPr>
          <w:noProof/>
        </w:rPr>
        <w:t>3</w:t>
      </w:r>
      <w:r w:rsidR="004F6076">
        <w:fldChar w:fldCharType="end"/>
      </w:r>
    </w:p>
    <w:p w:rsidR="004F6076" w:rsidRDefault="00F04BD5">
      <w:pPr>
        <w:pStyle w:val="TOC2"/>
        <w:widowControl/>
        <w:tabs>
          <w:tab w:val="left" w:pos="600"/>
          <w:tab w:val="right" w:pos="9926"/>
        </w:tabs>
      </w:pPr>
      <w:r>
        <w:t>E.</w:t>
      </w:r>
      <w:r>
        <w:tab/>
        <w:t>Verify success of database archiving to tape</w:t>
      </w:r>
      <w:r>
        <w:tab/>
      </w:r>
      <w:r w:rsidR="004F6076">
        <w:fldChar w:fldCharType="begin"/>
      </w:r>
      <w:r>
        <w:instrText xml:space="preserve">pageref _Toc491698921 \h </w:instrText>
      </w:r>
      <w:r w:rsidR="004F6076">
        <w:fldChar w:fldCharType="separate"/>
      </w:r>
      <w:r>
        <w:rPr>
          <w:noProof/>
        </w:rPr>
        <w:t>3</w:t>
      </w:r>
      <w:r w:rsidR="004F6076">
        <w:fldChar w:fldCharType="end"/>
      </w:r>
    </w:p>
    <w:p w:rsidR="004F6076" w:rsidRDefault="00F04BD5">
      <w:pPr>
        <w:pStyle w:val="TOC2"/>
        <w:widowControl/>
        <w:tabs>
          <w:tab w:val="left" w:pos="600"/>
          <w:tab w:val="right" w:pos="9926"/>
        </w:tabs>
      </w:pPr>
      <w:r>
        <w:t>F.</w:t>
      </w:r>
      <w:r>
        <w:tab/>
        <w:t>Verify enough resources for acceptable performance</w:t>
      </w:r>
      <w:r>
        <w:tab/>
      </w:r>
      <w:r w:rsidR="004F6076">
        <w:fldChar w:fldCharType="begin"/>
      </w:r>
      <w:r>
        <w:instrText xml:space="preserve">pageref _Toc491698922 \h </w:instrText>
      </w:r>
      <w:r w:rsidR="004F6076">
        <w:fldChar w:fldCharType="separate"/>
      </w:r>
      <w:r>
        <w:rPr>
          <w:noProof/>
        </w:rPr>
        <w:t>3</w:t>
      </w:r>
      <w:r w:rsidR="004F6076">
        <w:fldChar w:fldCharType="end"/>
      </w:r>
    </w:p>
    <w:p w:rsidR="004F6076" w:rsidRDefault="00F04BD5">
      <w:pPr>
        <w:pStyle w:val="TOC2"/>
        <w:widowControl/>
        <w:tabs>
          <w:tab w:val="left" w:pos="600"/>
          <w:tab w:val="right" w:pos="9926"/>
        </w:tabs>
      </w:pPr>
      <w:r>
        <w:t>G.</w:t>
      </w:r>
      <w:r>
        <w:tab/>
        <w:t>Copy Archived Logs to Standby Database and Roll Forward</w:t>
      </w:r>
      <w:r>
        <w:tab/>
      </w:r>
      <w:r w:rsidR="004F6076">
        <w:fldChar w:fldCharType="begin"/>
      </w:r>
      <w:r>
        <w:instrText xml:space="preserve">pageref _Toc491698923 \h </w:instrText>
      </w:r>
      <w:r w:rsidR="004F6076">
        <w:fldChar w:fldCharType="separate"/>
      </w:r>
      <w:r>
        <w:rPr>
          <w:noProof/>
        </w:rPr>
        <w:t>5</w:t>
      </w:r>
      <w:r w:rsidR="004F6076">
        <w:fldChar w:fldCharType="end"/>
      </w:r>
    </w:p>
    <w:p w:rsidR="004F6076" w:rsidRDefault="00F04BD5">
      <w:pPr>
        <w:pStyle w:val="TOC2"/>
        <w:widowControl/>
        <w:tabs>
          <w:tab w:val="left" w:pos="600"/>
          <w:tab w:val="right" w:pos="9926"/>
        </w:tabs>
      </w:pPr>
      <w:r>
        <w:t>H.</w:t>
      </w:r>
      <w:r>
        <w:tab/>
        <w:t>Read DBA manuals for one hour</w:t>
      </w:r>
      <w:r>
        <w:tab/>
      </w:r>
      <w:r w:rsidR="004F6076">
        <w:fldChar w:fldCharType="begin"/>
      </w:r>
      <w:r>
        <w:instrText xml:space="preserve">pageref _Toc491698924 \h </w:instrText>
      </w:r>
      <w:r w:rsidR="004F6076">
        <w:fldChar w:fldCharType="separate"/>
      </w:r>
      <w:r>
        <w:rPr>
          <w:noProof/>
        </w:rPr>
        <w:t>5</w:t>
      </w:r>
      <w:r w:rsidR="004F6076">
        <w:fldChar w:fldCharType="end"/>
      </w:r>
    </w:p>
    <w:p w:rsidR="004F6076" w:rsidRDefault="00F04BD5">
      <w:pPr>
        <w:pStyle w:val="TOC1"/>
        <w:widowControl/>
        <w:tabs>
          <w:tab w:val="left" w:pos="400"/>
          <w:tab w:val="right" w:pos="9926"/>
        </w:tabs>
      </w:pPr>
      <w:r>
        <w:t>II.</w:t>
      </w:r>
      <w:r>
        <w:tab/>
        <w:t>Nightly Procedures</w:t>
      </w:r>
      <w:r>
        <w:tab/>
      </w:r>
      <w:r w:rsidR="004F6076">
        <w:fldChar w:fldCharType="begin"/>
      </w:r>
      <w:r>
        <w:instrText xml:space="preserve">pageref _Toc491698925 \h </w:instrText>
      </w:r>
      <w:r w:rsidR="004F6076">
        <w:fldChar w:fldCharType="separate"/>
      </w:r>
      <w:r>
        <w:rPr>
          <w:noProof/>
        </w:rPr>
        <w:t>6</w:t>
      </w:r>
      <w:r w:rsidR="004F6076">
        <w:fldChar w:fldCharType="end"/>
      </w:r>
    </w:p>
    <w:p w:rsidR="004F6076" w:rsidRDefault="00F04BD5">
      <w:pPr>
        <w:pStyle w:val="TOC2"/>
        <w:widowControl/>
        <w:tabs>
          <w:tab w:val="left" w:pos="600"/>
          <w:tab w:val="right" w:pos="9926"/>
        </w:tabs>
      </w:pPr>
      <w:r>
        <w:t>A.</w:t>
      </w:r>
      <w:r>
        <w:tab/>
        <w:t>Collect volumetric data</w:t>
      </w:r>
      <w:r>
        <w:tab/>
      </w:r>
      <w:r w:rsidR="004F6076">
        <w:fldChar w:fldCharType="begin"/>
      </w:r>
      <w:r>
        <w:instrText xml:space="preserve">pageref _Toc491698926 \h </w:instrText>
      </w:r>
      <w:r w:rsidR="004F6076">
        <w:fldChar w:fldCharType="separate"/>
      </w:r>
      <w:r>
        <w:rPr>
          <w:noProof/>
        </w:rPr>
        <w:t>6</w:t>
      </w:r>
      <w:r w:rsidR="004F6076">
        <w:fldChar w:fldCharType="end"/>
      </w:r>
    </w:p>
    <w:p w:rsidR="004F6076" w:rsidRDefault="00F04BD5">
      <w:pPr>
        <w:pStyle w:val="TOC1"/>
        <w:widowControl/>
        <w:tabs>
          <w:tab w:val="left" w:pos="600"/>
          <w:tab w:val="right" w:pos="9926"/>
        </w:tabs>
      </w:pPr>
      <w:r>
        <w:t>III.</w:t>
      </w:r>
      <w:r>
        <w:tab/>
        <w:t>Weekly Procedures</w:t>
      </w:r>
      <w:r>
        <w:tab/>
      </w:r>
      <w:r w:rsidR="004F6076">
        <w:fldChar w:fldCharType="begin"/>
      </w:r>
      <w:r>
        <w:instrText xml:space="preserve">pageref _Toc491698927 \h </w:instrText>
      </w:r>
      <w:r w:rsidR="004F6076">
        <w:fldChar w:fldCharType="separate"/>
      </w:r>
      <w:r>
        <w:rPr>
          <w:noProof/>
        </w:rPr>
        <w:t>7</w:t>
      </w:r>
      <w:r w:rsidR="004F6076">
        <w:fldChar w:fldCharType="end"/>
      </w:r>
    </w:p>
    <w:p w:rsidR="004F6076" w:rsidRDefault="00F04BD5">
      <w:pPr>
        <w:pStyle w:val="TOC2"/>
        <w:widowControl/>
        <w:tabs>
          <w:tab w:val="left" w:pos="600"/>
          <w:tab w:val="right" w:pos="9926"/>
        </w:tabs>
      </w:pPr>
      <w:r>
        <w:t>A.</w:t>
      </w:r>
      <w:r>
        <w:tab/>
        <w:t>Look for objects that break rules</w:t>
      </w:r>
      <w:r>
        <w:tab/>
      </w:r>
      <w:r w:rsidR="004F6076">
        <w:fldChar w:fldCharType="begin"/>
      </w:r>
      <w:r>
        <w:instrText xml:space="preserve">pageref _Toc491698928 \h </w:instrText>
      </w:r>
      <w:r w:rsidR="004F6076">
        <w:fldChar w:fldCharType="separate"/>
      </w:r>
      <w:r>
        <w:rPr>
          <w:noProof/>
        </w:rPr>
        <w:t>7</w:t>
      </w:r>
      <w:r w:rsidR="004F6076">
        <w:fldChar w:fldCharType="end"/>
      </w:r>
    </w:p>
    <w:p w:rsidR="004F6076" w:rsidRDefault="00F04BD5">
      <w:pPr>
        <w:pStyle w:val="TOC2"/>
        <w:widowControl/>
        <w:tabs>
          <w:tab w:val="left" w:pos="600"/>
          <w:tab w:val="right" w:pos="9926"/>
        </w:tabs>
      </w:pPr>
      <w:r>
        <w:t>B.</w:t>
      </w:r>
      <w:r>
        <w:tab/>
        <w:t>Look for security policy violations</w:t>
      </w:r>
      <w:r>
        <w:tab/>
      </w:r>
      <w:r w:rsidR="004F6076">
        <w:fldChar w:fldCharType="begin"/>
      </w:r>
      <w:r>
        <w:instrText xml:space="preserve">pageref _Toc491698929 \h </w:instrText>
      </w:r>
      <w:r w:rsidR="004F6076">
        <w:fldChar w:fldCharType="separate"/>
      </w:r>
      <w:r>
        <w:rPr>
          <w:noProof/>
        </w:rPr>
        <w:t>7</w:t>
      </w:r>
      <w:r w:rsidR="004F6076">
        <w:fldChar w:fldCharType="end"/>
      </w:r>
    </w:p>
    <w:p w:rsidR="004F6076" w:rsidRDefault="00F04BD5">
      <w:pPr>
        <w:pStyle w:val="TOC2"/>
        <w:widowControl/>
        <w:tabs>
          <w:tab w:val="left" w:pos="600"/>
          <w:tab w:val="right" w:pos="9926"/>
        </w:tabs>
      </w:pPr>
      <w:r>
        <w:t>C.</w:t>
      </w:r>
      <w:r>
        <w:tab/>
        <w:t>Look in SQL*Net logs for errors, issues</w:t>
      </w:r>
      <w:r>
        <w:tab/>
      </w:r>
      <w:r w:rsidR="004F6076">
        <w:fldChar w:fldCharType="begin"/>
      </w:r>
      <w:r>
        <w:instrText xml:space="preserve">pageref _Toc491698930 \h </w:instrText>
      </w:r>
      <w:r w:rsidR="004F6076">
        <w:fldChar w:fldCharType="separate"/>
      </w:r>
      <w:r>
        <w:rPr>
          <w:noProof/>
        </w:rPr>
        <w:t>7</w:t>
      </w:r>
      <w:r w:rsidR="004F6076">
        <w:fldChar w:fldCharType="end"/>
      </w:r>
    </w:p>
    <w:p w:rsidR="004F6076" w:rsidRDefault="00F04BD5">
      <w:pPr>
        <w:pStyle w:val="TOC2"/>
        <w:widowControl/>
        <w:tabs>
          <w:tab w:val="left" w:pos="600"/>
          <w:tab w:val="right" w:pos="9926"/>
        </w:tabs>
      </w:pPr>
      <w:r>
        <w:t>D.</w:t>
      </w:r>
      <w:r>
        <w:tab/>
        <w:t>Archive all Alert Logs to history</w:t>
      </w:r>
      <w:r>
        <w:tab/>
      </w:r>
      <w:r w:rsidR="004F6076">
        <w:fldChar w:fldCharType="begin"/>
      </w:r>
      <w:r>
        <w:instrText xml:space="preserve">pageref _Toc491698931 \h </w:instrText>
      </w:r>
      <w:r w:rsidR="004F6076">
        <w:fldChar w:fldCharType="separate"/>
      </w:r>
      <w:r>
        <w:rPr>
          <w:noProof/>
        </w:rPr>
        <w:t>7</w:t>
      </w:r>
      <w:r w:rsidR="004F6076">
        <w:fldChar w:fldCharType="end"/>
      </w:r>
    </w:p>
    <w:p w:rsidR="004F6076" w:rsidRDefault="00F04BD5">
      <w:pPr>
        <w:pStyle w:val="TOC2"/>
        <w:widowControl/>
        <w:tabs>
          <w:tab w:val="left" w:pos="600"/>
          <w:tab w:val="right" w:pos="9926"/>
        </w:tabs>
      </w:pPr>
      <w:r>
        <w:t>E.</w:t>
      </w:r>
      <w:r>
        <w:tab/>
        <w:t>Visit home pages of key vendors</w:t>
      </w:r>
      <w:r>
        <w:tab/>
      </w:r>
      <w:r w:rsidR="004F6076">
        <w:fldChar w:fldCharType="begin"/>
      </w:r>
      <w:r>
        <w:instrText xml:space="preserve">pageref _Toc491698932 \h </w:instrText>
      </w:r>
      <w:r w:rsidR="004F6076">
        <w:fldChar w:fldCharType="separate"/>
      </w:r>
      <w:r>
        <w:rPr>
          <w:noProof/>
        </w:rPr>
        <w:t>8</w:t>
      </w:r>
      <w:r w:rsidR="004F6076">
        <w:fldChar w:fldCharType="end"/>
      </w:r>
    </w:p>
    <w:p w:rsidR="004F6076" w:rsidRDefault="00F04BD5">
      <w:pPr>
        <w:pStyle w:val="TOC1"/>
        <w:widowControl/>
        <w:tabs>
          <w:tab w:val="left" w:pos="600"/>
          <w:tab w:val="right" w:pos="9926"/>
        </w:tabs>
      </w:pPr>
      <w:r>
        <w:t>IV.</w:t>
      </w:r>
      <w:r>
        <w:tab/>
        <w:t>Monthly Procedures</w:t>
      </w:r>
      <w:r>
        <w:tab/>
      </w:r>
      <w:r w:rsidR="004F6076">
        <w:fldChar w:fldCharType="begin"/>
      </w:r>
      <w:r>
        <w:instrText xml:space="preserve">pageref _Toc491698933 \h </w:instrText>
      </w:r>
      <w:r w:rsidR="004F6076">
        <w:fldChar w:fldCharType="separate"/>
      </w:r>
      <w:r>
        <w:rPr>
          <w:noProof/>
        </w:rPr>
        <w:t>9</w:t>
      </w:r>
      <w:r w:rsidR="004F6076">
        <w:fldChar w:fldCharType="end"/>
      </w:r>
    </w:p>
    <w:p w:rsidR="004F6076" w:rsidRDefault="00F04BD5">
      <w:pPr>
        <w:pStyle w:val="TOC2"/>
        <w:widowControl/>
        <w:tabs>
          <w:tab w:val="left" w:pos="600"/>
          <w:tab w:val="right" w:pos="9926"/>
        </w:tabs>
      </w:pPr>
      <w:r>
        <w:t>A.</w:t>
      </w:r>
      <w:r>
        <w:tab/>
        <w:t>Look for Harmful Growth Rates</w:t>
      </w:r>
      <w:r>
        <w:tab/>
      </w:r>
      <w:r w:rsidR="004F6076">
        <w:fldChar w:fldCharType="begin"/>
      </w:r>
      <w:r>
        <w:instrText xml:space="preserve">pageref _Toc491698934 \h </w:instrText>
      </w:r>
      <w:r w:rsidR="004F6076">
        <w:fldChar w:fldCharType="separate"/>
      </w:r>
      <w:r>
        <w:rPr>
          <w:noProof/>
        </w:rPr>
        <w:t>9</w:t>
      </w:r>
      <w:r w:rsidR="004F6076">
        <w:fldChar w:fldCharType="end"/>
      </w:r>
    </w:p>
    <w:p w:rsidR="004F6076" w:rsidRDefault="00F04BD5">
      <w:pPr>
        <w:pStyle w:val="TOC2"/>
        <w:widowControl/>
        <w:tabs>
          <w:tab w:val="left" w:pos="600"/>
          <w:tab w:val="right" w:pos="9926"/>
        </w:tabs>
      </w:pPr>
      <w:r>
        <w:t>B.</w:t>
      </w:r>
      <w:r>
        <w:tab/>
        <w:t>Review Tuning Opportunities</w:t>
      </w:r>
      <w:r>
        <w:tab/>
      </w:r>
      <w:r w:rsidR="004F6076">
        <w:fldChar w:fldCharType="begin"/>
      </w:r>
      <w:r>
        <w:instrText xml:space="preserve">pageref _Toc491698935 \h </w:instrText>
      </w:r>
      <w:r w:rsidR="004F6076">
        <w:fldChar w:fldCharType="separate"/>
      </w:r>
      <w:r>
        <w:rPr>
          <w:noProof/>
        </w:rPr>
        <w:t>9</w:t>
      </w:r>
      <w:r w:rsidR="004F6076">
        <w:fldChar w:fldCharType="end"/>
      </w:r>
    </w:p>
    <w:p w:rsidR="004F6076" w:rsidRDefault="00F04BD5">
      <w:pPr>
        <w:pStyle w:val="TOC2"/>
        <w:widowControl/>
        <w:tabs>
          <w:tab w:val="left" w:pos="600"/>
          <w:tab w:val="right" w:pos="9926"/>
        </w:tabs>
      </w:pPr>
      <w:r>
        <w:t>C.</w:t>
      </w:r>
      <w:r>
        <w:tab/>
        <w:t>Look for I/O Contention</w:t>
      </w:r>
      <w:r>
        <w:tab/>
      </w:r>
      <w:r w:rsidR="004F6076">
        <w:fldChar w:fldCharType="begin"/>
      </w:r>
      <w:r>
        <w:instrText xml:space="preserve">pageref _Toc491698936 \h </w:instrText>
      </w:r>
      <w:r w:rsidR="004F6076">
        <w:fldChar w:fldCharType="separate"/>
      </w:r>
      <w:r>
        <w:rPr>
          <w:noProof/>
        </w:rPr>
        <w:t>9</w:t>
      </w:r>
      <w:r w:rsidR="004F6076">
        <w:fldChar w:fldCharType="end"/>
      </w:r>
    </w:p>
    <w:p w:rsidR="004F6076" w:rsidRDefault="00F04BD5">
      <w:pPr>
        <w:pStyle w:val="TOC2"/>
        <w:widowControl/>
        <w:tabs>
          <w:tab w:val="left" w:pos="600"/>
          <w:tab w:val="right" w:pos="9926"/>
        </w:tabs>
      </w:pPr>
      <w:r>
        <w:t>D.</w:t>
      </w:r>
      <w:r>
        <w:tab/>
        <w:t>Review Fragmentation</w:t>
      </w:r>
      <w:r>
        <w:tab/>
      </w:r>
      <w:r w:rsidR="004F6076">
        <w:fldChar w:fldCharType="begin"/>
      </w:r>
      <w:r>
        <w:instrText xml:space="preserve">pageref _Toc491698937 \h </w:instrText>
      </w:r>
      <w:r w:rsidR="004F6076">
        <w:fldChar w:fldCharType="separate"/>
      </w:r>
      <w:r>
        <w:rPr>
          <w:noProof/>
        </w:rPr>
        <w:t>9</w:t>
      </w:r>
      <w:r w:rsidR="004F6076">
        <w:fldChar w:fldCharType="end"/>
      </w:r>
    </w:p>
    <w:p w:rsidR="004F6076" w:rsidRDefault="00F04BD5">
      <w:pPr>
        <w:pStyle w:val="TOC2"/>
        <w:widowControl/>
        <w:tabs>
          <w:tab w:val="left" w:pos="600"/>
          <w:tab w:val="right" w:pos="9926"/>
        </w:tabs>
      </w:pPr>
      <w:r>
        <w:t>E.</w:t>
      </w:r>
      <w:r>
        <w:tab/>
        <w:t>Project Performance into the Future</w:t>
      </w:r>
      <w:r>
        <w:tab/>
      </w:r>
      <w:r w:rsidR="004F6076">
        <w:fldChar w:fldCharType="begin"/>
      </w:r>
      <w:r>
        <w:instrText xml:space="preserve">pageref _Toc491698938 \h </w:instrText>
      </w:r>
      <w:r w:rsidR="004F6076">
        <w:fldChar w:fldCharType="separate"/>
      </w:r>
      <w:r>
        <w:rPr>
          <w:noProof/>
        </w:rPr>
        <w:t>9</w:t>
      </w:r>
      <w:r w:rsidR="004F6076">
        <w:fldChar w:fldCharType="end"/>
      </w:r>
    </w:p>
    <w:p w:rsidR="004F6076" w:rsidRDefault="00F04BD5">
      <w:pPr>
        <w:pStyle w:val="TOC2"/>
        <w:widowControl/>
        <w:tabs>
          <w:tab w:val="left" w:pos="600"/>
          <w:tab w:val="right" w:pos="9926"/>
        </w:tabs>
      </w:pPr>
      <w:r>
        <w:t>F.</w:t>
      </w:r>
      <w:r>
        <w:tab/>
        <w:t>Perform Tuning and Maintenance</w:t>
      </w:r>
      <w:r>
        <w:tab/>
      </w:r>
      <w:r w:rsidR="004F6076">
        <w:fldChar w:fldCharType="begin"/>
      </w:r>
      <w:r>
        <w:instrText xml:space="preserve">pageref _Toc491698939 \h </w:instrText>
      </w:r>
      <w:r w:rsidR="004F6076">
        <w:fldChar w:fldCharType="separate"/>
      </w:r>
      <w:r>
        <w:rPr>
          <w:noProof/>
        </w:rPr>
        <w:t>9</w:t>
      </w:r>
      <w:r w:rsidR="004F6076">
        <w:fldChar w:fldCharType="end"/>
      </w:r>
    </w:p>
    <w:p w:rsidR="004F6076" w:rsidRDefault="00F04BD5">
      <w:pPr>
        <w:pStyle w:val="TOC1"/>
        <w:widowControl/>
        <w:tabs>
          <w:tab w:val="left" w:pos="400"/>
          <w:tab w:val="right" w:pos="9926"/>
        </w:tabs>
      </w:pPr>
      <w:r>
        <w:t>V.</w:t>
      </w:r>
      <w:r>
        <w:tab/>
        <w:t>Appendix</w:t>
      </w:r>
      <w:r>
        <w:tab/>
      </w:r>
      <w:r w:rsidR="004F6076">
        <w:fldChar w:fldCharType="begin"/>
      </w:r>
      <w:r>
        <w:instrText xml:space="preserve">pageref _Toc491698940 \h </w:instrText>
      </w:r>
      <w:r w:rsidR="004F6076">
        <w:fldChar w:fldCharType="separate"/>
      </w:r>
      <w:r>
        <w:rPr>
          <w:noProof/>
        </w:rPr>
        <w:t>10</w:t>
      </w:r>
      <w:r w:rsidR="004F6076">
        <w:fldChar w:fldCharType="end"/>
      </w:r>
    </w:p>
    <w:p w:rsidR="004F6076" w:rsidRDefault="00F04BD5">
      <w:pPr>
        <w:pStyle w:val="TOC2"/>
        <w:widowControl/>
        <w:tabs>
          <w:tab w:val="left" w:pos="600"/>
          <w:tab w:val="right" w:pos="9926"/>
        </w:tabs>
      </w:pPr>
      <w:r>
        <w:t>A.</w:t>
      </w:r>
      <w:r>
        <w:tab/>
        <w:t>Daily Procedures</w:t>
      </w:r>
      <w:r>
        <w:tab/>
      </w:r>
      <w:r w:rsidR="004F6076">
        <w:fldChar w:fldCharType="begin"/>
      </w:r>
      <w:r>
        <w:instrText xml:space="preserve">pageref _Toc491698941 \h </w:instrText>
      </w:r>
      <w:r w:rsidR="004F6076">
        <w:fldChar w:fldCharType="separate"/>
      </w:r>
      <w:r>
        <w:rPr>
          <w:noProof/>
        </w:rPr>
        <w:t>10</w:t>
      </w:r>
      <w:r w:rsidR="004F6076">
        <w:fldChar w:fldCharType="end"/>
      </w:r>
    </w:p>
    <w:p w:rsidR="004F6076" w:rsidRDefault="00F04BD5">
      <w:pPr>
        <w:pStyle w:val="TOC2"/>
        <w:widowControl/>
        <w:tabs>
          <w:tab w:val="left" w:pos="600"/>
          <w:tab w:val="right" w:pos="9926"/>
        </w:tabs>
      </w:pPr>
      <w:r>
        <w:t>B.</w:t>
      </w:r>
      <w:r>
        <w:tab/>
        <w:t>Nightly Procedures</w:t>
      </w:r>
      <w:r>
        <w:tab/>
      </w:r>
      <w:r w:rsidR="004F6076">
        <w:fldChar w:fldCharType="begin"/>
      </w:r>
      <w:r>
        <w:instrText xml:space="preserve">pageref _Toc491698942 \h </w:instrText>
      </w:r>
      <w:r w:rsidR="004F6076">
        <w:fldChar w:fldCharType="separate"/>
      </w:r>
      <w:r>
        <w:rPr>
          <w:noProof/>
        </w:rPr>
        <w:t>12</w:t>
      </w:r>
      <w:r w:rsidR="004F6076">
        <w:fldChar w:fldCharType="end"/>
      </w:r>
    </w:p>
    <w:p w:rsidR="004F6076" w:rsidRDefault="00F04BD5">
      <w:pPr>
        <w:pStyle w:val="TOC2"/>
        <w:widowControl/>
        <w:tabs>
          <w:tab w:val="left" w:pos="600"/>
          <w:tab w:val="right" w:pos="9926"/>
        </w:tabs>
      </w:pPr>
      <w:r>
        <w:t>C.</w:t>
      </w:r>
      <w:r>
        <w:tab/>
        <w:t>Weekly Procedures</w:t>
      </w:r>
      <w:r>
        <w:tab/>
      </w:r>
      <w:r w:rsidR="004F6076">
        <w:fldChar w:fldCharType="begin"/>
      </w:r>
      <w:r>
        <w:instrText xml:space="preserve">pageref _Toc491698943 \h </w:instrText>
      </w:r>
      <w:r w:rsidR="004F6076">
        <w:fldChar w:fldCharType="separate"/>
      </w:r>
      <w:r>
        <w:rPr>
          <w:noProof/>
        </w:rPr>
        <w:t>14</w:t>
      </w:r>
      <w:r w:rsidR="004F6076">
        <w:fldChar w:fldCharType="end"/>
      </w:r>
    </w:p>
    <w:p w:rsidR="004F6076" w:rsidRDefault="00F04BD5">
      <w:pPr>
        <w:pStyle w:val="TOC1"/>
        <w:widowControl/>
        <w:tabs>
          <w:tab w:val="left" w:pos="600"/>
          <w:tab w:val="right" w:pos="9926"/>
        </w:tabs>
      </w:pPr>
      <w:r>
        <w:t>VI.</w:t>
      </w:r>
      <w:r>
        <w:tab/>
        <w:t>References</w:t>
      </w:r>
      <w:r>
        <w:tab/>
      </w:r>
      <w:r w:rsidR="004F6076">
        <w:fldChar w:fldCharType="begin"/>
      </w:r>
      <w:r>
        <w:instrText xml:space="preserve">pageref _Toc491698944 \h </w:instrText>
      </w:r>
      <w:r w:rsidR="004F6076">
        <w:fldChar w:fldCharType="separate"/>
      </w:r>
      <w:r>
        <w:rPr>
          <w:noProof/>
        </w:rPr>
        <w:t>17</w:t>
      </w:r>
      <w:r w:rsidR="004F6076">
        <w:fldChar w:fldCharType="end"/>
      </w:r>
    </w:p>
    <w:p w:rsidR="004F6076" w:rsidRDefault="004F6076">
      <w:pPr>
        <w:widowControl/>
        <w:tabs>
          <w:tab w:val="left" w:pos="720"/>
          <w:tab w:val="left" w:pos="2880"/>
          <w:tab w:val="left" w:pos="4680"/>
        </w:tabs>
        <w:rPr>
          <w:sz w:val="24"/>
        </w:rPr>
      </w:pPr>
      <w:r>
        <w:rPr>
          <w:sz w:val="24"/>
        </w:rPr>
        <w:fldChar w:fldCharType="end"/>
      </w:r>
    </w:p>
    <w:p w:rsidR="004F6076" w:rsidRDefault="004F6076">
      <w:pPr>
        <w:widowControl/>
        <w:tabs>
          <w:tab w:val="left" w:pos="720"/>
          <w:tab w:val="left" w:pos="2880"/>
          <w:tab w:val="left" w:pos="4680"/>
        </w:tabs>
        <w:rPr>
          <w:sz w:val="24"/>
        </w:rPr>
      </w:pPr>
    </w:p>
    <w:p w:rsidR="004F6076" w:rsidRDefault="00F04BD5">
      <w:pPr>
        <w:pStyle w:val="Heading1"/>
        <w:widowControl/>
      </w:pPr>
      <w:r>
        <w:rPr>
          <w:sz w:val="24"/>
        </w:rPr>
        <w:t>I.</w:t>
      </w:r>
      <w:r>
        <w:rPr>
          <w:sz w:val="24"/>
        </w:rPr>
        <w:tab/>
      </w:r>
      <w:r>
        <w:rPr>
          <w:sz w:val="24"/>
        </w:rPr>
        <w:br w:type="page"/>
      </w:r>
      <w:r>
        <w:lastRenderedPageBreak/>
        <w:t>II.</w:t>
      </w:r>
      <w:r>
        <w:tab/>
      </w:r>
      <w:bookmarkStart w:id="0" w:name="_Toc491698916"/>
      <w:r>
        <w:t>Daily Procedures</w:t>
      </w:r>
      <w:bookmarkEnd w:id="0"/>
    </w:p>
    <w:p w:rsidR="004F6076" w:rsidRDefault="004F6076">
      <w:pPr>
        <w:widowControl/>
        <w:jc w:val="center"/>
        <w:rPr>
          <w:sz w:val="24"/>
        </w:rPr>
      </w:pPr>
    </w:p>
    <w:p w:rsidR="004F6076" w:rsidRDefault="00F04BD5">
      <w:pPr>
        <w:pStyle w:val="Heading2"/>
        <w:widowControl/>
      </w:pPr>
      <w:r>
        <w:t>A.</w:t>
      </w:r>
      <w:r>
        <w:tab/>
      </w:r>
      <w:bookmarkStart w:id="1" w:name="_Toc491698917"/>
      <w:r>
        <w:t>Verify all instances are up</w:t>
      </w:r>
      <w:bookmarkEnd w:id="1"/>
    </w:p>
    <w:p w:rsidR="004F6076" w:rsidRDefault="00F04BD5">
      <w:pPr>
        <w:pStyle w:val="BodyText2"/>
        <w:widowControl/>
      </w:pPr>
      <w:r>
        <w:t>Make sure the database is available.  Log into each instance and run daily reports or test scripts.  Some sites may wish to automate this.</w:t>
      </w:r>
    </w:p>
    <w:p w:rsidR="004F6076" w:rsidRDefault="00F04BD5">
      <w:pPr>
        <w:pStyle w:val="BodyText2"/>
        <w:widowControl/>
      </w:pPr>
      <w:r>
        <w:t>Optional implementation: use Oracle Enterprise Manager's 'probe' event.</w:t>
      </w:r>
    </w:p>
    <w:p w:rsidR="004F6076" w:rsidRDefault="00F04BD5">
      <w:pPr>
        <w:pStyle w:val="Heading2"/>
        <w:widowControl/>
      </w:pPr>
      <w:r>
        <w:t>B.</w:t>
      </w:r>
      <w:r>
        <w:tab/>
      </w:r>
      <w:bookmarkStart w:id="2" w:name="_Toc491698918"/>
      <w:r>
        <w:t>Look for any new alert log entries</w:t>
      </w:r>
      <w:bookmarkEnd w:id="2"/>
    </w:p>
    <w:p w:rsidR="004F6076" w:rsidRDefault="00F04BD5" w:rsidP="00511FDC">
      <w:pPr>
        <w:pStyle w:val="BodyText2"/>
        <w:widowControl/>
        <w:numPr>
          <w:ilvl w:val="0"/>
          <w:numId w:val="3"/>
        </w:numPr>
        <w:tabs>
          <w:tab w:val="left" w:pos="1440"/>
        </w:tabs>
      </w:pPr>
      <w:r>
        <w:t>Connect to each managed system.</w:t>
      </w:r>
    </w:p>
    <w:p w:rsidR="004F6076" w:rsidRDefault="00F04BD5" w:rsidP="00511FDC">
      <w:pPr>
        <w:pStyle w:val="BodyText2"/>
        <w:widowControl/>
        <w:numPr>
          <w:ilvl w:val="0"/>
          <w:numId w:val="3"/>
        </w:numPr>
        <w:tabs>
          <w:tab w:val="left" w:pos="1440"/>
        </w:tabs>
      </w:pPr>
      <w:r>
        <w:t>Use 'telnet' or comparable program.</w:t>
      </w:r>
    </w:p>
    <w:p w:rsidR="004F6076" w:rsidRDefault="00F04BD5" w:rsidP="00511FDC">
      <w:pPr>
        <w:pStyle w:val="BodyText2"/>
        <w:widowControl/>
        <w:numPr>
          <w:ilvl w:val="0"/>
          <w:numId w:val="3"/>
        </w:numPr>
        <w:tabs>
          <w:tab w:val="left" w:pos="1440"/>
        </w:tabs>
      </w:pPr>
      <w:r>
        <w:t>For each managed instance, go to the background dump destination, usually $ORACLE_BASE/&lt;SID&gt;/bdump. Make sure to look under each managed database's SID.</w:t>
      </w:r>
    </w:p>
    <w:p w:rsidR="004F6076" w:rsidRDefault="00F04BD5" w:rsidP="00511FDC">
      <w:pPr>
        <w:pStyle w:val="BodyText2"/>
        <w:widowControl/>
        <w:numPr>
          <w:ilvl w:val="0"/>
          <w:numId w:val="3"/>
        </w:numPr>
        <w:tabs>
          <w:tab w:val="left" w:pos="1440"/>
        </w:tabs>
      </w:pPr>
      <w:r>
        <w:t>At the prompt, use the Unix ‘tail’ command to see the  alert_&lt;SID&gt;.log, or otherwise examine the most recent entries in the file.</w:t>
      </w:r>
    </w:p>
    <w:p w:rsidR="004F6076" w:rsidRDefault="00F04BD5" w:rsidP="00511FDC">
      <w:pPr>
        <w:pStyle w:val="BodyText2"/>
        <w:widowControl/>
        <w:numPr>
          <w:ilvl w:val="0"/>
          <w:numId w:val="3"/>
        </w:numPr>
        <w:tabs>
          <w:tab w:val="left" w:pos="1440"/>
        </w:tabs>
      </w:pPr>
      <w:r>
        <w:t>If any ORA-errors have appeared since the previous time you looked, note them in the Database Recovery Log and investigate each one. The recovery log is in &lt;file&gt;.</w:t>
      </w:r>
    </w:p>
    <w:p w:rsidR="004F6076" w:rsidRDefault="00F04BD5">
      <w:pPr>
        <w:pStyle w:val="Heading2"/>
        <w:widowControl/>
      </w:pPr>
      <w:r>
        <w:t>C.</w:t>
      </w:r>
      <w:r>
        <w:tab/>
      </w:r>
      <w:bookmarkStart w:id="3" w:name="_Toc491698919"/>
      <w:r>
        <w:t>Verify DBSNMP is running</w:t>
      </w:r>
      <w:bookmarkEnd w:id="3"/>
    </w:p>
    <w:p w:rsidR="004F6076" w:rsidRDefault="00F04BD5">
      <w:pPr>
        <w:pStyle w:val="Heading3"/>
        <w:widowControl/>
      </w:pPr>
      <w:r>
        <w:t>1.</w:t>
      </w:r>
      <w:r>
        <w:tab/>
        <w:t xml:space="preserve">Log on to each managed machine to check for the 'dbsnmp' process.  </w:t>
      </w:r>
    </w:p>
    <w:p w:rsidR="004F6076" w:rsidRDefault="00F04BD5">
      <w:pPr>
        <w:pStyle w:val="BodyText2"/>
        <w:widowControl/>
      </w:pPr>
      <w:r>
        <w:t>For Unix:  at the command line, type ps –ef | grep dbsnmp.  There should be two dbsnmp processes running.  If not, restart DBSNMP. (Some sites have this disabled on purpose; if this is the case, remove this item from your list, or change it to "verify that DBSNMP is NOT running".)</w:t>
      </w:r>
    </w:p>
    <w:p w:rsidR="004F6076" w:rsidRDefault="00F04BD5">
      <w:pPr>
        <w:pStyle w:val="Heading2"/>
        <w:widowControl/>
      </w:pPr>
      <w:r>
        <w:t>D.</w:t>
      </w:r>
      <w:r>
        <w:tab/>
      </w:r>
      <w:bookmarkStart w:id="4" w:name="_Toc491698920"/>
      <w:r>
        <w:t>Verify success of database backup</w:t>
      </w:r>
      <w:bookmarkEnd w:id="4"/>
      <w:r>
        <w:t xml:space="preserve"> </w:t>
      </w:r>
    </w:p>
    <w:p w:rsidR="004F6076" w:rsidRDefault="00F04BD5">
      <w:pPr>
        <w:pStyle w:val="Heading2"/>
        <w:widowControl/>
      </w:pPr>
      <w:r>
        <w:t>E.</w:t>
      </w:r>
      <w:r>
        <w:tab/>
      </w:r>
      <w:bookmarkStart w:id="5" w:name="_Toc491698921"/>
      <w:r>
        <w:t>Verify success of database archiving to tape</w:t>
      </w:r>
      <w:bookmarkEnd w:id="5"/>
      <w:r>
        <w:t xml:space="preserve"> </w:t>
      </w:r>
    </w:p>
    <w:p w:rsidR="004F6076" w:rsidRDefault="00F04BD5">
      <w:pPr>
        <w:pStyle w:val="Heading2"/>
        <w:widowControl/>
      </w:pPr>
      <w:r>
        <w:t>F.</w:t>
      </w:r>
      <w:r>
        <w:tab/>
      </w:r>
      <w:bookmarkStart w:id="6" w:name="_Toc491698922"/>
      <w:r>
        <w:t>Verify enough resources for acceptable performance</w:t>
      </w:r>
      <w:bookmarkEnd w:id="6"/>
    </w:p>
    <w:p w:rsidR="004F6076" w:rsidRDefault="00F04BD5">
      <w:pPr>
        <w:pStyle w:val="Heading3"/>
        <w:widowControl/>
      </w:pPr>
      <w:r>
        <w:t>1.</w:t>
      </w:r>
      <w:r>
        <w:tab/>
        <w:t xml:space="preserve">Verify free space in tablespaces.  </w:t>
      </w:r>
    </w:p>
    <w:p w:rsidR="004F6076" w:rsidRDefault="00F04BD5">
      <w:pPr>
        <w:pStyle w:val="BodyText2"/>
        <w:widowControl/>
      </w:pPr>
      <w:r>
        <w:t>For each instance, verify that enough free space exists in each tablespace to handle the day’s expected growth.  As of &lt;date&gt;, the minimum free space for &lt;repeat for each tablespace&gt;: [ &lt; tablespace &gt; is &lt; amount &gt; ].  When incoming data is stable, and average daily growth can be calculated, then the minimum free space should be at least &lt;time to order, get, and install more disks&gt; days’ data growth.</w:t>
      </w:r>
    </w:p>
    <w:p w:rsidR="004F6076" w:rsidRDefault="00F04BD5">
      <w:pPr>
        <w:pStyle w:val="Heading4"/>
        <w:widowControl/>
      </w:pPr>
      <w:r>
        <w:t>a)</w:t>
      </w:r>
      <w:r>
        <w:tab/>
        <w:t xml:space="preserve">Go to each instance, run </w:t>
      </w:r>
      <w:r>
        <w:rPr>
          <w:u w:val="single"/>
        </w:rPr>
        <w:t>free.sql</w:t>
      </w:r>
      <w:r>
        <w:t xml:space="preserve"> to check free mb in tablespaces.</w:t>
      </w:r>
    </w:p>
    <w:p w:rsidR="004F6076" w:rsidRDefault="00F04BD5">
      <w:pPr>
        <w:widowControl/>
        <w:ind w:left="1080"/>
        <w:rPr>
          <w:sz w:val="24"/>
        </w:rPr>
      </w:pPr>
      <w:r>
        <w:rPr>
          <w:sz w:val="24"/>
        </w:rPr>
        <w:t>Compare to the minimum free MB for that tablespace.  Note any low-space conditions and correct.</w:t>
      </w:r>
    </w:p>
    <w:p w:rsidR="004F6076" w:rsidRDefault="00F04BD5">
      <w:pPr>
        <w:pStyle w:val="Heading4"/>
        <w:widowControl/>
      </w:pPr>
      <w:r>
        <w:t>b)</w:t>
      </w:r>
      <w:r>
        <w:tab/>
        <w:t xml:space="preserve">Go to each instance, run </w:t>
      </w:r>
      <w:r>
        <w:rPr>
          <w:u w:val="single"/>
        </w:rPr>
        <w:t>space.sql</w:t>
      </w:r>
      <w:r>
        <w:t xml:space="preserve"> to check percentage free in tablespaces.</w:t>
      </w:r>
    </w:p>
    <w:p w:rsidR="004F6076" w:rsidRDefault="00F04BD5">
      <w:pPr>
        <w:widowControl/>
        <w:ind w:left="1080"/>
        <w:rPr>
          <w:sz w:val="24"/>
        </w:rPr>
      </w:pPr>
      <w:r>
        <w:rPr>
          <w:sz w:val="24"/>
        </w:rPr>
        <w:t>Compare to the minimum percent free for that tablespace.  Note any low-space conditions and correct.</w:t>
      </w:r>
    </w:p>
    <w:p w:rsidR="004F6076" w:rsidRDefault="00F04BD5">
      <w:pPr>
        <w:pStyle w:val="Heading3"/>
        <w:widowControl/>
      </w:pPr>
      <w:r>
        <w:lastRenderedPageBreak/>
        <w:t>2.</w:t>
      </w:r>
      <w:r>
        <w:tab/>
        <w:t>Verify rollback segment.</w:t>
      </w:r>
    </w:p>
    <w:p w:rsidR="004F6076" w:rsidRDefault="00F04BD5">
      <w:pPr>
        <w:widowControl/>
        <w:ind w:left="1080"/>
        <w:rPr>
          <w:sz w:val="24"/>
        </w:rPr>
      </w:pPr>
      <w:r>
        <w:rPr>
          <w:sz w:val="24"/>
        </w:rPr>
        <w:t>Status should be ONLINE, not OFFLINE or FULL, except in some cases you may have a special rollback segment for large batch jobs whose normal status is OFFLINE.</w:t>
      </w:r>
    </w:p>
    <w:p w:rsidR="004F6076" w:rsidRDefault="00F04BD5">
      <w:pPr>
        <w:pStyle w:val="Heading4"/>
        <w:widowControl/>
      </w:pPr>
      <w:r>
        <w:t>a)</w:t>
      </w:r>
      <w:r>
        <w:tab/>
        <w:t>Optional: each database may have a list of rollback segment names and their expected statuses.</w:t>
      </w:r>
    </w:p>
    <w:p w:rsidR="004F6076" w:rsidRDefault="00F04BD5">
      <w:pPr>
        <w:pStyle w:val="Heading4"/>
        <w:widowControl/>
      </w:pPr>
      <w:r>
        <w:t>b)</w:t>
      </w:r>
      <w:r>
        <w:tab/>
        <w:t>For current status of each ONLINE or FULL rollback segment (by ID not by name), query on V$ROLLSTAT.</w:t>
      </w:r>
    </w:p>
    <w:p w:rsidR="004F6076" w:rsidRDefault="00F04BD5">
      <w:pPr>
        <w:pStyle w:val="Heading4"/>
        <w:widowControl/>
      </w:pPr>
      <w:r>
        <w:t>c)</w:t>
      </w:r>
      <w:r>
        <w:tab/>
        <w:t>For storage parameters and names of ALL rollback segment, query on DBA_ROLLBACK_SEGS.  That view’s STATUS field is less accurate than V$ROLLSTAT, however, as it lacks the PENDING OFFLINE and FULL statuses, showing these as OFFLINE and ONLINE respectively.</w:t>
      </w:r>
    </w:p>
    <w:p w:rsidR="004F6076" w:rsidRDefault="00F04BD5">
      <w:pPr>
        <w:pStyle w:val="Heading3"/>
        <w:widowControl/>
      </w:pPr>
      <w:r>
        <w:t>3.</w:t>
      </w:r>
      <w:r>
        <w:tab/>
        <w:t>Identify bad growth projections.</w:t>
      </w:r>
    </w:p>
    <w:p w:rsidR="004F6076" w:rsidRDefault="00F04BD5">
      <w:pPr>
        <w:pStyle w:val="BodyText2"/>
        <w:widowControl/>
      </w:pPr>
      <w:r>
        <w:t>Look for segments in the database that are running out of resources (e.g. extents) or growing at an excessive rate.  The storage parameters of these segments may need to be adjusted.  For example, if any object reached 200 as the number of current extents, AND it's an object that is supposed to get large, upgrade the max_extents to unlimited.</w:t>
      </w:r>
    </w:p>
    <w:p w:rsidR="004F6076" w:rsidRDefault="00F04BD5">
      <w:pPr>
        <w:pStyle w:val="Heading4"/>
        <w:widowControl/>
      </w:pPr>
      <w:r>
        <w:t>a)</w:t>
      </w:r>
      <w:r>
        <w:tab/>
        <w:t xml:space="preserve">To gather daily sizing information, run </w:t>
      </w:r>
      <w:r>
        <w:rPr>
          <w:u w:val="single"/>
        </w:rPr>
        <w:t>analyze5pct.sql</w:t>
      </w:r>
      <w:r>
        <w:t>.  If you are collecting nightly volumetrics, skip this step.</w:t>
      </w:r>
    </w:p>
    <w:p w:rsidR="004F6076" w:rsidRDefault="00F04BD5">
      <w:pPr>
        <w:pStyle w:val="Heading4"/>
        <w:widowControl/>
      </w:pPr>
      <w:r>
        <w:t>b)</w:t>
      </w:r>
      <w:r>
        <w:tab/>
        <w:t xml:space="preserve">To check current extents, run </w:t>
      </w:r>
      <w:r>
        <w:rPr>
          <w:u w:val="single"/>
        </w:rPr>
        <w:t>nr_extents.sql</w:t>
      </w:r>
    </w:p>
    <w:p w:rsidR="004F6076" w:rsidRDefault="00F04BD5">
      <w:pPr>
        <w:pStyle w:val="Heading4"/>
        <w:widowControl/>
      </w:pPr>
      <w:r>
        <w:t>c)</w:t>
      </w:r>
      <w:r>
        <w:tab/>
        <w:t>Query current table sizing information</w:t>
      </w:r>
    </w:p>
    <w:p w:rsidR="004F6076" w:rsidRDefault="00F04BD5">
      <w:pPr>
        <w:pStyle w:val="Heading4"/>
        <w:widowControl/>
      </w:pPr>
      <w:r>
        <w:t>d)</w:t>
      </w:r>
      <w:r>
        <w:tab/>
        <w:t>Query current index sizing information</w:t>
      </w:r>
    </w:p>
    <w:p w:rsidR="004F6076" w:rsidRDefault="00F04BD5">
      <w:pPr>
        <w:pStyle w:val="Heading4"/>
        <w:widowControl/>
      </w:pPr>
      <w:r>
        <w:t>e)</w:t>
      </w:r>
      <w:r>
        <w:tab/>
        <w:t>Query growth trends</w:t>
      </w:r>
    </w:p>
    <w:p w:rsidR="004F6076" w:rsidRDefault="00F04BD5">
      <w:pPr>
        <w:pStyle w:val="Heading3"/>
        <w:widowControl/>
      </w:pPr>
      <w:r>
        <w:t>4.</w:t>
      </w:r>
      <w:r>
        <w:tab/>
        <w:t>Identify space-bound objects.</w:t>
      </w:r>
    </w:p>
    <w:p w:rsidR="004F6076" w:rsidRDefault="00F04BD5">
      <w:pPr>
        <w:widowControl/>
        <w:ind w:left="1080"/>
        <w:rPr>
          <w:sz w:val="24"/>
        </w:rPr>
      </w:pPr>
      <w:r>
        <w:rPr>
          <w:sz w:val="24"/>
        </w:rPr>
        <w:t>Space-bound objects’ next_extents are bigger than the largest extent that the tablespace can offer.  Space-bound objects can harm database operation.  If we get such object, first need to investigate the situation.  Then we can use ALTER TABLESPACE &lt;tablespace&gt; COALESCE.  Or add another datafile.</w:t>
      </w:r>
    </w:p>
    <w:p w:rsidR="004F6076" w:rsidRDefault="00F04BD5">
      <w:pPr>
        <w:pStyle w:val="Heading4"/>
        <w:widowControl/>
      </w:pPr>
      <w:r>
        <w:t>a)</w:t>
      </w:r>
      <w:r>
        <w:tab/>
        <w:t xml:space="preserve">Run </w:t>
      </w:r>
      <w:r>
        <w:rPr>
          <w:u w:val="single"/>
        </w:rPr>
        <w:t>spacebound.sql</w:t>
      </w:r>
      <w:r>
        <w:t>.  If all is well, zero rows will be returned.</w:t>
      </w:r>
    </w:p>
    <w:p w:rsidR="004F6076" w:rsidRDefault="00F04BD5">
      <w:pPr>
        <w:pStyle w:val="Heading3"/>
        <w:widowControl/>
      </w:pPr>
      <w:r>
        <w:t>5.</w:t>
      </w:r>
      <w:r>
        <w:tab/>
        <w:t xml:space="preserve"> Processes to review contention for CPU, memory, network or disk resources.</w:t>
      </w:r>
    </w:p>
    <w:p w:rsidR="004F6076" w:rsidRDefault="00F04BD5">
      <w:pPr>
        <w:pStyle w:val="Heading4"/>
        <w:widowControl/>
      </w:pPr>
      <w:r>
        <w:t>a)</w:t>
      </w:r>
      <w:r>
        <w:tab/>
        <w:t xml:space="preserve">To check CPU utilization, go to x:\web\phase2\default.htm =&gt;system metrics=&gt;CPU utilization page.  400 is the maximum CPU utilization because there are 4 CPUs on phxdev and phxprd machine.  We need to investigate if CPU utilization keeps above 350 for a while. </w:t>
      </w:r>
    </w:p>
    <w:p w:rsidR="004F6076" w:rsidRDefault="004F6076">
      <w:pPr>
        <w:widowControl/>
      </w:pPr>
    </w:p>
    <w:p w:rsidR="004F6076" w:rsidRDefault="00F04BD5">
      <w:pPr>
        <w:pStyle w:val="Heading2"/>
        <w:widowControl/>
      </w:pPr>
      <w:r>
        <w:lastRenderedPageBreak/>
        <w:t>G.</w:t>
      </w:r>
      <w:r>
        <w:tab/>
      </w:r>
      <w:bookmarkStart w:id="7" w:name="_Toc491698923"/>
      <w:r>
        <w:t>Copy Archived Logs to Standby Database and Roll Forward</w:t>
      </w:r>
      <w:bookmarkEnd w:id="7"/>
    </w:p>
    <w:p w:rsidR="004F6076" w:rsidRDefault="00F04BD5">
      <w:pPr>
        <w:widowControl/>
        <w:ind w:left="1080"/>
        <w:rPr>
          <w:sz w:val="24"/>
        </w:rPr>
      </w:pPr>
      <w:r>
        <w:rPr>
          <w:sz w:val="24"/>
        </w:rPr>
        <w:t>If you have a Standby Database, copy the appropriate Archived Logs to the expected location on the standby machine and apply those logs (roll forward the changes) to the standby database.  This keeps the standby database up-to-date.</w:t>
      </w:r>
    </w:p>
    <w:p w:rsidR="004F6076" w:rsidRDefault="004F6076">
      <w:pPr>
        <w:widowControl/>
        <w:ind w:left="1080"/>
        <w:rPr>
          <w:sz w:val="24"/>
        </w:rPr>
      </w:pPr>
    </w:p>
    <w:p w:rsidR="004F6076" w:rsidRDefault="00F04BD5">
      <w:pPr>
        <w:widowControl/>
        <w:ind w:left="1080"/>
        <w:rPr>
          <w:sz w:val="24"/>
        </w:rPr>
      </w:pPr>
      <w:r>
        <w:rPr>
          <w:sz w:val="24"/>
        </w:rPr>
        <w:t>The copying of logs, the applying of them, or both, can in some cases be automated.  If you have automated them, then your daily task should be to confirm that this happened correctly each day.</w:t>
      </w:r>
    </w:p>
    <w:p w:rsidR="004F6076" w:rsidRDefault="00F04BD5">
      <w:pPr>
        <w:pStyle w:val="Heading2"/>
        <w:widowControl/>
      </w:pPr>
      <w:r>
        <w:t>H.</w:t>
      </w:r>
      <w:r>
        <w:tab/>
      </w:r>
      <w:bookmarkStart w:id="8" w:name="_Toc491698924"/>
      <w:r>
        <w:t>Read DBA manuals for one hour</w:t>
      </w:r>
      <w:bookmarkEnd w:id="8"/>
      <w:r>
        <w:t xml:space="preserve"> </w:t>
      </w:r>
    </w:p>
    <w:p w:rsidR="004F6076" w:rsidRDefault="00F04BD5">
      <w:pPr>
        <w:widowControl/>
        <w:ind w:left="1080"/>
        <w:rPr>
          <w:sz w:val="24"/>
        </w:rPr>
      </w:pPr>
      <w:r>
        <w:rPr>
          <w:sz w:val="24"/>
        </w:rPr>
        <w:t>Nothing is more valuable in the long run than that the DBA be as widely experienced, and as widely read, as possible.  Readings should include DBA manuals, trade journals, and possibly newsgroups or mailing lists.</w:t>
      </w:r>
    </w:p>
    <w:p w:rsidR="004F6076" w:rsidRDefault="00F04BD5">
      <w:pPr>
        <w:pStyle w:val="Heading1"/>
        <w:widowControl/>
      </w:pPr>
      <w:r>
        <w:rPr>
          <w:b w:val="0"/>
          <w:sz w:val="24"/>
        </w:rPr>
        <w:t>III.</w:t>
      </w:r>
      <w:r>
        <w:rPr>
          <w:b w:val="0"/>
          <w:sz w:val="24"/>
        </w:rPr>
        <w:tab/>
      </w:r>
      <w:r>
        <w:rPr>
          <w:b w:val="0"/>
          <w:sz w:val="24"/>
        </w:rPr>
        <w:br w:type="page"/>
      </w:r>
      <w:r>
        <w:lastRenderedPageBreak/>
        <w:t>IV.</w:t>
      </w:r>
      <w:r>
        <w:tab/>
      </w:r>
      <w:bookmarkStart w:id="9" w:name="_Toc491698925"/>
      <w:r>
        <w:t>Nightly Procedures</w:t>
      </w:r>
      <w:bookmarkEnd w:id="9"/>
      <w:r>
        <w:t xml:space="preserve"> </w:t>
      </w:r>
    </w:p>
    <w:p w:rsidR="004F6076" w:rsidRDefault="00F04BD5">
      <w:pPr>
        <w:widowControl/>
        <w:ind w:left="1080"/>
        <w:rPr>
          <w:sz w:val="24"/>
        </w:rPr>
      </w:pPr>
      <w:r>
        <w:rPr>
          <w:sz w:val="24"/>
        </w:rPr>
        <w:t>Most production databases (and many development and test databases) will benefit from having certain nightly batch processes run.</w:t>
      </w:r>
    </w:p>
    <w:p w:rsidR="004F6076" w:rsidRDefault="00F04BD5">
      <w:pPr>
        <w:pStyle w:val="Heading2"/>
        <w:widowControl/>
      </w:pPr>
      <w:r>
        <w:t>A.</w:t>
      </w:r>
      <w:r>
        <w:tab/>
      </w:r>
      <w:bookmarkStart w:id="10" w:name="_Toc491698926"/>
      <w:r>
        <w:t>Collect volumetric data</w:t>
      </w:r>
      <w:bookmarkEnd w:id="10"/>
    </w:p>
    <w:p w:rsidR="004F6076" w:rsidRDefault="00F04BD5">
      <w:pPr>
        <w:widowControl/>
        <w:ind w:left="1080"/>
        <w:rPr>
          <w:sz w:val="24"/>
        </w:rPr>
      </w:pPr>
      <w:r>
        <w:rPr>
          <w:sz w:val="24"/>
        </w:rPr>
        <w:t xml:space="preserve">This example collects table row counts.  This can easily be extended to other objects such as indexes, and other data such as average row sizes.  </w:t>
      </w:r>
    </w:p>
    <w:p w:rsidR="004F6076" w:rsidRDefault="00F04BD5">
      <w:pPr>
        <w:pStyle w:val="Heading3"/>
        <w:widowControl/>
      </w:pPr>
      <w:r>
        <w:t>1.</w:t>
      </w:r>
      <w:r>
        <w:tab/>
        <w:t>Analyze Schemas and Collect Data.</w:t>
      </w:r>
    </w:p>
    <w:p w:rsidR="004F6076" w:rsidRDefault="00F04BD5">
      <w:pPr>
        <w:pStyle w:val="BodyText2"/>
        <w:widowControl/>
      </w:pPr>
      <w:r>
        <w:t>The idea here is to use the more time consuming and more accurate ANALYZE COMPUTE command and save the results, which show up in the data dictionary, to a more permanent store.</w:t>
      </w:r>
    </w:p>
    <w:p w:rsidR="004F6076" w:rsidRDefault="00F04BD5">
      <w:pPr>
        <w:pStyle w:val="Heading4"/>
        <w:widowControl/>
      </w:pPr>
      <w:r>
        <w:t>a)</w:t>
      </w:r>
      <w:r>
        <w:tab/>
        <w:t xml:space="preserve">If you havent' yet, create the volumetrics table with </w:t>
      </w:r>
      <w:r>
        <w:rPr>
          <w:u w:val="single"/>
        </w:rPr>
        <w:t>mk_volfact.sql</w:t>
      </w:r>
      <w:r>
        <w:t xml:space="preserve"> </w:t>
      </w:r>
    </w:p>
    <w:p w:rsidR="004F6076" w:rsidRDefault="00F04BD5">
      <w:pPr>
        <w:pStyle w:val="Heading4"/>
        <w:widowControl/>
      </w:pPr>
      <w:r>
        <w:t>b)</w:t>
      </w:r>
      <w:r>
        <w:tab/>
        <w:t xml:space="preserve">To gather nightly sizing information, run </w:t>
      </w:r>
      <w:r>
        <w:rPr>
          <w:u w:val="single"/>
        </w:rPr>
        <w:t>analyze_comp.sql</w:t>
      </w:r>
      <w:r>
        <w:t xml:space="preserve">. </w:t>
      </w:r>
    </w:p>
    <w:p w:rsidR="004F6076" w:rsidRDefault="00F04BD5">
      <w:pPr>
        <w:pStyle w:val="Heading4"/>
        <w:widowControl/>
      </w:pPr>
      <w:r>
        <w:t>c)</w:t>
      </w:r>
      <w:r>
        <w:tab/>
        <w:t xml:space="preserve">To collect the resulting statistics, run </w:t>
      </w:r>
      <w:r>
        <w:rPr>
          <w:u w:val="single"/>
        </w:rPr>
        <w:t>pop_vol.sql</w:t>
      </w:r>
      <w:r>
        <w:t xml:space="preserve"> </w:t>
      </w:r>
    </w:p>
    <w:p w:rsidR="004F6076" w:rsidRDefault="00F04BD5">
      <w:pPr>
        <w:pStyle w:val="Heading4"/>
        <w:widowControl/>
      </w:pPr>
      <w:r>
        <w:t>d)</w:t>
      </w:r>
      <w:r>
        <w:tab/>
        <w:t>Examine the data at your leisure, probably weekly or monthly.</w:t>
      </w:r>
    </w:p>
    <w:p w:rsidR="004F6076" w:rsidRDefault="00F04BD5">
      <w:pPr>
        <w:pStyle w:val="BodyText2"/>
        <w:widowControl/>
      </w:pPr>
      <w:r>
        <w:t>I use MS Excel and an ODBC connection to examine and graph data growth.</w:t>
      </w:r>
    </w:p>
    <w:p w:rsidR="004F6076" w:rsidRDefault="004F6076">
      <w:pPr>
        <w:widowControl/>
        <w:rPr>
          <w:sz w:val="24"/>
        </w:rPr>
      </w:pPr>
    </w:p>
    <w:p w:rsidR="004F6076" w:rsidRDefault="00F04BD5">
      <w:pPr>
        <w:pStyle w:val="Heading1"/>
        <w:widowControl/>
      </w:pPr>
      <w:r>
        <w:t>V.</w:t>
      </w:r>
      <w:r>
        <w:tab/>
      </w:r>
      <w:r>
        <w:br w:type="page"/>
      </w:r>
      <w:r>
        <w:lastRenderedPageBreak/>
        <w:t>VI.</w:t>
      </w:r>
      <w:r>
        <w:tab/>
      </w:r>
      <w:bookmarkStart w:id="11" w:name="_Toc491698927"/>
      <w:r>
        <w:t>Weekly Procedures</w:t>
      </w:r>
      <w:bookmarkEnd w:id="11"/>
    </w:p>
    <w:p w:rsidR="004F6076" w:rsidRDefault="00F04BD5">
      <w:pPr>
        <w:pStyle w:val="Heading2"/>
        <w:widowControl/>
      </w:pPr>
      <w:r>
        <w:t>A.</w:t>
      </w:r>
      <w:r>
        <w:tab/>
      </w:r>
      <w:bookmarkStart w:id="12" w:name="_Toc491698928"/>
      <w:r>
        <w:t>Look for objects that break rules</w:t>
      </w:r>
      <w:bookmarkEnd w:id="12"/>
    </w:p>
    <w:p w:rsidR="004F6076" w:rsidRDefault="00F04BD5">
      <w:pPr>
        <w:widowControl/>
        <w:ind w:left="360"/>
        <w:rPr>
          <w:sz w:val="24"/>
        </w:rPr>
      </w:pPr>
      <w:r>
        <w:rPr>
          <w:sz w:val="24"/>
        </w:rPr>
        <w:t>For each object-creation policy (naming convention, storage parameters, etc.) have an automated check to verify that the policy is being followed.</w:t>
      </w:r>
    </w:p>
    <w:p w:rsidR="004F6076" w:rsidRDefault="00F04BD5">
      <w:pPr>
        <w:pStyle w:val="Heading3"/>
        <w:widowControl/>
      </w:pPr>
      <w:r>
        <w:t>1.</w:t>
      </w:r>
      <w:r>
        <w:tab/>
        <w:t>Every object in a given tablespace should have the exact same size for NEXT_EXTENT, which should match the tablespace default for NEXT_EXTENT.  As of 12/14/98, default NEXT_EXTENT for DATAHI is 1 gig (1048576 kbytes), DATALO is 500 mb (524288 kbytes), and INDEXES is 256 mb (262144 kbytes).</w:t>
      </w:r>
    </w:p>
    <w:p w:rsidR="004F6076" w:rsidRDefault="00F04BD5">
      <w:pPr>
        <w:pStyle w:val="Heading4"/>
        <w:widowControl/>
      </w:pPr>
      <w:r>
        <w:t>a)</w:t>
      </w:r>
      <w:r>
        <w:tab/>
        <w:t xml:space="preserve">To check settings for NEXT_EXTENT, run </w:t>
      </w:r>
      <w:r>
        <w:rPr>
          <w:u w:val="single"/>
        </w:rPr>
        <w:t>nextext.sql</w:t>
      </w:r>
      <w:r>
        <w:t>.</w:t>
      </w:r>
    </w:p>
    <w:p w:rsidR="004F6076" w:rsidRDefault="00F04BD5">
      <w:pPr>
        <w:pStyle w:val="Heading4"/>
        <w:widowControl/>
      </w:pPr>
      <w:r>
        <w:t>b)</w:t>
      </w:r>
      <w:r>
        <w:tab/>
        <w:t xml:space="preserve">To check existing extents, run </w:t>
      </w:r>
      <w:r>
        <w:rPr>
          <w:u w:val="single"/>
        </w:rPr>
        <w:t>existext.sql</w:t>
      </w:r>
    </w:p>
    <w:p w:rsidR="004F6076" w:rsidRDefault="004F6076">
      <w:pPr>
        <w:widowControl/>
      </w:pPr>
    </w:p>
    <w:p w:rsidR="004F6076" w:rsidRDefault="00F04BD5">
      <w:pPr>
        <w:pStyle w:val="Heading3"/>
        <w:widowControl/>
      </w:pPr>
      <w:r>
        <w:t>2.</w:t>
      </w:r>
      <w:r>
        <w:tab/>
        <w:t xml:space="preserve">All tables should have unique primary keys.  </w:t>
      </w:r>
    </w:p>
    <w:p w:rsidR="004F6076" w:rsidRDefault="00F04BD5">
      <w:pPr>
        <w:pStyle w:val="Heading4"/>
        <w:widowControl/>
      </w:pPr>
      <w:r>
        <w:t>a)</w:t>
      </w:r>
      <w:r>
        <w:tab/>
        <w:t xml:space="preserve">To check missing PK, run </w:t>
      </w:r>
      <w:r>
        <w:rPr>
          <w:u w:val="single"/>
        </w:rPr>
        <w:t>no_pk.sql</w:t>
      </w:r>
      <w:r>
        <w:t>.</w:t>
      </w:r>
    </w:p>
    <w:p w:rsidR="004F6076" w:rsidRDefault="00F04BD5">
      <w:pPr>
        <w:pStyle w:val="Heading4"/>
        <w:widowControl/>
      </w:pPr>
      <w:r>
        <w:t>b)</w:t>
      </w:r>
      <w:r>
        <w:tab/>
        <w:t xml:space="preserve">To check disabled PK, run </w:t>
      </w:r>
      <w:r>
        <w:rPr>
          <w:u w:val="single"/>
        </w:rPr>
        <w:t>disPK.sql</w:t>
      </w:r>
      <w:r>
        <w:t>.</w:t>
      </w:r>
    </w:p>
    <w:p w:rsidR="004F6076" w:rsidRDefault="00F04BD5">
      <w:pPr>
        <w:pStyle w:val="Heading4"/>
        <w:widowControl/>
      </w:pPr>
      <w:r>
        <w:t>c)</w:t>
      </w:r>
      <w:r>
        <w:tab/>
        <w:t xml:space="preserve">All primary key indexes should be unique.  Run </w:t>
      </w:r>
      <w:r>
        <w:rPr>
          <w:u w:val="single"/>
        </w:rPr>
        <w:t>nonuPK.sql</w:t>
      </w:r>
      <w:r>
        <w:t xml:space="preserve"> to check.</w:t>
      </w:r>
    </w:p>
    <w:p w:rsidR="004F6076" w:rsidRDefault="004F6076">
      <w:pPr>
        <w:widowControl/>
      </w:pPr>
    </w:p>
    <w:p w:rsidR="004F6076" w:rsidRDefault="00F04BD5">
      <w:pPr>
        <w:pStyle w:val="Heading3"/>
        <w:widowControl/>
      </w:pPr>
      <w:r>
        <w:t>3.</w:t>
      </w:r>
      <w:r>
        <w:tab/>
        <w:t xml:space="preserve">All indexes should use INDEXES tablespace.  Run </w:t>
      </w:r>
      <w:r>
        <w:rPr>
          <w:u w:val="single"/>
        </w:rPr>
        <w:t>mkrebuild_idx.sql</w:t>
      </w:r>
      <w:r>
        <w:t xml:space="preserve">.  </w:t>
      </w:r>
    </w:p>
    <w:p w:rsidR="004F6076" w:rsidRDefault="00F04BD5">
      <w:pPr>
        <w:pStyle w:val="Heading3"/>
        <w:widowControl/>
      </w:pPr>
      <w:r>
        <w:t>4.</w:t>
      </w:r>
      <w:r>
        <w:tab/>
        <w:t>Schemas should look identical between environments, especially test and production.</w:t>
      </w:r>
    </w:p>
    <w:p w:rsidR="004F6076" w:rsidRDefault="00F04BD5">
      <w:pPr>
        <w:pStyle w:val="Heading4"/>
        <w:widowControl/>
      </w:pPr>
      <w:r>
        <w:t>a)</w:t>
      </w:r>
      <w:r>
        <w:tab/>
        <w:t xml:space="preserve">To check data type consistency, run </w:t>
      </w:r>
      <w:r>
        <w:rPr>
          <w:u w:val="single"/>
        </w:rPr>
        <w:t>datatype.sql</w:t>
      </w:r>
      <w:r>
        <w:t>.</w:t>
      </w:r>
    </w:p>
    <w:p w:rsidR="004F6076" w:rsidRDefault="00F04BD5">
      <w:pPr>
        <w:pStyle w:val="Heading4"/>
        <w:widowControl/>
      </w:pPr>
      <w:r>
        <w:t>b)</w:t>
      </w:r>
      <w:r>
        <w:tab/>
        <w:t xml:space="preserve">To check other object consistency, run </w:t>
      </w:r>
      <w:r>
        <w:rPr>
          <w:u w:val="single"/>
        </w:rPr>
        <w:t>obj_coord.sql</w:t>
      </w:r>
      <w:r>
        <w:t>.</w:t>
      </w:r>
    </w:p>
    <w:p w:rsidR="004F6076" w:rsidRDefault="00F04BD5">
      <w:pPr>
        <w:pStyle w:val="Heading4"/>
        <w:widowControl/>
      </w:pPr>
      <w:r>
        <w:t>c)</w:t>
      </w:r>
      <w:r>
        <w:tab/>
        <w:t xml:space="preserve">Better yet, use a tool like Quest Software's Schema Manager. </w:t>
      </w:r>
    </w:p>
    <w:p w:rsidR="004F6076" w:rsidRDefault="00F04BD5">
      <w:pPr>
        <w:pStyle w:val="Heading2"/>
        <w:widowControl/>
      </w:pPr>
      <w:r>
        <w:t>B.</w:t>
      </w:r>
      <w:r>
        <w:tab/>
      </w:r>
      <w:bookmarkStart w:id="13" w:name="_Toc491698929"/>
      <w:r>
        <w:t>Look for security policy violations</w:t>
      </w:r>
      <w:bookmarkEnd w:id="13"/>
    </w:p>
    <w:p w:rsidR="004F6076" w:rsidRDefault="00F04BD5">
      <w:pPr>
        <w:pStyle w:val="Heading2"/>
        <w:widowControl/>
      </w:pPr>
      <w:r>
        <w:t>C.</w:t>
      </w:r>
      <w:r>
        <w:tab/>
      </w:r>
      <w:bookmarkStart w:id="14" w:name="_Toc491698930"/>
      <w:r>
        <w:t>Look in SQL*Net logs for errors, issues</w:t>
      </w:r>
      <w:bookmarkEnd w:id="14"/>
    </w:p>
    <w:p w:rsidR="004F6076" w:rsidRDefault="00F04BD5">
      <w:pPr>
        <w:pStyle w:val="Heading3"/>
        <w:widowControl/>
      </w:pPr>
      <w:r>
        <w:t>1.</w:t>
      </w:r>
      <w:r>
        <w:tab/>
        <w:t>Client side logs</w:t>
      </w:r>
    </w:p>
    <w:p w:rsidR="004F6076" w:rsidRDefault="00F04BD5">
      <w:pPr>
        <w:pStyle w:val="Heading3"/>
        <w:widowControl/>
      </w:pPr>
      <w:r>
        <w:t>2.</w:t>
      </w:r>
      <w:r>
        <w:tab/>
        <w:t>Server side logs</w:t>
      </w:r>
    </w:p>
    <w:p w:rsidR="004F6076" w:rsidRDefault="00F04BD5">
      <w:pPr>
        <w:pStyle w:val="Heading2"/>
        <w:widowControl/>
      </w:pPr>
      <w:r>
        <w:t>D.</w:t>
      </w:r>
      <w:r>
        <w:tab/>
      </w:r>
      <w:bookmarkStart w:id="15" w:name="_Toc491698931"/>
      <w:r>
        <w:t>Archive all Alert Logs to history</w:t>
      </w:r>
      <w:bookmarkEnd w:id="15"/>
    </w:p>
    <w:p w:rsidR="004F6076" w:rsidRDefault="004F6076">
      <w:pPr>
        <w:widowControl/>
        <w:rPr>
          <w:sz w:val="24"/>
        </w:rPr>
      </w:pPr>
    </w:p>
    <w:p w:rsidR="004F6076" w:rsidRDefault="00F04BD5">
      <w:pPr>
        <w:pStyle w:val="Heading2"/>
        <w:widowControl/>
      </w:pPr>
      <w:r>
        <w:lastRenderedPageBreak/>
        <w:t>E.</w:t>
      </w:r>
      <w:r>
        <w:tab/>
      </w:r>
      <w:bookmarkStart w:id="16" w:name="_Toc491698932"/>
      <w:r>
        <w:t>Visit home pages of key vendors</w:t>
      </w:r>
      <w:bookmarkEnd w:id="16"/>
    </w:p>
    <w:p w:rsidR="004F6076" w:rsidRDefault="00F04BD5">
      <w:pPr>
        <w:pStyle w:val="Heading3"/>
        <w:widowControl/>
      </w:pPr>
      <w:r>
        <w:t>1.</w:t>
      </w:r>
      <w:r>
        <w:tab/>
        <w:t>Oracle Corporation</w:t>
      </w:r>
    </w:p>
    <w:p w:rsidR="004F6076" w:rsidRDefault="00F04BD5">
      <w:pPr>
        <w:pStyle w:val="BodyText2"/>
        <w:widowControl/>
      </w:pPr>
      <w:r>
        <w:t>http://www.oracle.com</w:t>
      </w:r>
      <w:r>
        <w:br/>
        <w:t>http://technet.oracle.com</w:t>
      </w:r>
      <w:r>
        <w:br/>
        <w:t>http://www.oracle.com/support</w:t>
      </w:r>
      <w:r>
        <w:br/>
        <w:t>http://www.oramag.com</w:t>
      </w:r>
    </w:p>
    <w:p w:rsidR="004F6076" w:rsidRDefault="00F04BD5">
      <w:pPr>
        <w:pStyle w:val="Heading3"/>
        <w:widowControl/>
      </w:pPr>
      <w:r>
        <w:t>2.</w:t>
      </w:r>
      <w:r>
        <w:tab/>
        <w:t xml:space="preserve">Quest Software </w:t>
      </w:r>
    </w:p>
    <w:p w:rsidR="004F6076" w:rsidRDefault="00F04BD5">
      <w:pPr>
        <w:pStyle w:val="BodyText2"/>
        <w:widowControl/>
      </w:pPr>
      <w:r>
        <w:t>http://www.quests.com</w:t>
      </w:r>
    </w:p>
    <w:p w:rsidR="004F6076" w:rsidRDefault="00F04BD5">
      <w:pPr>
        <w:pStyle w:val="Heading3"/>
        <w:widowControl/>
      </w:pPr>
      <w:r>
        <w:t>3.</w:t>
      </w:r>
      <w:r>
        <w:tab/>
        <w:t>Sun Microsystems</w:t>
      </w:r>
    </w:p>
    <w:p w:rsidR="004F6076" w:rsidRDefault="00F04BD5">
      <w:pPr>
        <w:pStyle w:val="BodyText2"/>
        <w:widowControl/>
      </w:pPr>
      <w:r>
        <w:t>http://www.sun.com</w:t>
      </w:r>
    </w:p>
    <w:p w:rsidR="004F6076" w:rsidRDefault="004F6076">
      <w:pPr>
        <w:pStyle w:val="BodyText2"/>
        <w:widowControl/>
      </w:pPr>
    </w:p>
    <w:p w:rsidR="004F6076" w:rsidRDefault="00F04BD5">
      <w:pPr>
        <w:pStyle w:val="Heading1"/>
        <w:widowControl/>
      </w:pPr>
      <w:r>
        <w:t>VII.</w:t>
      </w:r>
      <w:r>
        <w:tab/>
      </w:r>
      <w:r>
        <w:br w:type="page"/>
      </w:r>
      <w:r>
        <w:lastRenderedPageBreak/>
        <w:t>VIII.</w:t>
      </w:r>
      <w:r>
        <w:tab/>
      </w:r>
      <w:bookmarkStart w:id="17" w:name="_Toc491698933"/>
      <w:r>
        <w:t>Monthly Procedures</w:t>
      </w:r>
      <w:bookmarkEnd w:id="17"/>
    </w:p>
    <w:p w:rsidR="004F6076" w:rsidRDefault="00F04BD5">
      <w:pPr>
        <w:pStyle w:val="Heading2"/>
        <w:widowControl/>
      </w:pPr>
      <w:r>
        <w:t>A.</w:t>
      </w:r>
      <w:r>
        <w:tab/>
      </w:r>
      <w:bookmarkStart w:id="18" w:name="_Toc491698934"/>
      <w:r>
        <w:t>Look for Harmful Growth Rates</w:t>
      </w:r>
      <w:bookmarkEnd w:id="18"/>
    </w:p>
    <w:p w:rsidR="004F6076" w:rsidRDefault="00F04BD5">
      <w:pPr>
        <w:pStyle w:val="Heading3"/>
        <w:widowControl/>
      </w:pPr>
      <w:r>
        <w:t>1.</w:t>
      </w:r>
      <w:r>
        <w:tab/>
        <w:t>Review changes in segment growth when compared to previous reports to identify segments with a harmful growth rate.</w:t>
      </w:r>
    </w:p>
    <w:p w:rsidR="004F6076" w:rsidRDefault="00F04BD5">
      <w:pPr>
        <w:pStyle w:val="Heading2"/>
        <w:widowControl/>
      </w:pPr>
      <w:r>
        <w:t>B.</w:t>
      </w:r>
      <w:r>
        <w:tab/>
      </w:r>
      <w:bookmarkStart w:id="19" w:name="_Toc491698935"/>
      <w:r>
        <w:t>Review Tuning Opportunities</w:t>
      </w:r>
      <w:bookmarkEnd w:id="19"/>
    </w:p>
    <w:p w:rsidR="004F6076" w:rsidRDefault="00F04BD5">
      <w:pPr>
        <w:pStyle w:val="Heading3"/>
        <w:widowControl/>
      </w:pPr>
      <w:r>
        <w:t>1.</w:t>
      </w:r>
      <w:r>
        <w:tab/>
        <w:t>Review common Oracle tuning points such as cache hit ratio, latch contention, and other points dealing with memory management.  Compare with past reports to identify harmful trends or determine impact of recent tuning adjustments.</w:t>
      </w:r>
    </w:p>
    <w:p w:rsidR="004F6076" w:rsidRDefault="00F04BD5">
      <w:pPr>
        <w:pStyle w:val="Heading2"/>
        <w:widowControl/>
      </w:pPr>
      <w:r>
        <w:t>C.</w:t>
      </w:r>
      <w:r>
        <w:tab/>
      </w:r>
      <w:bookmarkStart w:id="20" w:name="_Toc491698936"/>
      <w:r>
        <w:t>Look for I/O Contention</w:t>
      </w:r>
      <w:bookmarkEnd w:id="20"/>
    </w:p>
    <w:p w:rsidR="004F6076" w:rsidRDefault="00F04BD5">
      <w:pPr>
        <w:pStyle w:val="Heading3"/>
        <w:widowControl/>
      </w:pPr>
      <w:r>
        <w:t>1.</w:t>
      </w:r>
      <w:r>
        <w:tab/>
        <w:t>Review database file activity.  Compare to past output to identify trends that could lead to possible contention.</w:t>
      </w:r>
    </w:p>
    <w:p w:rsidR="004F6076" w:rsidRDefault="00F04BD5">
      <w:pPr>
        <w:pStyle w:val="Heading2"/>
        <w:widowControl/>
      </w:pPr>
      <w:r>
        <w:t>D.</w:t>
      </w:r>
      <w:r>
        <w:tab/>
      </w:r>
      <w:bookmarkStart w:id="21" w:name="_Toc491698937"/>
      <w:r>
        <w:t>Review Fragmentation</w:t>
      </w:r>
      <w:bookmarkEnd w:id="21"/>
    </w:p>
    <w:p w:rsidR="004F6076" w:rsidRDefault="00F04BD5">
      <w:pPr>
        <w:pStyle w:val="Heading3"/>
        <w:widowControl/>
      </w:pPr>
      <w:r>
        <w:t>1.</w:t>
      </w:r>
      <w:r>
        <w:tab/>
        <w:t>Investigate fragmentation (e.g. row chaining, etc.).</w:t>
      </w:r>
    </w:p>
    <w:p w:rsidR="004F6076" w:rsidRDefault="00F04BD5">
      <w:pPr>
        <w:pStyle w:val="Heading2"/>
        <w:widowControl/>
      </w:pPr>
      <w:r>
        <w:t>E.</w:t>
      </w:r>
      <w:r>
        <w:tab/>
      </w:r>
      <w:bookmarkStart w:id="22" w:name="_Toc491698938"/>
      <w:r>
        <w:t>Project Performance into the Future</w:t>
      </w:r>
      <w:bookmarkEnd w:id="22"/>
    </w:p>
    <w:p w:rsidR="004F6076" w:rsidRDefault="00F04BD5">
      <w:pPr>
        <w:pStyle w:val="Heading3"/>
        <w:widowControl/>
      </w:pPr>
      <w:r>
        <w:t>1.</w:t>
      </w:r>
      <w:r>
        <w:tab/>
        <w:t>Compare reports on CPU, memory, network, and disk utilization from both Oracle and the operating system to identify trends that could lead to contention for any one of these resources in the near future.</w:t>
      </w:r>
    </w:p>
    <w:p w:rsidR="004F6076" w:rsidRDefault="00F04BD5">
      <w:pPr>
        <w:pStyle w:val="Heading3"/>
        <w:widowControl/>
      </w:pPr>
      <w:r>
        <w:t>2.</w:t>
      </w:r>
      <w:r>
        <w:tab/>
        <w:t xml:space="preserve"> Compare performance trends to Service Level Agreement to see when the system will go out of bounds</w:t>
      </w:r>
    </w:p>
    <w:p w:rsidR="004F6076" w:rsidRDefault="00F04BD5">
      <w:pPr>
        <w:pStyle w:val="Heading2"/>
        <w:widowControl/>
      </w:pPr>
      <w:r>
        <w:t>F.</w:t>
      </w:r>
      <w:r>
        <w:tab/>
      </w:r>
      <w:bookmarkStart w:id="23" w:name="_Toc491698939"/>
      <w:r>
        <w:t>Perform Tuning and Maintenance</w:t>
      </w:r>
      <w:bookmarkEnd w:id="23"/>
    </w:p>
    <w:p w:rsidR="004F6076" w:rsidRDefault="00F04BD5">
      <w:pPr>
        <w:pStyle w:val="Heading3"/>
        <w:widowControl/>
      </w:pPr>
      <w:r>
        <w:t>1.</w:t>
      </w:r>
      <w:r>
        <w:tab/>
        <w:t>Make the adjustments necessary to avoid contention for system resources.  This may include scheduled down time or request for additional resources.</w:t>
      </w:r>
    </w:p>
    <w:p w:rsidR="004F6076" w:rsidRDefault="004F6076">
      <w:pPr>
        <w:widowControl/>
        <w:rPr>
          <w:sz w:val="24"/>
        </w:rPr>
      </w:pPr>
    </w:p>
    <w:p w:rsidR="004F6076" w:rsidRDefault="004F6076">
      <w:pPr>
        <w:widowControl/>
        <w:rPr>
          <w:sz w:val="24"/>
        </w:rPr>
      </w:pPr>
    </w:p>
    <w:p w:rsidR="004F6076" w:rsidRDefault="004F6076">
      <w:pPr>
        <w:widowControl/>
        <w:rPr>
          <w:sz w:val="24"/>
        </w:rPr>
      </w:pPr>
    </w:p>
    <w:p w:rsidR="004F6076" w:rsidRDefault="004F6076">
      <w:pPr>
        <w:widowControl/>
        <w:rPr>
          <w:sz w:val="24"/>
        </w:rPr>
      </w:pPr>
    </w:p>
    <w:p w:rsidR="004F6076" w:rsidRDefault="00F04BD5">
      <w:pPr>
        <w:pStyle w:val="Heading1"/>
        <w:widowControl/>
      </w:pPr>
      <w:r>
        <w:rPr>
          <w:sz w:val="24"/>
        </w:rPr>
        <w:t>IX.</w:t>
      </w:r>
      <w:r>
        <w:rPr>
          <w:sz w:val="24"/>
        </w:rPr>
        <w:tab/>
      </w:r>
      <w:r>
        <w:rPr>
          <w:sz w:val="24"/>
        </w:rPr>
        <w:br w:type="page"/>
      </w:r>
      <w:r>
        <w:lastRenderedPageBreak/>
        <w:t>X.</w:t>
      </w:r>
      <w:r>
        <w:tab/>
      </w:r>
      <w:bookmarkStart w:id="24" w:name="_Toc491698940"/>
      <w:r>
        <w:t>Appendix</w:t>
      </w:r>
      <w:bookmarkEnd w:id="24"/>
    </w:p>
    <w:p w:rsidR="004F6076" w:rsidRDefault="004F6076">
      <w:pPr>
        <w:widowControl/>
      </w:pPr>
    </w:p>
    <w:p w:rsidR="004F6076" w:rsidRDefault="00F04BD5">
      <w:pPr>
        <w:pStyle w:val="Heading2"/>
        <w:widowControl/>
      </w:pPr>
      <w:r>
        <w:t>A.</w:t>
      </w:r>
      <w:r>
        <w:tab/>
      </w:r>
      <w:bookmarkStart w:id="25" w:name="_Toc491698941"/>
      <w:r>
        <w:t>Daily Procedures</w:t>
      </w:r>
      <w:bookmarkEnd w:id="25"/>
    </w:p>
    <w:p w:rsidR="004F6076" w:rsidRDefault="00F04BD5">
      <w:pPr>
        <w:pStyle w:val="Heading3"/>
        <w:widowControl/>
      </w:pPr>
      <w:r>
        <w:t>1.</w:t>
      </w:r>
      <w:r>
        <w:tab/>
        <w:t>Free.sql</w:t>
      </w:r>
    </w:p>
    <w:p w:rsidR="004F6076" w:rsidRDefault="00F04BD5">
      <w:pPr>
        <w:widowControl/>
        <w:rPr>
          <w:rFonts w:ascii="Courier New" w:hAnsi="Courier New"/>
        </w:rPr>
      </w:pPr>
      <w:r>
        <w:rPr>
          <w:rFonts w:ascii="Courier New" w:hAnsi="Courier New"/>
        </w:rPr>
        <w:t>--</w:t>
      </w:r>
    </w:p>
    <w:p w:rsidR="004F6076" w:rsidRDefault="00F04BD5">
      <w:pPr>
        <w:widowControl/>
        <w:rPr>
          <w:rFonts w:ascii="Courier New" w:hAnsi="Courier New"/>
        </w:rPr>
      </w:pPr>
      <w:r>
        <w:rPr>
          <w:rFonts w:ascii="Courier New" w:hAnsi="Courier New"/>
        </w:rPr>
        <w:t>-- free.sql</w:t>
      </w:r>
    </w:p>
    <w:p w:rsidR="004F6076" w:rsidRDefault="00F04BD5">
      <w:pPr>
        <w:widowControl/>
        <w:rPr>
          <w:rFonts w:ascii="Courier New" w:hAnsi="Courier New"/>
        </w:rPr>
      </w:pPr>
      <w:r>
        <w:rPr>
          <w:rFonts w:ascii="Courier New" w:hAnsi="Courier New"/>
        </w:rPr>
        <w:t>--</w:t>
      </w:r>
    </w:p>
    <w:p w:rsidR="004F6076" w:rsidRDefault="00F04BD5">
      <w:pPr>
        <w:pStyle w:val="Footer"/>
        <w:widowControl/>
        <w:tabs>
          <w:tab w:val="clear" w:pos="4320"/>
          <w:tab w:val="clear" w:pos="8640"/>
        </w:tabs>
        <w:rPr>
          <w:rFonts w:ascii="Courier New" w:hAnsi="Courier New"/>
        </w:rPr>
      </w:pPr>
      <w:r>
        <w:rPr>
          <w:rFonts w:ascii="Courier New" w:hAnsi="Courier New"/>
        </w:rPr>
        <w:t>--   To verify free space in tablespaces</w:t>
      </w:r>
    </w:p>
    <w:p w:rsidR="004F6076" w:rsidRDefault="00F04BD5">
      <w:pPr>
        <w:widowControl/>
        <w:rPr>
          <w:rFonts w:ascii="Courier New" w:hAnsi="Courier New"/>
        </w:rPr>
      </w:pPr>
      <w:r>
        <w:rPr>
          <w:rFonts w:ascii="Courier New" w:hAnsi="Courier New"/>
        </w:rPr>
        <w:t>--   Minimum amount of free space</w:t>
      </w:r>
    </w:p>
    <w:p w:rsidR="004F6076" w:rsidRDefault="00F04BD5">
      <w:pPr>
        <w:widowControl/>
        <w:rPr>
          <w:rFonts w:ascii="Courier New" w:hAnsi="Courier New"/>
        </w:rPr>
      </w:pPr>
      <w:r>
        <w:rPr>
          <w:rFonts w:ascii="Courier New" w:hAnsi="Courier New"/>
        </w:rPr>
        <w:t>--   document your thresholds:</w:t>
      </w:r>
    </w:p>
    <w:p w:rsidR="004F6076" w:rsidRDefault="00F04BD5">
      <w:pPr>
        <w:widowControl/>
        <w:rPr>
          <w:rFonts w:ascii="Courier New" w:hAnsi="Courier New"/>
        </w:rPr>
      </w:pPr>
      <w:r>
        <w:rPr>
          <w:rFonts w:ascii="Courier New" w:hAnsi="Courier New"/>
        </w:rPr>
        <w:t>--   &lt;tablespace_name&gt; = &lt;amount&gt; m</w:t>
      </w:r>
    </w:p>
    <w:p w:rsidR="004F6076" w:rsidRDefault="00F04BD5">
      <w:pPr>
        <w:widowControl/>
        <w:rPr>
          <w:rFonts w:ascii="Courier New" w:hAnsi="Courier New"/>
        </w:rPr>
      </w:pPr>
      <w:r>
        <w:rPr>
          <w:rFonts w:ascii="Courier New" w:hAnsi="Courier New"/>
        </w:rPr>
        <w:t>--</w:t>
      </w:r>
    </w:p>
    <w:p w:rsidR="004F6076" w:rsidRDefault="004F6076">
      <w:pPr>
        <w:widowControl/>
        <w:rPr>
          <w:rFonts w:ascii="Courier New" w:hAnsi="Courier New"/>
        </w:rPr>
      </w:pPr>
    </w:p>
    <w:p w:rsidR="004F6076" w:rsidRDefault="00F04BD5">
      <w:pPr>
        <w:widowControl/>
        <w:rPr>
          <w:rFonts w:ascii="Courier New" w:hAnsi="Courier New"/>
        </w:rPr>
      </w:pPr>
      <w:r>
        <w:rPr>
          <w:rFonts w:ascii="Courier New" w:hAnsi="Courier New"/>
        </w:rPr>
        <w:t>SELECT  tablespace_name, sum ( blocks ) as free_blk , trunc ( sum ( bytes ) / (1024*1024) ) as free_m</w:t>
      </w:r>
    </w:p>
    <w:p w:rsidR="004F6076" w:rsidRDefault="00F04BD5">
      <w:pPr>
        <w:widowControl/>
        <w:rPr>
          <w:rFonts w:ascii="Courier New" w:hAnsi="Courier New"/>
        </w:rPr>
      </w:pPr>
      <w:r>
        <w:rPr>
          <w:rFonts w:ascii="Courier New" w:hAnsi="Courier New"/>
        </w:rPr>
        <w:t>, max ( bytes ) / (1024) as big_chunk_k, count (*) as num_chunks</w:t>
      </w:r>
    </w:p>
    <w:p w:rsidR="004F6076" w:rsidRDefault="00F04BD5">
      <w:pPr>
        <w:widowControl/>
        <w:rPr>
          <w:rFonts w:ascii="Courier New" w:hAnsi="Courier New"/>
        </w:rPr>
      </w:pPr>
      <w:r>
        <w:rPr>
          <w:rFonts w:ascii="Courier New" w:hAnsi="Courier New"/>
        </w:rPr>
        <w:t>FROM dba_free_space</w:t>
      </w:r>
    </w:p>
    <w:p w:rsidR="004F6076" w:rsidRDefault="00F04BD5">
      <w:pPr>
        <w:widowControl/>
        <w:rPr>
          <w:rFonts w:ascii="Courier New" w:hAnsi="Courier New"/>
        </w:rPr>
      </w:pPr>
      <w:r>
        <w:rPr>
          <w:rFonts w:ascii="Courier New" w:hAnsi="Courier New"/>
        </w:rPr>
        <w:t>GROUP BY tablespace_name</w:t>
      </w:r>
    </w:p>
    <w:p w:rsidR="004F6076" w:rsidRDefault="004F6076">
      <w:pPr>
        <w:widowControl/>
        <w:rPr>
          <w:rFonts w:ascii="Courier New" w:hAnsi="Courier New"/>
        </w:rPr>
      </w:pPr>
    </w:p>
    <w:p w:rsidR="004F6076" w:rsidRDefault="00F04BD5">
      <w:pPr>
        <w:pStyle w:val="Heading3"/>
        <w:widowControl/>
      </w:pPr>
      <w:r>
        <w:t>2.</w:t>
      </w:r>
      <w:r>
        <w:tab/>
        <w:t>Space.sql</w:t>
      </w:r>
    </w:p>
    <w:p w:rsidR="004F6076" w:rsidRDefault="00F04BD5">
      <w:pPr>
        <w:widowControl/>
        <w:rPr>
          <w:rFonts w:ascii="Courier New" w:hAnsi="Courier New"/>
        </w:rPr>
      </w:pPr>
      <w:r>
        <w:rPr>
          <w:rFonts w:ascii="Courier New" w:hAnsi="Courier New"/>
        </w:rPr>
        <w:t>--</w:t>
      </w:r>
    </w:p>
    <w:p w:rsidR="004F6076" w:rsidRDefault="00F04BD5">
      <w:pPr>
        <w:widowControl/>
        <w:rPr>
          <w:rFonts w:ascii="Courier New" w:hAnsi="Courier New"/>
        </w:rPr>
      </w:pPr>
      <w:r>
        <w:rPr>
          <w:rFonts w:ascii="Courier New" w:hAnsi="Courier New"/>
        </w:rPr>
        <w:t>-- space.sql</w:t>
      </w:r>
    </w:p>
    <w:p w:rsidR="004F6076" w:rsidRDefault="00F04BD5">
      <w:pPr>
        <w:widowControl/>
        <w:rPr>
          <w:rFonts w:ascii="Courier New" w:hAnsi="Courier New"/>
        </w:rPr>
      </w:pPr>
      <w:r>
        <w:rPr>
          <w:rFonts w:ascii="Courier New" w:hAnsi="Courier New"/>
        </w:rPr>
        <w:t>--</w:t>
      </w:r>
    </w:p>
    <w:p w:rsidR="004F6076" w:rsidRDefault="00F04BD5">
      <w:pPr>
        <w:widowControl/>
        <w:rPr>
          <w:rFonts w:ascii="Courier New" w:hAnsi="Courier New"/>
        </w:rPr>
      </w:pPr>
      <w:r>
        <w:rPr>
          <w:rFonts w:ascii="Courier New" w:hAnsi="Courier New"/>
        </w:rPr>
        <w:t>-- To check free, pct_free, and allocated space within a tablespace</w:t>
      </w:r>
    </w:p>
    <w:p w:rsidR="004F6076" w:rsidRDefault="00F04BD5">
      <w:pPr>
        <w:widowControl/>
        <w:rPr>
          <w:rFonts w:ascii="Courier New" w:hAnsi="Courier New"/>
        </w:rPr>
      </w:pPr>
      <w:r>
        <w:rPr>
          <w:rFonts w:ascii="Courier New" w:hAnsi="Courier New"/>
        </w:rPr>
        <w:t>--</w:t>
      </w:r>
    </w:p>
    <w:p w:rsidR="004F6076" w:rsidRDefault="00F04BD5">
      <w:pPr>
        <w:widowControl/>
        <w:rPr>
          <w:rFonts w:ascii="Courier New" w:hAnsi="Courier New"/>
        </w:rPr>
      </w:pPr>
      <w:r>
        <w:rPr>
          <w:rFonts w:ascii="Courier New" w:hAnsi="Courier New"/>
        </w:rPr>
        <w:t>-- 11/24/98</w:t>
      </w:r>
    </w:p>
    <w:p w:rsidR="004F6076" w:rsidRDefault="004F6076">
      <w:pPr>
        <w:widowControl/>
        <w:rPr>
          <w:rFonts w:ascii="Courier New" w:hAnsi="Courier New"/>
        </w:rPr>
      </w:pPr>
    </w:p>
    <w:p w:rsidR="004F6076" w:rsidRDefault="00F04BD5">
      <w:pPr>
        <w:widowControl/>
        <w:rPr>
          <w:rFonts w:ascii="Courier New" w:hAnsi="Courier New"/>
        </w:rPr>
      </w:pPr>
      <w:r>
        <w:rPr>
          <w:rFonts w:ascii="Courier New" w:hAnsi="Courier New"/>
        </w:rPr>
        <w:t>SELECT tablespace_name, largest_free_chunk</w:t>
      </w:r>
    </w:p>
    <w:p w:rsidR="004F6076" w:rsidRDefault="00F04BD5">
      <w:pPr>
        <w:widowControl/>
        <w:rPr>
          <w:rFonts w:ascii="Courier New" w:hAnsi="Courier New"/>
        </w:rPr>
      </w:pPr>
      <w:r>
        <w:rPr>
          <w:rFonts w:ascii="Courier New" w:hAnsi="Courier New"/>
        </w:rPr>
        <w:t xml:space="preserve">     , nr_free_chunks, sum_alloc_blocks, sum_free_blocks</w:t>
      </w:r>
    </w:p>
    <w:p w:rsidR="004F6076" w:rsidRDefault="00F04BD5">
      <w:pPr>
        <w:widowControl/>
        <w:rPr>
          <w:rFonts w:ascii="Courier New" w:hAnsi="Courier New"/>
        </w:rPr>
      </w:pPr>
      <w:r>
        <w:rPr>
          <w:rFonts w:ascii="Courier New" w:hAnsi="Courier New"/>
        </w:rPr>
        <w:t xml:space="preserve">     , to_char(100*sum_free_blocks/sum_alloc_blocks, '09.99') || '%' </w:t>
      </w:r>
    </w:p>
    <w:p w:rsidR="004F6076" w:rsidRDefault="00F04BD5">
      <w:pPr>
        <w:widowControl/>
        <w:rPr>
          <w:rFonts w:ascii="Courier New" w:hAnsi="Courier New"/>
        </w:rPr>
      </w:pPr>
      <w:r>
        <w:rPr>
          <w:rFonts w:ascii="Courier New" w:hAnsi="Courier New"/>
        </w:rPr>
        <w:t xml:space="preserve">       AS pct_free</w:t>
      </w:r>
    </w:p>
    <w:p w:rsidR="004F6076" w:rsidRDefault="00F04BD5">
      <w:pPr>
        <w:widowControl/>
        <w:rPr>
          <w:rFonts w:ascii="Courier New" w:hAnsi="Courier New"/>
        </w:rPr>
      </w:pPr>
      <w:r>
        <w:rPr>
          <w:rFonts w:ascii="Courier New" w:hAnsi="Courier New"/>
        </w:rPr>
        <w:t>FROM ( SELECT tablespace_name</w:t>
      </w:r>
    </w:p>
    <w:p w:rsidR="004F6076" w:rsidRDefault="00F04BD5">
      <w:pPr>
        <w:widowControl/>
        <w:rPr>
          <w:rFonts w:ascii="Courier New" w:hAnsi="Courier New"/>
        </w:rPr>
      </w:pPr>
      <w:r>
        <w:rPr>
          <w:rFonts w:ascii="Courier New" w:hAnsi="Courier New"/>
        </w:rPr>
        <w:t xml:space="preserve">            , sum(blocks) AS sum_alloc_blocks</w:t>
      </w:r>
    </w:p>
    <w:p w:rsidR="004F6076" w:rsidRDefault="00F04BD5">
      <w:pPr>
        <w:widowControl/>
        <w:rPr>
          <w:rFonts w:ascii="Courier New" w:hAnsi="Courier New"/>
        </w:rPr>
      </w:pPr>
      <w:r>
        <w:rPr>
          <w:rFonts w:ascii="Courier New" w:hAnsi="Courier New"/>
        </w:rPr>
        <w:t xml:space="preserve">       FROM dba_data_files</w:t>
      </w:r>
    </w:p>
    <w:p w:rsidR="004F6076" w:rsidRDefault="00F04BD5">
      <w:pPr>
        <w:widowControl/>
        <w:rPr>
          <w:rFonts w:ascii="Courier New" w:hAnsi="Courier New"/>
        </w:rPr>
      </w:pPr>
      <w:r>
        <w:rPr>
          <w:rFonts w:ascii="Courier New" w:hAnsi="Courier New"/>
        </w:rPr>
        <w:t xml:space="preserve">       GROUP BY tablespace_name</w:t>
      </w:r>
    </w:p>
    <w:p w:rsidR="004F6076" w:rsidRDefault="00F04BD5">
      <w:pPr>
        <w:widowControl/>
        <w:rPr>
          <w:rFonts w:ascii="Courier New" w:hAnsi="Courier New"/>
        </w:rPr>
      </w:pPr>
      <w:r>
        <w:rPr>
          <w:rFonts w:ascii="Courier New" w:hAnsi="Courier New"/>
        </w:rPr>
        <w:t xml:space="preserve">     )</w:t>
      </w:r>
    </w:p>
    <w:p w:rsidR="004F6076" w:rsidRDefault="00F04BD5">
      <w:pPr>
        <w:widowControl/>
        <w:rPr>
          <w:rFonts w:ascii="Courier New" w:hAnsi="Courier New"/>
        </w:rPr>
      </w:pPr>
      <w:r>
        <w:rPr>
          <w:rFonts w:ascii="Courier New" w:hAnsi="Courier New"/>
        </w:rPr>
        <w:t xml:space="preserve">   , ( SELECT tablespace_name AS fs_ts_name</w:t>
      </w:r>
    </w:p>
    <w:p w:rsidR="004F6076" w:rsidRDefault="00F04BD5">
      <w:pPr>
        <w:widowControl/>
        <w:rPr>
          <w:rFonts w:ascii="Courier New" w:hAnsi="Courier New"/>
        </w:rPr>
      </w:pPr>
      <w:r>
        <w:rPr>
          <w:rFonts w:ascii="Courier New" w:hAnsi="Courier New"/>
        </w:rPr>
        <w:t xml:space="preserve">            , max(blocks) AS largest_free_chunk</w:t>
      </w:r>
    </w:p>
    <w:p w:rsidR="004F6076" w:rsidRDefault="00F04BD5">
      <w:pPr>
        <w:widowControl/>
        <w:rPr>
          <w:rFonts w:ascii="Courier New" w:hAnsi="Courier New"/>
        </w:rPr>
      </w:pPr>
      <w:r>
        <w:rPr>
          <w:rFonts w:ascii="Courier New" w:hAnsi="Courier New"/>
        </w:rPr>
        <w:t xml:space="preserve">            , count(blocks) AS nr_free_chunks</w:t>
      </w:r>
    </w:p>
    <w:p w:rsidR="004F6076" w:rsidRDefault="00F04BD5">
      <w:pPr>
        <w:widowControl/>
        <w:rPr>
          <w:rFonts w:ascii="Courier New" w:hAnsi="Courier New"/>
        </w:rPr>
      </w:pPr>
      <w:r>
        <w:rPr>
          <w:rFonts w:ascii="Courier New" w:hAnsi="Courier New"/>
        </w:rPr>
        <w:t xml:space="preserve">            , sum(blocks) AS sum_free_blocks</w:t>
      </w:r>
    </w:p>
    <w:p w:rsidR="004F6076" w:rsidRDefault="00F04BD5">
      <w:pPr>
        <w:widowControl/>
        <w:rPr>
          <w:rFonts w:ascii="Courier New" w:hAnsi="Courier New"/>
        </w:rPr>
      </w:pPr>
      <w:r>
        <w:rPr>
          <w:rFonts w:ascii="Courier New" w:hAnsi="Courier New"/>
        </w:rPr>
        <w:t xml:space="preserve">               FROM dba_free_space</w:t>
      </w:r>
    </w:p>
    <w:p w:rsidR="004F6076" w:rsidRDefault="00F04BD5">
      <w:pPr>
        <w:widowControl/>
        <w:rPr>
          <w:rFonts w:ascii="Courier New" w:hAnsi="Courier New"/>
        </w:rPr>
      </w:pPr>
      <w:r>
        <w:rPr>
          <w:rFonts w:ascii="Courier New" w:hAnsi="Courier New"/>
        </w:rPr>
        <w:t xml:space="preserve">               GROUP BY tablespace_name )</w:t>
      </w:r>
    </w:p>
    <w:p w:rsidR="004F6076" w:rsidRDefault="00F04BD5">
      <w:pPr>
        <w:widowControl/>
        <w:rPr>
          <w:rFonts w:ascii="Courier New" w:hAnsi="Courier New"/>
        </w:rPr>
      </w:pPr>
      <w:r>
        <w:rPr>
          <w:rFonts w:ascii="Courier New" w:hAnsi="Courier New"/>
        </w:rPr>
        <w:t>WHERE tablespace_name = fs_ts_name</w:t>
      </w:r>
    </w:p>
    <w:p w:rsidR="004F6076" w:rsidRDefault="00F04BD5">
      <w:pPr>
        <w:pStyle w:val="Heading3"/>
        <w:widowControl/>
      </w:pPr>
      <w:r>
        <w:t>3.</w:t>
      </w:r>
      <w:r>
        <w:tab/>
        <w:t>analyze5pct.sql</w:t>
      </w:r>
    </w:p>
    <w:p w:rsidR="004F6076" w:rsidRDefault="00F04BD5">
      <w:pPr>
        <w:widowControl/>
        <w:rPr>
          <w:rFonts w:ascii="Courier New" w:hAnsi="Courier New"/>
        </w:rPr>
      </w:pPr>
      <w:r>
        <w:rPr>
          <w:rFonts w:ascii="Courier New" w:hAnsi="Courier New"/>
        </w:rPr>
        <w:t>--</w:t>
      </w:r>
    </w:p>
    <w:p w:rsidR="004F6076" w:rsidRDefault="00F04BD5">
      <w:pPr>
        <w:widowControl/>
        <w:rPr>
          <w:rFonts w:ascii="Courier New" w:hAnsi="Courier New"/>
        </w:rPr>
      </w:pPr>
      <w:r>
        <w:rPr>
          <w:rFonts w:ascii="Courier New" w:hAnsi="Courier New"/>
        </w:rPr>
        <w:t>-- analyze5pct.sql</w:t>
      </w:r>
    </w:p>
    <w:p w:rsidR="004F6076" w:rsidRDefault="00F04BD5">
      <w:pPr>
        <w:widowControl/>
        <w:rPr>
          <w:rFonts w:ascii="Courier New" w:hAnsi="Courier New"/>
        </w:rPr>
      </w:pPr>
      <w:r>
        <w:rPr>
          <w:rFonts w:ascii="Courier New" w:hAnsi="Courier New"/>
        </w:rPr>
        <w:t>--</w:t>
      </w:r>
    </w:p>
    <w:p w:rsidR="004F6076" w:rsidRDefault="00F04BD5">
      <w:pPr>
        <w:widowControl/>
        <w:rPr>
          <w:rFonts w:ascii="Courier New" w:hAnsi="Courier New"/>
        </w:rPr>
      </w:pPr>
      <w:r>
        <w:rPr>
          <w:rFonts w:ascii="Courier New" w:hAnsi="Courier New"/>
        </w:rPr>
        <w:t>-- To analyze tables and indexes quickly, using a 5% sample size</w:t>
      </w:r>
    </w:p>
    <w:p w:rsidR="004F6076" w:rsidRDefault="00F04BD5">
      <w:pPr>
        <w:widowControl/>
        <w:rPr>
          <w:rFonts w:ascii="Courier New" w:hAnsi="Courier New"/>
        </w:rPr>
      </w:pPr>
      <w:r>
        <w:rPr>
          <w:rFonts w:ascii="Courier New" w:hAnsi="Courier New"/>
        </w:rPr>
        <w:t>-- (do not use this script if you are performing the overnight</w:t>
      </w:r>
    </w:p>
    <w:p w:rsidR="004F6076" w:rsidRDefault="00F04BD5">
      <w:pPr>
        <w:widowControl/>
        <w:rPr>
          <w:rFonts w:ascii="Courier New" w:hAnsi="Courier New"/>
        </w:rPr>
      </w:pPr>
      <w:r>
        <w:rPr>
          <w:rFonts w:ascii="Courier New" w:hAnsi="Courier New"/>
        </w:rPr>
        <w:t>-- collection of volumetric data)</w:t>
      </w:r>
    </w:p>
    <w:p w:rsidR="004F6076" w:rsidRDefault="00F04BD5">
      <w:pPr>
        <w:widowControl/>
        <w:rPr>
          <w:rFonts w:ascii="Courier New" w:hAnsi="Courier New"/>
        </w:rPr>
      </w:pPr>
      <w:r>
        <w:rPr>
          <w:rFonts w:ascii="Courier New" w:hAnsi="Courier New"/>
        </w:rPr>
        <w:t>--</w:t>
      </w:r>
    </w:p>
    <w:p w:rsidR="004F6076" w:rsidRDefault="00F04BD5">
      <w:pPr>
        <w:widowControl/>
        <w:rPr>
          <w:rFonts w:ascii="Courier New" w:hAnsi="Courier New"/>
        </w:rPr>
      </w:pPr>
      <w:r>
        <w:rPr>
          <w:rFonts w:ascii="Courier New" w:hAnsi="Courier New"/>
        </w:rPr>
        <w:t>-- 11/30/98</w:t>
      </w:r>
    </w:p>
    <w:p w:rsidR="004F6076" w:rsidRDefault="004F6076">
      <w:pPr>
        <w:widowControl/>
        <w:rPr>
          <w:rFonts w:ascii="Courier New" w:hAnsi="Courier New"/>
        </w:rPr>
      </w:pPr>
    </w:p>
    <w:p w:rsidR="004F6076" w:rsidRDefault="00F04BD5">
      <w:pPr>
        <w:widowControl/>
        <w:rPr>
          <w:rFonts w:ascii="Courier New" w:hAnsi="Courier New"/>
        </w:rPr>
      </w:pPr>
      <w:r>
        <w:rPr>
          <w:rFonts w:ascii="Courier New" w:hAnsi="Courier New"/>
        </w:rPr>
        <w:lastRenderedPageBreak/>
        <w:t>BEGIN</w:t>
      </w:r>
    </w:p>
    <w:p w:rsidR="004F6076" w:rsidRDefault="00F04BD5">
      <w:pPr>
        <w:widowControl/>
        <w:rPr>
          <w:rFonts w:ascii="Courier New" w:hAnsi="Courier New"/>
        </w:rPr>
      </w:pPr>
      <w:r>
        <w:rPr>
          <w:rFonts w:ascii="Courier New" w:hAnsi="Courier New"/>
        </w:rPr>
        <w:t xml:space="preserve">   dbms_utility.analyze_schema ( '&amp;OWNER', 'ESTIMATE', NULL, 5 ) ;</w:t>
      </w:r>
    </w:p>
    <w:p w:rsidR="004F6076" w:rsidRDefault="00F04BD5">
      <w:pPr>
        <w:widowControl/>
        <w:rPr>
          <w:rFonts w:ascii="Courier New" w:hAnsi="Courier New"/>
        </w:rPr>
      </w:pPr>
      <w:r>
        <w:rPr>
          <w:rFonts w:ascii="Courier New" w:hAnsi="Courier New"/>
        </w:rPr>
        <w:t>END ;</w:t>
      </w:r>
    </w:p>
    <w:p w:rsidR="004F6076" w:rsidRDefault="00F04BD5">
      <w:pPr>
        <w:widowControl/>
        <w:rPr>
          <w:rFonts w:ascii="Courier New" w:hAnsi="Courier New"/>
        </w:rPr>
      </w:pPr>
      <w:r>
        <w:rPr>
          <w:rFonts w:ascii="Courier New" w:hAnsi="Courier New"/>
        </w:rPr>
        <w:t>/</w:t>
      </w:r>
    </w:p>
    <w:p w:rsidR="004F6076" w:rsidRDefault="00F04BD5">
      <w:pPr>
        <w:pStyle w:val="Heading3"/>
        <w:widowControl/>
      </w:pPr>
      <w:r>
        <w:t>4.</w:t>
      </w:r>
      <w:r>
        <w:tab/>
        <w:t xml:space="preserve">nr_extents.sql </w:t>
      </w:r>
    </w:p>
    <w:p w:rsidR="004F6076" w:rsidRDefault="00F04BD5">
      <w:pPr>
        <w:pStyle w:val="Code"/>
      </w:pPr>
      <w:r>
        <w:t>--</w:t>
      </w:r>
    </w:p>
    <w:p w:rsidR="004F6076" w:rsidRDefault="00F04BD5">
      <w:pPr>
        <w:pStyle w:val="Code"/>
      </w:pPr>
      <w:r>
        <w:t>-- nr_extents.sql</w:t>
      </w:r>
    </w:p>
    <w:p w:rsidR="004F6076" w:rsidRDefault="00F04BD5">
      <w:pPr>
        <w:pStyle w:val="Code"/>
      </w:pPr>
      <w:r>
        <w:t>--</w:t>
      </w:r>
    </w:p>
    <w:p w:rsidR="004F6076" w:rsidRDefault="00F04BD5">
      <w:pPr>
        <w:pStyle w:val="Code"/>
      </w:pPr>
      <w:r>
        <w:t xml:space="preserve">-- To find out any object reaching &lt;threshold&gt; </w:t>
      </w:r>
    </w:p>
    <w:p w:rsidR="004F6076" w:rsidRDefault="00F04BD5">
      <w:pPr>
        <w:pStyle w:val="Code"/>
      </w:pPr>
      <w:r>
        <w:t>-- extents, and manually upgrade it to allow unlimited</w:t>
      </w:r>
    </w:p>
    <w:p w:rsidR="004F6076" w:rsidRDefault="00F04BD5">
      <w:pPr>
        <w:pStyle w:val="Code"/>
      </w:pPr>
      <w:r>
        <w:t>-- max_extents (thus only objects we *expect* to be big</w:t>
      </w:r>
    </w:p>
    <w:p w:rsidR="004F6076" w:rsidRDefault="00F04BD5">
      <w:pPr>
        <w:pStyle w:val="Code"/>
      </w:pPr>
      <w:r>
        <w:t>-- are allowed to become big)</w:t>
      </w:r>
    </w:p>
    <w:p w:rsidR="004F6076" w:rsidRDefault="00F04BD5">
      <w:pPr>
        <w:pStyle w:val="Code"/>
      </w:pPr>
      <w:r>
        <w:t>--</w:t>
      </w:r>
    </w:p>
    <w:p w:rsidR="004F6076" w:rsidRDefault="00F04BD5">
      <w:pPr>
        <w:pStyle w:val="Code"/>
      </w:pPr>
      <w:r>
        <w:t>-- 11/30/98</w:t>
      </w:r>
    </w:p>
    <w:p w:rsidR="004F6076" w:rsidRDefault="004F6076">
      <w:pPr>
        <w:pStyle w:val="Code"/>
      </w:pPr>
    </w:p>
    <w:p w:rsidR="004F6076" w:rsidRDefault="00F04BD5">
      <w:pPr>
        <w:pStyle w:val="Code"/>
      </w:pPr>
      <w:r>
        <w:t>SELECT e.owner, e.segment_type , e.segment_name , count(*) as nr_extents , s.max_extents</w:t>
      </w:r>
    </w:p>
    <w:p w:rsidR="004F6076" w:rsidRDefault="00F04BD5">
      <w:pPr>
        <w:pStyle w:val="Code"/>
      </w:pPr>
      <w:r>
        <w:t>, to_char ( sum ( e.bytes ) / ( 1024 * 1024 ) , '999,999.90') as MB</w:t>
      </w:r>
    </w:p>
    <w:p w:rsidR="004F6076" w:rsidRDefault="00F04BD5">
      <w:pPr>
        <w:pStyle w:val="Code"/>
      </w:pPr>
      <w:r>
        <w:t>FROM dba_extents e , dba_segments s</w:t>
      </w:r>
    </w:p>
    <w:p w:rsidR="004F6076" w:rsidRDefault="00F04BD5">
      <w:pPr>
        <w:pStyle w:val="Code"/>
      </w:pPr>
      <w:r>
        <w:t>WHERE e.segment_name = s.segment_name</w:t>
      </w:r>
    </w:p>
    <w:p w:rsidR="004F6076" w:rsidRDefault="00F04BD5">
      <w:pPr>
        <w:pStyle w:val="Code"/>
      </w:pPr>
      <w:r>
        <w:t xml:space="preserve">  AND e.owner = s.owner              -- 2001.10.19 Evgueni B. fix</w:t>
      </w:r>
    </w:p>
    <w:p w:rsidR="004F6076" w:rsidRDefault="00F04BD5">
      <w:pPr>
        <w:pStyle w:val="Code"/>
      </w:pPr>
      <w:r>
        <w:t>GROUP BY e.owner, e.segment_type , e.segment_name , s.max_extents</w:t>
      </w:r>
    </w:p>
    <w:p w:rsidR="004F6076" w:rsidRDefault="00F04BD5">
      <w:pPr>
        <w:pStyle w:val="Code"/>
      </w:pPr>
      <w:r>
        <w:t xml:space="preserve">HAVING count(*) &gt; &amp;THRESHOLD </w:t>
      </w:r>
    </w:p>
    <w:p w:rsidR="004F6076" w:rsidRDefault="00F04BD5">
      <w:pPr>
        <w:pStyle w:val="Code"/>
      </w:pPr>
      <w:r>
        <w:t xml:space="preserve">    OR ( ( s.max_extents - count(*) ) &lt; &amp;&amp;THRESHOLD )</w:t>
      </w:r>
    </w:p>
    <w:p w:rsidR="004F6076" w:rsidRDefault="00F04BD5">
      <w:pPr>
        <w:pStyle w:val="Code"/>
      </w:pPr>
      <w:r>
        <w:t>ORDER BY count(*) desc</w:t>
      </w:r>
    </w:p>
    <w:p w:rsidR="004F6076" w:rsidRDefault="004F6076">
      <w:pPr>
        <w:pStyle w:val="Footer"/>
        <w:widowControl/>
        <w:tabs>
          <w:tab w:val="clear" w:pos="4320"/>
          <w:tab w:val="clear" w:pos="8640"/>
        </w:tabs>
        <w:rPr>
          <w:rFonts w:ascii="Courier New" w:hAnsi="Courier New"/>
        </w:rPr>
      </w:pPr>
    </w:p>
    <w:p w:rsidR="004F6076" w:rsidRDefault="00F04BD5">
      <w:pPr>
        <w:pStyle w:val="Heading3"/>
        <w:widowControl/>
      </w:pPr>
      <w:r>
        <w:t>5.</w:t>
      </w:r>
      <w:r>
        <w:tab/>
        <w:t>spacebound.sql</w:t>
      </w:r>
    </w:p>
    <w:p w:rsidR="004F6076" w:rsidRDefault="00F04BD5">
      <w:pPr>
        <w:pStyle w:val="Code"/>
      </w:pPr>
      <w:r>
        <w:t>--</w:t>
      </w:r>
    </w:p>
    <w:p w:rsidR="004F6076" w:rsidRDefault="00F04BD5">
      <w:pPr>
        <w:pStyle w:val="Code"/>
      </w:pPr>
      <w:r>
        <w:t>-- spacebound.sql</w:t>
      </w:r>
    </w:p>
    <w:p w:rsidR="004F6076" w:rsidRDefault="00F04BD5">
      <w:pPr>
        <w:pStyle w:val="Code"/>
      </w:pPr>
      <w:r>
        <w:t>--</w:t>
      </w:r>
    </w:p>
    <w:p w:rsidR="004F6076" w:rsidRDefault="00F04BD5">
      <w:pPr>
        <w:pStyle w:val="Code"/>
      </w:pPr>
      <w:r>
        <w:t>-- To identify space-bound objects.  If all is well, no rows are returned.</w:t>
      </w:r>
    </w:p>
    <w:p w:rsidR="004F6076" w:rsidRDefault="00F04BD5">
      <w:pPr>
        <w:pStyle w:val="Code"/>
      </w:pPr>
      <w:r>
        <w:t xml:space="preserve">-- If any space-bound objects are found, look at value of NEXT extent </w:t>
      </w:r>
    </w:p>
    <w:p w:rsidR="004F6076" w:rsidRDefault="00F04BD5">
      <w:pPr>
        <w:pStyle w:val="Code"/>
      </w:pPr>
      <w:r>
        <w:t>-- size to figure out what happened.</w:t>
      </w:r>
    </w:p>
    <w:p w:rsidR="004F6076" w:rsidRDefault="00F04BD5">
      <w:pPr>
        <w:pStyle w:val="Code"/>
      </w:pPr>
      <w:r>
        <w:t xml:space="preserve">-- Then use coalesce (alter tablespace &lt;foo&gt; coalesce;).  </w:t>
      </w:r>
    </w:p>
    <w:p w:rsidR="004F6076" w:rsidRDefault="00F04BD5">
      <w:pPr>
        <w:pStyle w:val="Code"/>
      </w:pPr>
      <w:r>
        <w:t>-- Lastly, add another datafile to the tablespace if needed.</w:t>
      </w:r>
    </w:p>
    <w:p w:rsidR="004F6076" w:rsidRDefault="00F04BD5">
      <w:pPr>
        <w:pStyle w:val="Code"/>
      </w:pPr>
      <w:r>
        <w:t>--</w:t>
      </w:r>
    </w:p>
    <w:p w:rsidR="004F6076" w:rsidRDefault="00F04BD5">
      <w:pPr>
        <w:pStyle w:val="Code"/>
      </w:pPr>
      <w:r>
        <w:t>-- 11/30/98</w:t>
      </w:r>
    </w:p>
    <w:p w:rsidR="004F6076" w:rsidRDefault="004F6076">
      <w:pPr>
        <w:pStyle w:val="Code"/>
      </w:pPr>
    </w:p>
    <w:p w:rsidR="004F6076" w:rsidRDefault="00F04BD5">
      <w:pPr>
        <w:pStyle w:val="Code"/>
      </w:pPr>
      <w:r>
        <w:t>SELECT a.table_name, a.next_extent, a.tablespace_name</w:t>
      </w:r>
    </w:p>
    <w:p w:rsidR="004F6076" w:rsidRDefault="00F04BD5">
      <w:pPr>
        <w:pStyle w:val="Code"/>
      </w:pPr>
      <w:r>
        <w:t>FROM all_tables a,</w:t>
      </w:r>
    </w:p>
    <w:p w:rsidR="004F6076" w:rsidRDefault="00F04BD5">
      <w:pPr>
        <w:pStyle w:val="Code"/>
      </w:pPr>
      <w:r>
        <w:t xml:space="preserve">    ( SELECT tablespace_name, max(bytes) as big_chunk</w:t>
      </w:r>
    </w:p>
    <w:p w:rsidR="004F6076" w:rsidRDefault="00F04BD5">
      <w:pPr>
        <w:pStyle w:val="Code"/>
      </w:pPr>
      <w:r>
        <w:t xml:space="preserve">      FROM dba_free_space</w:t>
      </w:r>
    </w:p>
    <w:p w:rsidR="004F6076" w:rsidRDefault="00F04BD5">
      <w:pPr>
        <w:pStyle w:val="Code"/>
      </w:pPr>
      <w:r>
        <w:t xml:space="preserve">      GROUP BY tablespace_name ) f</w:t>
      </w:r>
    </w:p>
    <w:p w:rsidR="004F6076" w:rsidRDefault="00F04BD5">
      <w:pPr>
        <w:pStyle w:val="Code"/>
      </w:pPr>
      <w:r>
        <w:t>WHERE f.tablespace_name = a.tablespace_name</w:t>
      </w:r>
    </w:p>
    <w:p w:rsidR="004F6076" w:rsidRDefault="00F04BD5">
      <w:pPr>
        <w:pStyle w:val="Code"/>
      </w:pPr>
      <w:r>
        <w:t xml:space="preserve">                AND a.next_extent &gt; f.big_chunk</w:t>
      </w:r>
    </w:p>
    <w:p w:rsidR="004F6076" w:rsidRDefault="00F04BD5">
      <w:pPr>
        <w:pStyle w:val="Footer"/>
        <w:widowControl/>
        <w:tabs>
          <w:tab w:val="clear" w:pos="4320"/>
          <w:tab w:val="clear" w:pos="8640"/>
        </w:tabs>
        <w:rPr>
          <w:rFonts w:ascii="Courier New" w:hAnsi="Courier New"/>
        </w:rPr>
      </w:pPr>
      <w:r>
        <w:rPr>
          <w:rFonts w:ascii="Courier New" w:hAnsi="Courier New"/>
        </w:rPr>
        <w:br w:type="page"/>
      </w:r>
    </w:p>
    <w:p w:rsidR="009F18D9" w:rsidRDefault="009F18D9">
      <w:pPr>
        <w:pStyle w:val="Footer"/>
        <w:widowControl/>
        <w:tabs>
          <w:tab w:val="clear" w:pos="4320"/>
          <w:tab w:val="clear" w:pos="8640"/>
        </w:tabs>
        <w:rPr>
          <w:rFonts w:ascii="Courier New" w:hAnsi="Courier New"/>
        </w:rPr>
      </w:pPr>
    </w:p>
    <w:p w:rsidR="004F6076" w:rsidRDefault="00F04BD5">
      <w:pPr>
        <w:pStyle w:val="Heading2"/>
        <w:widowControl/>
      </w:pPr>
      <w:r>
        <w:t>B.</w:t>
      </w:r>
      <w:r>
        <w:tab/>
      </w:r>
      <w:bookmarkStart w:id="26" w:name="_Toc491698942"/>
      <w:r>
        <w:t>Nightly Procedures</w:t>
      </w:r>
      <w:bookmarkEnd w:id="26"/>
    </w:p>
    <w:p w:rsidR="004F6076" w:rsidRDefault="004F6076">
      <w:pPr>
        <w:pStyle w:val="Footer"/>
        <w:widowControl/>
        <w:tabs>
          <w:tab w:val="clear" w:pos="4320"/>
          <w:tab w:val="clear" w:pos="8640"/>
        </w:tabs>
        <w:rPr>
          <w:rFonts w:ascii="Courier New" w:hAnsi="Courier New"/>
        </w:rPr>
      </w:pPr>
    </w:p>
    <w:p w:rsidR="004F6076" w:rsidRDefault="00F04BD5">
      <w:pPr>
        <w:pStyle w:val="Heading3"/>
        <w:widowControl/>
      </w:pPr>
      <w:r>
        <w:t>1.</w:t>
      </w:r>
      <w:r>
        <w:tab/>
        <w:t>mk_volfact.sql</w:t>
      </w:r>
    </w:p>
    <w:p w:rsidR="004F6076" w:rsidRDefault="00F04BD5">
      <w:pPr>
        <w:pStyle w:val="Footer"/>
        <w:widowControl/>
        <w:rPr>
          <w:rFonts w:ascii="Courier New" w:hAnsi="Courier New"/>
        </w:rPr>
      </w:pPr>
      <w:r>
        <w:rPr>
          <w:rFonts w:ascii="Courier New" w:hAnsi="Courier New"/>
        </w:rPr>
        <w:t xml:space="preserve">-- </w:t>
      </w:r>
    </w:p>
    <w:p w:rsidR="004F6076" w:rsidRDefault="00F04BD5">
      <w:pPr>
        <w:pStyle w:val="Footer"/>
        <w:widowControl/>
        <w:rPr>
          <w:rFonts w:ascii="Courier New" w:hAnsi="Courier New"/>
        </w:rPr>
      </w:pPr>
      <w:r>
        <w:rPr>
          <w:rFonts w:ascii="Courier New" w:hAnsi="Courier New"/>
        </w:rPr>
        <w:t>-- mk_volfact.sql (only run this once to set it up; do not run it nightly!)</w:t>
      </w:r>
    </w:p>
    <w:p w:rsidR="004F6076" w:rsidRDefault="00F04BD5">
      <w:pPr>
        <w:pStyle w:val="Footer"/>
        <w:widowControl/>
        <w:rPr>
          <w:rFonts w:ascii="Courier New" w:hAnsi="Courier New"/>
        </w:rPr>
      </w:pPr>
      <w:r>
        <w:rPr>
          <w:rFonts w:ascii="Courier New" w:hAnsi="Courier New"/>
        </w:rPr>
        <w:t xml:space="preserve">-- </w:t>
      </w:r>
    </w:p>
    <w:p w:rsidR="004F6076" w:rsidRDefault="00F04BD5">
      <w:pPr>
        <w:pStyle w:val="Footer"/>
        <w:widowControl/>
        <w:rPr>
          <w:rFonts w:ascii="Courier New" w:hAnsi="Courier New"/>
        </w:rPr>
      </w:pPr>
      <w:r>
        <w:rPr>
          <w:rFonts w:ascii="Courier New" w:hAnsi="Courier New"/>
        </w:rPr>
        <w:t>-- -- Table UTL_VOL_FACTS</w:t>
      </w:r>
    </w:p>
    <w:p w:rsidR="004F6076" w:rsidRDefault="004F6076">
      <w:pPr>
        <w:pStyle w:val="Footer"/>
        <w:widowControl/>
        <w:rPr>
          <w:rFonts w:ascii="Courier New" w:hAnsi="Courier New"/>
        </w:rPr>
      </w:pPr>
    </w:p>
    <w:p w:rsidR="004F6076" w:rsidRDefault="00F04BD5">
      <w:pPr>
        <w:pStyle w:val="Footer"/>
        <w:widowControl/>
        <w:rPr>
          <w:rFonts w:ascii="Courier New" w:hAnsi="Courier New"/>
        </w:rPr>
      </w:pPr>
      <w:r>
        <w:rPr>
          <w:rFonts w:ascii="Courier New" w:hAnsi="Courier New"/>
        </w:rPr>
        <w:t>CREATE TABLE utl_vol_facts</w:t>
      </w:r>
    </w:p>
    <w:p w:rsidR="004F6076" w:rsidRDefault="00F04BD5">
      <w:pPr>
        <w:pStyle w:val="Footer"/>
        <w:widowControl/>
        <w:rPr>
          <w:rFonts w:ascii="Courier New" w:hAnsi="Courier New"/>
        </w:rPr>
      </w:pPr>
      <w:r>
        <w:rPr>
          <w:rFonts w:ascii="Courier New" w:hAnsi="Courier New"/>
        </w:rPr>
        <w:t xml:space="preserve"> (</w:t>
      </w:r>
    </w:p>
    <w:p w:rsidR="004F6076" w:rsidRDefault="00F04BD5">
      <w:pPr>
        <w:pStyle w:val="Footer"/>
        <w:widowControl/>
        <w:rPr>
          <w:rFonts w:ascii="Courier New" w:hAnsi="Courier New"/>
        </w:rPr>
      </w:pPr>
      <w:r>
        <w:rPr>
          <w:rFonts w:ascii="Courier New" w:hAnsi="Courier New"/>
        </w:rPr>
        <w:t xml:space="preserve">  table_name                 VARCHAR2(30),</w:t>
      </w:r>
    </w:p>
    <w:p w:rsidR="004F6076" w:rsidRDefault="00F04BD5">
      <w:pPr>
        <w:pStyle w:val="Footer"/>
        <w:widowControl/>
        <w:rPr>
          <w:rFonts w:ascii="Courier New" w:hAnsi="Courier New"/>
        </w:rPr>
      </w:pPr>
      <w:r>
        <w:rPr>
          <w:rFonts w:ascii="Courier New" w:hAnsi="Courier New"/>
        </w:rPr>
        <w:t xml:space="preserve">  num_rows                   NUMBER,</w:t>
      </w:r>
    </w:p>
    <w:p w:rsidR="004F6076" w:rsidRDefault="00F04BD5">
      <w:pPr>
        <w:pStyle w:val="Footer"/>
        <w:widowControl/>
        <w:rPr>
          <w:rFonts w:ascii="Courier New" w:hAnsi="Courier New"/>
        </w:rPr>
      </w:pPr>
      <w:r>
        <w:rPr>
          <w:rFonts w:ascii="Courier New" w:hAnsi="Courier New"/>
        </w:rPr>
        <w:t xml:space="preserve">  meas_dt                    DATE</w:t>
      </w:r>
    </w:p>
    <w:p w:rsidR="004F6076" w:rsidRDefault="00F04BD5">
      <w:pPr>
        <w:pStyle w:val="Footer"/>
        <w:widowControl/>
        <w:rPr>
          <w:rFonts w:ascii="Courier New" w:hAnsi="Courier New"/>
        </w:rPr>
      </w:pPr>
      <w:r>
        <w:rPr>
          <w:rFonts w:ascii="Courier New" w:hAnsi="Courier New"/>
        </w:rPr>
        <w:t xml:space="preserve"> )</w:t>
      </w:r>
    </w:p>
    <w:p w:rsidR="004F6076" w:rsidRDefault="00F04BD5">
      <w:pPr>
        <w:pStyle w:val="Footer"/>
        <w:widowControl/>
        <w:rPr>
          <w:rFonts w:ascii="Courier New" w:hAnsi="Courier New"/>
        </w:rPr>
      </w:pPr>
      <w:r>
        <w:rPr>
          <w:rFonts w:ascii="Courier New" w:hAnsi="Courier New"/>
        </w:rPr>
        <w:t>TABLESPACE platab</w:t>
      </w:r>
    </w:p>
    <w:p w:rsidR="004F6076" w:rsidRDefault="00F04BD5">
      <w:pPr>
        <w:pStyle w:val="Footer"/>
        <w:widowControl/>
        <w:rPr>
          <w:rFonts w:ascii="Courier New" w:hAnsi="Courier New"/>
        </w:rPr>
      </w:pPr>
      <w:r>
        <w:rPr>
          <w:rFonts w:ascii="Courier New" w:hAnsi="Courier New"/>
        </w:rPr>
        <w:t xml:space="preserve"> STORAGE   (</w:t>
      </w:r>
    </w:p>
    <w:p w:rsidR="004F6076" w:rsidRDefault="00F04BD5">
      <w:pPr>
        <w:pStyle w:val="Footer"/>
        <w:widowControl/>
        <w:rPr>
          <w:rFonts w:ascii="Courier New" w:hAnsi="Courier New"/>
        </w:rPr>
      </w:pPr>
      <w:r>
        <w:rPr>
          <w:rFonts w:ascii="Courier New" w:hAnsi="Courier New"/>
        </w:rPr>
        <w:t xml:space="preserve">      INITIAL     128k</w:t>
      </w:r>
    </w:p>
    <w:p w:rsidR="004F6076" w:rsidRDefault="00F04BD5">
      <w:pPr>
        <w:pStyle w:val="Footer"/>
        <w:widowControl/>
        <w:rPr>
          <w:rFonts w:ascii="Courier New" w:hAnsi="Courier New"/>
        </w:rPr>
      </w:pPr>
      <w:r>
        <w:rPr>
          <w:rFonts w:ascii="Courier New" w:hAnsi="Courier New"/>
        </w:rPr>
        <w:t xml:space="preserve">      NEXT        128k</w:t>
      </w:r>
    </w:p>
    <w:p w:rsidR="004F6076" w:rsidRDefault="00F04BD5">
      <w:pPr>
        <w:pStyle w:val="Footer"/>
        <w:widowControl/>
        <w:rPr>
          <w:rFonts w:ascii="Courier New" w:hAnsi="Courier New"/>
        </w:rPr>
      </w:pPr>
      <w:r>
        <w:rPr>
          <w:rFonts w:ascii="Courier New" w:hAnsi="Courier New"/>
        </w:rPr>
        <w:t xml:space="preserve">      PCTINCREASE 0</w:t>
      </w:r>
    </w:p>
    <w:p w:rsidR="004F6076" w:rsidRDefault="00F04BD5">
      <w:pPr>
        <w:pStyle w:val="Footer"/>
        <w:widowControl/>
        <w:rPr>
          <w:rFonts w:ascii="Courier New" w:hAnsi="Courier New"/>
        </w:rPr>
      </w:pPr>
      <w:r>
        <w:rPr>
          <w:rFonts w:ascii="Courier New" w:hAnsi="Courier New"/>
        </w:rPr>
        <w:t xml:space="preserve">      MINEXTENTS  1</w:t>
      </w:r>
    </w:p>
    <w:p w:rsidR="004F6076" w:rsidRDefault="00F04BD5">
      <w:pPr>
        <w:pStyle w:val="Footer"/>
        <w:widowControl/>
        <w:rPr>
          <w:rFonts w:ascii="Courier New" w:hAnsi="Courier New"/>
        </w:rPr>
      </w:pPr>
      <w:r>
        <w:rPr>
          <w:rFonts w:ascii="Courier New" w:hAnsi="Courier New"/>
        </w:rPr>
        <w:t xml:space="preserve">      MAXEXTENTS  unlimited</w:t>
      </w:r>
    </w:p>
    <w:p w:rsidR="004F6076" w:rsidRDefault="00F04BD5">
      <w:pPr>
        <w:pStyle w:val="Footer"/>
        <w:widowControl/>
        <w:rPr>
          <w:rFonts w:ascii="Courier New" w:hAnsi="Courier New"/>
        </w:rPr>
      </w:pPr>
      <w:r>
        <w:rPr>
          <w:rFonts w:ascii="Courier New" w:hAnsi="Courier New"/>
        </w:rPr>
        <w:t xml:space="preserve">   )</w:t>
      </w:r>
    </w:p>
    <w:p w:rsidR="004F6076" w:rsidRDefault="00F04BD5">
      <w:pPr>
        <w:pStyle w:val="Footer"/>
        <w:widowControl/>
        <w:rPr>
          <w:rFonts w:ascii="Courier New" w:hAnsi="Courier New"/>
        </w:rPr>
      </w:pPr>
      <w:r>
        <w:rPr>
          <w:rFonts w:ascii="Courier New" w:hAnsi="Courier New"/>
        </w:rPr>
        <w:t>/</w:t>
      </w:r>
    </w:p>
    <w:p w:rsidR="004F6076" w:rsidRDefault="004F6076">
      <w:pPr>
        <w:pStyle w:val="Footer"/>
        <w:widowControl/>
        <w:rPr>
          <w:rFonts w:ascii="Courier New" w:hAnsi="Courier New"/>
        </w:rPr>
      </w:pPr>
    </w:p>
    <w:p w:rsidR="004F6076" w:rsidRDefault="00F04BD5">
      <w:pPr>
        <w:pStyle w:val="Footer"/>
        <w:widowControl/>
        <w:rPr>
          <w:rFonts w:ascii="Courier New" w:hAnsi="Courier New"/>
        </w:rPr>
      </w:pPr>
      <w:r>
        <w:rPr>
          <w:rFonts w:ascii="Courier New" w:hAnsi="Courier New"/>
        </w:rPr>
        <w:t>-- Public Synonym</w:t>
      </w:r>
    </w:p>
    <w:p w:rsidR="004F6076" w:rsidRDefault="004F6076">
      <w:pPr>
        <w:pStyle w:val="Footer"/>
        <w:widowControl/>
        <w:rPr>
          <w:rFonts w:ascii="Courier New" w:hAnsi="Courier New"/>
        </w:rPr>
      </w:pPr>
    </w:p>
    <w:p w:rsidR="004F6076" w:rsidRDefault="00F04BD5">
      <w:pPr>
        <w:pStyle w:val="Footer"/>
        <w:widowControl/>
        <w:rPr>
          <w:rFonts w:ascii="Courier New" w:hAnsi="Courier New"/>
        </w:rPr>
      </w:pPr>
      <w:r>
        <w:rPr>
          <w:rFonts w:ascii="Courier New" w:hAnsi="Courier New"/>
        </w:rPr>
        <w:t>CREATE PUBLIC SYNONYM utl_vol_facts FOR &amp;OWNER..utl_vol_facts</w:t>
      </w:r>
    </w:p>
    <w:p w:rsidR="004F6076" w:rsidRDefault="00F04BD5">
      <w:pPr>
        <w:pStyle w:val="Footer"/>
        <w:widowControl/>
        <w:rPr>
          <w:rFonts w:ascii="Courier New" w:hAnsi="Courier New"/>
        </w:rPr>
      </w:pPr>
      <w:r>
        <w:rPr>
          <w:rFonts w:ascii="Courier New" w:hAnsi="Courier New"/>
        </w:rPr>
        <w:t>/</w:t>
      </w:r>
    </w:p>
    <w:p w:rsidR="004F6076" w:rsidRDefault="004F6076">
      <w:pPr>
        <w:pStyle w:val="Footer"/>
        <w:widowControl/>
        <w:rPr>
          <w:rFonts w:ascii="Courier New" w:hAnsi="Courier New"/>
        </w:rPr>
      </w:pPr>
    </w:p>
    <w:p w:rsidR="004F6076" w:rsidRDefault="00F04BD5">
      <w:pPr>
        <w:pStyle w:val="Footer"/>
        <w:widowControl/>
        <w:rPr>
          <w:rFonts w:ascii="Courier New" w:hAnsi="Courier New"/>
        </w:rPr>
      </w:pPr>
      <w:r>
        <w:rPr>
          <w:rFonts w:ascii="Courier New" w:hAnsi="Courier New"/>
        </w:rPr>
        <w:t>-- Grants for UTL_VOL_FACTS</w:t>
      </w:r>
    </w:p>
    <w:p w:rsidR="004F6076" w:rsidRDefault="004F6076">
      <w:pPr>
        <w:pStyle w:val="Footer"/>
        <w:widowControl/>
        <w:rPr>
          <w:rFonts w:ascii="Courier New" w:hAnsi="Courier New"/>
        </w:rPr>
      </w:pPr>
    </w:p>
    <w:p w:rsidR="004F6076" w:rsidRDefault="00F04BD5">
      <w:pPr>
        <w:pStyle w:val="Footer"/>
        <w:widowControl/>
        <w:rPr>
          <w:rFonts w:ascii="Courier New" w:hAnsi="Courier New"/>
        </w:rPr>
      </w:pPr>
      <w:r>
        <w:rPr>
          <w:rFonts w:ascii="Courier New" w:hAnsi="Courier New"/>
        </w:rPr>
        <w:t>GRANT SELECT ON utl_vol_facts TO public</w:t>
      </w:r>
    </w:p>
    <w:p w:rsidR="004F6076" w:rsidRDefault="00F04BD5">
      <w:pPr>
        <w:pStyle w:val="Footer"/>
        <w:widowControl/>
        <w:rPr>
          <w:rFonts w:ascii="Courier New" w:hAnsi="Courier New"/>
        </w:rPr>
      </w:pPr>
      <w:r>
        <w:rPr>
          <w:rFonts w:ascii="Courier New" w:hAnsi="Courier New"/>
        </w:rPr>
        <w:t>/</w:t>
      </w:r>
    </w:p>
    <w:p w:rsidR="004F6076" w:rsidRDefault="004F6076">
      <w:pPr>
        <w:pStyle w:val="Footer"/>
        <w:widowControl/>
        <w:tabs>
          <w:tab w:val="clear" w:pos="4320"/>
          <w:tab w:val="clear" w:pos="8640"/>
        </w:tabs>
        <w:rPr>
          <w:rFonts w:ascii="Courier New" w:hAnsi="Courier New"/>
        </w:rPr>
      </w:pPr>
    </w:p>
    <w:p w:rsidR="004F6076" w:rsidRDefault="00F04BD5">
      <w:pPr>
        <w:pStyle w:val="Heading3"/>
        <w:widowControl/>
      </w:pPr>
      <w:r>
        <w:t>2.</w:t>
      </w:r>
      <w:r>
        <w:tab/>
        <w:t>analyze_comp.sql</w:t>
      </w:r>
    </w:p>
    <w:p w:rsidR="004F6076" w:rsidRDefault="00F04BD5">
      <w:pPr>
        <w:pStyle w:val="Footer"/>
        <w:widowControl/>
        <w:rPr>
          <w:rFonts w:ascii="Courier New" w:hAnsi="Courier New"/>
        </w:rPr>
      </w:pPr>
      <w:r>
        <w:rPr>
          <w:rFonts w:ascii="Courier New" w:hAnsi="Courier New"/>
        </w:rPr>
        <w:t xml:space="preserve">-- </w:t>
      </w:r>
    </w:p>
    <w:p w:rsidR="004F6076" w:rsidRDefault="00F04BD5">
      <w:pPr>
        <w:pStyle w:val="Footer"/>
        <w:widowControl/>
        <w:rPr>
          <w:rFonts w:ascii="Courier New" w:hAnsi="Courier New"/>
        </w:rPr>
      </w:pPr>
      <w:r>
        <w:rPr>
          <w:rFonts w:ascii="Courier New" w:hAnsi="Courier New"/>
        </w:rPr>
        <w:t>-- analyze_comp.sql</w:t>
      </w:r>
    </w:p>
    <w:p w:rsidR="004F6076" w:rsidRDefault="00F04BD5">
      <w:pPr>
        <w:pStyle w:val="Footer"/>
        <w:widowControl/>
        <w:rPr>
          <w:rFonts w:ascii="Courier New" w:hAnsi="Courier New"/>
        </w:rPr>
      </w:pPr>
      <w:r>
        <w:rPr>
          <w:rFonts w:ascii="Courier New" w:hAnsi="Courier New"/>
        </w:rPr>
        <w:t xml:space="preserve">-- </w:t>
      </w:r>
    </w:p>
    <w:p w:rsidR="004F6076" w:rsidRDefault="00F04BD5">
      <w:pPr>
        <w:pStyle w:val="Footer"/>
        <w:widowControl/>
        <w:rPr>
          <w:rFonts w:ascii="Courier New" w:hAnsi="Courier New"/>
        </w:rPr>
      </w:pPr>
      <w:r>
        <w:rPr>
          <w:rFonts w:ascii="Courier New" w:hAnsi="Courier New"/>
        </w:rPr>
        <w:t>BEGIN</w:t>
      </w:r>
    </w:p>
    <w:p w:rsidR="004F6076" w:rsidRDefault="00F04BD5">
      <w:pPr>
        <w:pStyle w:val="Footer"/>
        <w:widowControl/>
        <w:rPr>
          <w:rFonts w:ascii="Courier New" w:hAnsi="Courier New"/>
        </w:rPr>
      </w:pPr>
      <w:r>
        <w:rPr>
          <w:rFonts w:ascii="Courier New" w:hAnsi="Courier New"/>
        </w:rPr>
        <w:t xml:space="preserve">   sys.dbms_utility.analyze_schema ( '&amp;OWNER','COMPUTE');</w:t>
      </w:r>
    </w:p>
    <w:p w:rsidR="004F6076" w:rsidRDefault="00F04BD5">
      <w:pPr>
        <w:pStyle w:val="Footer"/>
        <w:widowControl/>
        <w:rPr>
          <w:rFonts w:ascii="Courier New" w:hAnsi="Courier New"/>
        </w:rPr>
      </w:pPr>
      <w:r>
        <w:rPr>
          <w:rFonts w:ascii="Courier New" w:hAnsi="Courier New"/>
        </w:rPr>
        <w:t>END ;</w:t>
      </w:r>
    </w:p>
    <w:p w:rsidR="004F6076" w:rsidRDefault="00F04BD5">
      <w:pPr>
        <w:pStyle w:val="Footer"/>
        <w:widowControl/>
        <w:tabs>
          <w:tab w:val="clear" w:pos="4320"/>
          <w:tab w:val="clear" w:pos="8640"/>
        </w:tabs>
        <w:rPr>
          <w:rFonts w:ascii="Courier New" w:hAnsi="Courier New"/>
        </w:rPr>
      </w:pPr>
      <w:r>
        <w:rPr>
          <w:rFonts w:ascii="Courier New" w:hAnsi="Courier New"/>
        </w:rPr>
        <w:t>/</w:t>
      </w:r>
    </w:p>
    <w:p w:rsidR="004F6076" w:rsidRDefault="00F04BD5">
      <w:pPr>
        <w:pStyle w:val="Heading3"/>
        <w:widowControl/>
      </w:pPr>
      <w:r>
        <w:t>3.</w:t>
      </w:r>
      <w:r>
        <w:tab/>
        <w:t>pop_vol.sql</w:t>
      </w:r>
    </w:p>
    <w:p w:rsidR="004F6076" w:rsidRDefault="00F04BD5">
      <w:pPr>
        <w:pStyle w:val="Footer"/>
        <w:widowControl/>
        <w:rPr>
          <w:rFonts w:ascii="Courier New" w:hAnsi="Courier New"/>
        </w:rPr>
      </w:pPr>
      <w:r>
        <w:rPr>
          <w:rFonts w:ascii="Courier New" w:hAnsi="Courier New"/>
        </w:rPr>
        <w:t xml:space="preserve">-- </w:t>
      </w:r>
    </w:p>
    <w:p w:rsidR="004F6076" w:rsidRDefault="00F04BD5">
      <w:pPr>
        <w:pStyle w:val="Footer"/>
        <w:widowControl/>
        <w:rPr>
          <w:rFonts w:ascii="Courier New" w:hAnsi="Courier New"/>
        </w:rPr>
      </w:pPr>
      <w:r>
        <w:rPr>
          <w:rFonts w:ascii="Courier New" w:hAnsi="Courier New"/>
        </w:rPr>
        <w:t>-- pop_vol.sql</w:t>
      </w:r>
    </w:p>
    <w:p w:rsidR="004F6076" w:rsidRDefault="00F04BD5">
      <w:pPr>
        <w:pStyle w:val="Footer"/>
        <w:widowControl/>
        <w:rPr>
          <w:rFonts w:ascii="Courier New" w:hAnsi="Courier New"/>
        </w:rPr>
      </w:pPr>
      <w:r>
        <w:rPr>
          <w:rFonts w:ascii="Courier New" w:hAnsi="Courier New"/>
        </w:rPr>
        <w:t xml:space="preserve">-- </w:t>
      </w:r>
    </w:p>
    <w:p w:rsidR="004F6076" w:rsidRDefault="00F04BD5">
      <w:pPr>
        <w:pStyle w:val="Footer"/>
        <w:widowControl/>
        <w:rPr>
          <w:rFonts w:ascii="Courier New" w:hAnsi="Courier New"/>
        </w:rPr>
      </w:pPr>
      <w:r>
        <w:rPr>
          <w:rFonts w:ascii="Courier New" w:hAnsi="Courier New"/>
        </w:rPr>
        <w:t>insert into utl_vol_facts</w:t>
      </w:r>
    </w:p>
    <w:p w:rsidR="004F6076" w:rsidRDefault="00F04BD5">
      <w:pPr>
        <w:pStyle w:val="Footer"/>
        <w:widowControl/>
        <w:rPr>
          <w:rFonts w:ascii="Courier New" w:hAnsi="Courier New"/>
        </w:rPr>
      </w:pPr>
      <w:r>
        <w:rPr>
          <w:rFonts w:ascii="Courier New" w:hAnsi="Courier New"/>
        </w:rPr>
        <w:t>select table_name</w:t>
      </w:r>
    </w:p>
    <w:p w:rsidR="004F6076" w:rsidRDefault="00F04BD5">
      <w:pPr>
        <w:pStyle w:val="Footer"/>
        <w:widowControl/>
        <w:rPr>
          <w:rFonts w:ascii="Courier New" w:hAnsi="Courier New"/>
        </w:rPr>
      </w:pPr>
      <w:r>
        <w:rPr>
          <w:rFonts w:ascii="Courier New" w:hAnsi="Courier New"/>
        </w:rPr>
        <w:t xml:space="preserve">     , NVL ( num_rows, 0) as num_rows</w:t>
      </w:r>
    </w:p>
    <w:p w:rsidR="004F6076" w:rsidRDefault="00F04BD5">
      <w:pPr>
        <w:pStyle w:val="Footer"/>
        <w:widowControl/>
        <w:rPr>
          <w:rFonts w:ascii="Courier New" w:hAnsi="Courier New"/>
        </w:rPr>
      </w:pPr>
      <w:r>
        <w:rPr>
          <w:rFonts w:ascii="Courier New" w:hAnsi="Courier New"/>
        </w:rPr>
        <w:t xml:space="preserve">     , trunc ( last_analyzed ) as meas_dt</w:t>
      </w:r>
    </w:p>
    <w:p w:rsidR="004F6076" w:rsidRDefault="00F04BD5">
      <w:pPr>
        <w:pStyle w:val="Footer"/>
        <w:widowControl/>
        <w:rPr>
          <w:rFonts w:ascii="Courier New" w:hAnsi="Courier New"/>
        </w:rPr>
      </w:pPr>
      <w:r>
        <w:rPr>
          <w:rFonts w:ascii="Courier New" w:hAnsi="Courier New"/>
        </w:rPr>
        <w:t>from all_tables           -- or just user_tables</w:t>
      </w:r>
    </w:p>
    <w:p w:rsidR="004F6076" w:rsidRDefault="00F04BD5">
      <w:pPr>
        <w:pStyle w:val="Footer"/>
        <w:widowControl/>
        <w:rPr>
          <w:rFonts w:ascii="Courier New" w:hAnsi="Courier New"/>
        </w:rPr>
      </w:pPr>
      <w:r>
        <w:rPr>
          <w:rFonts w:ascii="Courier New" w:hAnsi="Courier New"/>
        </w:rPr>
        <w:t>where owner in ('&amp;OWNER') -- or a comma-separated list of owners</w:t>
      </w:r>
    </w:p>
    <w:p w:rsidR="004F6076" w:rsidRDefault="00F04BD5">
      <w:pPr>
        <w:pStyle w:val="Footer"/>
        <w:widowControl/>
        <w:rPr>
          <w:rFonts w:ascii="Courier New" w:hAnsi="Courier New"/>
        </w:rPr>
      </w:pPr>
      <w:r>
        <w:rPr>
          <w:rFonts w:ascii="Courier New" w:hAnsi="Courier New"/>
        </w:rPr>
        <w:lastRenderedPageBreak/>
        <w:t>/</w:t>
      </w:r>
    </w:p>
    <w:p w:rsidR="004F6076" w:rsidRDefault="00F04BD5">
      <w:pPr>
        <w:pStyle w:val="Footer"/>
        <w:widowControl/>
        <w:rPr>
          <w:rFonts w:ascii="Courier New" w:hAnsi="Courier New"/>
        </w:rPr>
      </w:pPr>
      <w:r>
        <w:rPr>
          <w:rFonts w:ascii="Courier New" w:hAnsi="Courier New"/>
        </w:rPr>
        <w:t>commit</w:t>
      </w:r>
    </w:p>
    <w:p w:rsidR="004F6076" w:rsidRDefault="00F04BD5">
      <w:pPr>
        <w:pStyle w:val="Footer"/>
        <w:widowControl/>
        <w:tabs>
          <w:tab w:val="clear" w:pos="4320"/>
          <w:tab w:val="clear" w:pos="8640"/>
        </w:tabs>
        <w:rPr>
          <w:rFonts w:ascii="Courier New" w:hAnsi="Courier New"/>
        </w:rPr>
      </w:pPr>
      <w:r>
        <w:rPr>
          <w:rFonts w:ascii="Courier New" w:hAnsi="Courier New"/>
        </w:rPr>
        <w:t>/</w:t>
      </w:r>
      <w:r>
        <w:rPr>
          <w:rFonts w:ascii="Courier New" w:hAnsi="Courier New"/>
        </w:rPr>
        <w:br w:type="page"/>
      </w:r>
    </w:p>
    <w:p w:rsidR="004F6076" w:rsidRDefault="00F04BD5">
      <w:pPr>
        <w:pStyle w:val="Heading2"/>
        <w:widowControl/>
      </w:pPr>
      <w:r>
        <w:lastRenderedPageBreak/>
        <w:t>C.</w:t>
      </w:r>
      <w:r>
        <w:tab/>
      </w:r>
      <w:bookmarkStart w:id="27" w:name="_Toc491698943"/>
      <w:r>
        <w:t>Weekly Procedures</w:t>
      </w:r>
      <w:bookmarkEnd w:id="27"/>
    </w:p>
    <w:p w:rsidR="004F6076" w:rsidRDefault="004F6076">
      <w:pPr>
        <w:pStyle w:val="Footer"/>
        <w:widowControl/>
        <w:tabs>
          <w:tab w:val="clear" w:pos="4320"/>
          <w:tab w:val="clear" w:pos="8640"/>
        </w:tabs>
        <w:rPr>
          <w:rFonts w:ascii="Courier New" w:hAnsi="Courier New"/>
        </w:rPr>
      </w:pPr>
    </w:p>
    <w:p w:rsidR="004F6076" w:rsidRDefault="00F04BD5">
      <w:pPr>
        <w:pStyle w:val="Heading3"/>
        <w:widowControl/>
      </w:pPr>
      <w:r>
        <w:t>1.</w:t>
      </w:r>
      <w:r>
        <w:tab/>
        <w:t>nextext.sql</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nextext.sql</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To find tables that don't match the tablespace default for NEXT extent.</w:t>
      </w:r>
    </w:p>
    <w:p w:rsidR="004F6076" w:rsidRDefault="00F04BD5">
      <w:pPr>
        <w:pStyle w:val="Footer"/>
        <w:widowControl/>
        <w:rPr>
          <w:rFonts w:ascii="Courier New" w:hAnsi="Courier New"/>
        </w:rPr>
      </w:pPr>
      <w:r>
        <w:rPr>
          <w:rFonts w:ascii="Courier New" w:hAnsi="Courier New"/>
        </w:rPr>
        <w:t xml:space="preserve">-- The implicit rule here is that every table in a given tablespace should </w:t>
      </w:r>
    </w:p>
    <w:p w:rsidR="004F6076" w:rsidRDefault="00F04BD5">
      <w:pPr>
        <w:pStyle w:val="Footer"/>
        <w:widowControl/>
        <w:rPr>
          <w:rFonts w:ascii="Courier New" w:hAnsi="Courier New"/>
        </w:rPr>
      </w:pPr>
      <w:r>
        <w:rPr>
          <w:rFonts w:ascii="Courier New" w:hAnsi="Courier New"/>
        </w:rPr>
        <w:t xml:space="preserve">-- use the exact same value for NEXT, which should also be the tablespace's </w:t>
      </w:r>
    </w:p>
    <w:p w:rsidR="004F6076" w:rsidRDefault="00F04BD5">
      <w:pPr>
        <w:pStyle w:val="Footer"/>
        <w:widowControl/>
        <w:rPr>
          <w:rFonts w:ascii="Courier New" w:hAnsi="Courier New"/>
        </w:rPr>
      </w:pPr>
      <w:r>
        <w:rPr>
          <w:rFonts w:ascii="Courier New" w:hAnsi="Courier New"/>
        </w:rPr>
        <w:t>-- default value for NEXT.</w:t>
      </w:r>
    </w:p>
    <w:p w:rsidR="004F6076" w:rsidRDefault="00F04BD5">
      <w:pPr>
        <w:pStyle w:val="Footer"/>
        <w:widowControl/>
        <w:rPr>
          <w:rFonts w:ascii="Courier New" w:hAnsi="Courier New"/>
        </w:rPr>
      </w:pPr>
      <w:r>
        <w:rPr>
          <w:rFonts w:ascii="Courier New" w:hAnsi="Courier New"/>
        </w:rPr>
        <w:t xml:space="preserve">-- </w:t>
      </w:r>
    </w:p>
    <w:p w:rsidR="004F6076" w:rsidRDefault="00F04BD5">
      <w:pPr>
        <w:pStyle w:val="Footer"/>
        <w:widowControl/>
        <w:rPr>
          <w:rFonts w:ascii="Courier New" w:hAnsi="Courier New"/>
        </w:rPr>
      </w:pPr>
      <w:r>
        <w:rPr>
          <w:rFonts w:ascii="Courier New" w:hAnsi="Courier New"/>
        </w:rPr>
        <w:t>-- This tells us what the setting for NEXT is for these objects today.</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-- 11/30/98</w:t>
      </w:r>
    </w:p>
    <w:p w:rsidR="004F6076" w:rsidRDefault="004F6076">
      <w:pPr>
        <w:pStyle w:val="Footer"/>
        <w:widowControl/>
        <w:rPr>
          <w:rFonts w:ascii="Courier New" w:hAnsi="Courier New"/>
        </w:rPr>
      </w:pPr>
    </w:p>
    <w:p w:rsidR="004F6076" w:rsidRDefault="00F04BD5">
      <w:pPr>
        <w:pStyle w:val="Footer"/>
        <w:widowControl/>
        <w:rPr>
          <w:rFonts w:ascii="Courier New" w:hAnsi="Courier New"/>
        </w:rPr>
      </w:pPr>
      <w:r>
        <w:rPr>
          <w:rFonts w:ascii="Courier New" w:hAnsi="Courier New"/>
        </w:rPr>
        <w:t>SELECT segment_name, segment_type, ds.next_extent as Actual_Next</w:t>
      </w:r>
    </w:p>
    <w:p w:rsidR="004F6076" w:rsidRDefault="00F04BD5">
      <w:pPr>
        <w:pStyle w:val="Footer"/>
        <w:widowControl/>
        <w:rPr>
          <w:rFonts w:ascii="Courier New" w:hAnsi="Courier New"/>
        </w:rPr>
      </w:pPr>
      <w:r>
        <w:rPr>
          <w:rFonts w:ascii="Courier New" w:hAnsi="Courier New"/>
        </w:rPr>
        <w:t>, dt.tablespace_name,  dt.next_extent as Default_Next</w:t>
      </w:r>
    </w:p>
    <w:p w:rsidR="004F6076" w:rsidRDefault="00F04BD5">
      <w:pPr>
        <w:pStyle w:val="Footer"/>
        <w:widowControl/>
        <w:rPr>
          <w:rFonts w:ascii="Courier New" w:hAnsi="Courier New"/>
        </w:rPr>
      </w:pPr>
      <w:r>
        <w:rPr>
          <w:rFonts w:ascii="Courier New" w:hAnsi="Courier New"/>
        </w:rPr>
        <w:t>FROM dba_tablespaces dt, dba_segments ds</w:t>
      </w:r>
    </w:p>
    <w:p w:rsidR="004F6076" w:rsidRDefault="00F04BD5">
      <w:pPr>
        <w:pStyle w:val="Footer"/>
        <w:widowControl/>
        <w:rPr>
          <w:rFonts w:ascii="Courier New" w:hAnsi="Courier New"/>
        </w:rPr>
      </w:pPr>
      <w:r>
        <w:rPr>
          <w:rFonts w:ascii="Courier New" w:hAnsi="Courier New"/>
        </w:rPr>
        <w:t>WHERE dt.tablespace_name = ds.tablespace_name</w:t>
      </w:r>
    </w:p>
    <w:p w:rsidR="004F6076" w:rsidRDefault="00F04BD5">
      <w:pPr>
        <w:pStyle w:val="Footer"/>
        <w:widowControl/>
        <w:rPr>
          <w:rFonts w:ascii="Courier New" w:hAnsi="Courier New"/>
        </w:rPr>
      </w:pPr>
      <w:r>
        <w:rPr>
          <w:rFonts w:ascii="Courier New" w:hAnsi="Courier New"/>
        </w:rPr>
        <w:t xml:space="preserve">  AND dt.next_extent !=ds.next_extent</w:t>
      </w:r>
    </w:p>
    <w:p w:rsidR="004F6076" w:rsidRDefault="00F04BD5">
      <w:pPr>
        <w:pStyle w:val="Footer"/>
        <w:widowControl/>
        <w:rPr>
          <w:rFonts w:ascii="Courier New" w:hAnsi="Courier New"/>
        </w:rPr>
      </w:pPr>
      <w:r>
        <w:rPr>
          <w:rFonts w:ascii="Courier New" w:hAnsi="Courier New"/>
        </w:rPr>
        <w:t>AND ds.owner = UPPER ( '&amp;OWNER' )</w:t>
      </w:r>
    </w:p>
    <w:p w:rsidR="004F6076" w:rsidRDefault="00F04BD5">
      <w:pPr>
        <w:pStyle w:val="Footer"/>
        <w:widowControl/>
        <w:tabs>
          <w:tab w:val="clear" w:pos="4320"/>
          <w:tab w:val="clear" w:pos="8640"/>
        </w:tabs>
        <w:rPr>
          <w:rFonts w:ascii="Courier New" w:hAnsi="Courier New"/>
        </w:rPr>
      </w:pPr>
      <w:r>
        <w:rPr>
          <w:rFonts w:ascii="Courier New" w:hAnsi="Courier New"/>
        </w:rPr>
        <w:t>ORDER BY tablespace_name, segment_type, segment_name</w:t>
      </w:r>
    </w:p>
    <w:p w:rsidR="004F6076" w:rsidRDefault="004F6076">
      <w:pPr>
        <w:pStyle w:val="Footer"/>
        <w:widowControl/>
        <w:tabs>
          <w:tab w:val="clear" w:pos="4320"/>
          <w:tab w:val="clear" w:pos="8640"/>
        </w:tabs>
        <w:rPr>
          <w:rFonts w:ascii="Courier New" w:hAnsi="Courier New"/>
        </w:rPr>
      </w:pPr>
    </w:p>
    <w:p w:rsidR="004F6076" w:rsidRDefault="00F04BD5">
      <w:pPr>
        <w:pStyle w:val="Heading3"/>
        <w:widowControl/>
      </w:pPr>
      <w:r>
        <w:t>2.</w:t>
      </w:r>
      <w:r>
        <w:tab/>
        <w:t>existext.sql</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existext.sql</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To check existing extents</w:t>
      </w:r>
    </w:p>
    <w:p w:rsidR="004F6076" w:rsidRDefault="00F04BD5">
      <w:pPr>
        <w:pStyle w:val="Footer"/>
        <w:widowControl/>
        <w:rPr>
          <w:rFonts w:ascii="Courier New" w:hAnsi="Courier New"/>
        </w:rPr>
      </w:pPr>
      <w:r>
        <w:rPr>
          <w:rFonts w:ascii="Courier New" w:hAnsi="Courier New"/>
        </w:rPr>
        <w:t xml:space="preserve">-- </w:t>
      </w:r>
    </w:p>
    <w:p w:rsidR="004F6076" w:rsidRDefault="00F04BD5">
      <w:pPr>
        <w:pStyle w:val="Footer"/>
        <w:widowControl/>
        <w:rPr>
          <w:rFonts w:ascii="Courier New" w:hAnsi="Courier New"/>
        </w:rPr>
      </w:pPr>
      <w:r>
        <w:rPr>
          <w:rFonts w:ascii="Courier New" w:hAnsi="Courier New"/>
        </w:rPr>
        <w:t>-- This tells us how many of each object's extents differ in size from</w:t>
      </w:r>
    </w:p>
    <w:p w:rsidR="004F6076" w:rsidRDefault="00F04BD5">
      <w:pPr>
        <w:pStyle w:val="Footer"/>
        <w:widowControl/>
        <w:rPr>
          <w:rFonts w:ascii="Courier New" w:hAnsi="Courier New"/>
        </w:rPr>
      </w:pPr>
      <w:r>
        <w:rPr>
          <w:rFonts w:ascii="Courier New" w:hAnsi="Courier New"/>
        </w:rPr>
        <w:t>-- the tablespace's default size. If this report shows a lot of different</w:t>
      </w:r>
    </w:p>
    <w:p w:rsidR="004F6076" w:rsidRDefault="00F04BD5">
      <w:pPr>
        <w:pStyle w:val="Footer"/>
        <w:widowControl/>
        <w:rPr>
          <w:rFonts w:ascii="Courier New" w:hAnsi="Courier New"/>
        </w:rPr>
      </w:pPr>
      <w:r>
        <w:rPr>
          <w:rFonts w:ascii="Courier New" w:hAnsi="Courier New"/>
        </w:rPr>
        <w:t>-- sized extents, your free space is likely to become fragmented.  If so,</w:t>
      </w:r>
    </w:p>
    <w:p w:rsidR="004F6076" w:rsidRDefault="00F04BD5">
      <w:pPr>
        <w:pStyle w:val="Footer"/>
        <w:widowControl/>
        <w:rPr>
          <w:rFonts w:ascii="Courier New" w:hAnsi="Courier New"/>
        </w:rPr>
      </w:pPr>
      <w:r>
        <w:rPr>
          <w:rFonts w:ascii="Courier New" w:hAnsi="Courier New"/>
        </w:rPr>
        <w:t>-- this tablespace is a candidate for reorganizing.</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-- 12/15/98</w:t>
      </w:r>
    </w:p>
    <w:p w:rsidR="004F6076" w:rsidRDefault="004F6076">
      <w:pPr>
        <w:pStyle w:val="Footer"/>
        <w:widowControl/>
        <w:rPr>
          <w:rFonts w:ascii="Courier New" w:hAnsi="Courier New"/>
        </w:rPr>
      </w:pPr>
    </w:p>
    <w:p w:rsidR="004F6076" w:rsidRDefault="00F04BD5">
      <w:pPr>
        <w:pStyle w:val="Footer"/>
        <w:widowControl/>
        <w:rPr>
          <w:rFonts w:ascii="Courier New" w:hAnsi="Courier New"/>
        </w:rPr>
      </w:pPr>
      <w:r>
        <w:rPr>
          <w:rFonts w:ascii="Courier New" w:hAnsi="Courier New"/>
        </w:rPr>
        <w:t>SELECT segment_name, segment_type</w:t>
      </w:r>
    </w:p>
    <w:p w:rsidR="004F6076" w:rsidRDefault="00F04BD5">
      <w:pPr>
        <w:pStyle w:val="Footer"/>
        <w:widowControl/>
        <w:rPr>
          <w:rFonts w:ascii="Courier New" w:hAnsi="Courier New"/>
        </w:rPr>
      </w:pPr>
      <w:r>
        <w:rPr>
          <w:rFonts w:ascii="Courier New" w:hAnsi="Courier New"/>
        </w:rPr>
        <w:t>, count(*) as nr_exts</w:t>
      </w:r>
    </w:p>
    <w:p w:rsidR="004F6076" w:rsidRDefault="00F04BD5">
      <w:pPr>
        <w:pStyle w:val="Footer"/>
        <w:widowControl/>
        <w:rPr>
          <w:rFonts w:ascii="Courier New" w:hAnsi="Courier New"/>
        </w:rPr>
      </w:pPr>
      <w:r>
        <w:rPr>
          <w:rFonts w:ascii="Courier New" w:hAnsi="Courier New"/>
        </w:rPr>
        <w:t>, sum ( DECODE ( dx.bytes,dt.next_extent,0,1) ) as nr_illsized_exts</w:t>
      </w:r>
    </w:p>
    <w:p w:rsidR="004F6076" w:rsidRDefault="00F04BD5">
      <w:pPr>
        <w:pStyle w:val="Footer"/>
        <w:widowControl/>
        <w:rPr>
          <w:rFonts w:ascii="Courier New" w:hAnsi="Courier New"/>
        </w:rPr>
      </w:pPr>
      <w:r>
        <w:rPr>
          <w:rFonts w:ascii="Courier New" w:hAnsi="Courier New"/>
        </w:rPr>
        <w:t>, dt.tablespace_name, dt.next_extent as dflt_ext_size</w:t>
      </w:r>
    </w:p>
    <w:p w:rsidR="004F6076" w:rsidRDefault="00F04BD5">
      <w:pPr>
        <w:pStyle w:val="Footer"/>
        <w:widowControl/>
        <w:rPr>
          <w:rFonts w:ascii="Courier New" w:hAnsi="Courier New"/>
        </w:rPr>
      </w:pPr>
      <w:r>
        <w:rPr>
          <w:rFonts w:ascii="Courier New" w:hAnsi="Courier New"/>
        </w:rPr>
        <w:t>FROM dba_tablespaces dt, dba_extents dx</w:t>
      </w:r>
    </w:p>
    <w:p w:rsidR="004F6076" w:rsidRDefault="00F04BD5">
      <w:pPr>
        <w:pStyle w:val="Footer"/>
        <w:widowControl/>
        <w:rPr>
          <w:rFonts w:ascii="Courier New" w:hAnsi="Courier New"/>
        </w:rPr>
      </w:pPr>
      <w:r>
        <w:rPr>
          <w:rFonts w:ascii="Courier New" w:hAnsi="Courier New"/>
        </w:rPr>
        <w:t>WHERE dt.tablespace_name = dx.tablespace_name</w:t>
      </w:r>
    </w:p>
    <w:p w:rsidR="004F6076" w:rsidRDefault="00F04BD5">
      <w:pPr>
        <w:pStyle w:val="Footer"/>
        <w:widowControl/>
        <w:rPr>
          <w:rFonts w:ascii="Courier New" w:hAnsi="Courier New"/>
        </w:rPr>
      </w:pPr>
      <w:r>
        <w:rPr>
          <w:rFonts w:ascii="Courier New" w:hAnsi="Courier New"/>
        </w:rPr>
        <w:t xml:space="preserve">  AND dx.owner = '&amp;OWNER'</w:t>
      </w:r>
    </w:p>
    <w:p w:rsidR="004F6076" w:rsidRDefault="00F04BD5">
      <w:pPr>
        <w:pStyle w:val="Footer"/>
        <w:widowControl/>
        <w:tabs>
          <w:tab w:val="clear" w:pos="4320"/>
          <w:tab w:val="clear" w:pos="8640"/>
        </w:tabs>
        <w:rPr>
          <w:rFonts w:ascii="Courier New" w:hAnsi="Courier New"/>
        </w:rPr>
      </w:pPr>
      <w:r>
        <w:rPr>
          <w:rFonts w:ascii="Courier New" w:hAnsi="Courier New"/>
        </w:rPr>
        <w:t>GROUP BY segment_name, segment_type, dt.tablespace_name, dt.next_extent</w:t>
      </w:r>
    </w:p>
    <w:p w:rsidR="004F6076" w:rsidRDefault="004F6076">
      <w:pPr>
        <w:pStyle w:val="Footer"/>
        <w:widowControl/>
        <w:tabs>
          <w:tab w:val="clear" w:pos="4320"/>
          <w:tab w:val="clear" w:pos="8640"/>
        </w:tabs>
        <w:rPr>
          <w:rFonts w:ascii="Courier New" w:hAnsi="Courier New"/>
        </w:rPr>
      </w:pPr>
    </w:p>
    <w:p w:rsidR="004F6076" w:rsidRDefault="004F6076">
      <w:pPr>
        <w:pStyle w:val="Footer"/>
        <w:widowControl/>
        <w:tabs>
          <w:tab w:val="clear" w:pos="4320"/>
          <w:tab w:val="clear" w:pos="8640"/>
        </w:tabs>
        <w:rPr>
          <w:rFonts w:ascii="Courier New" w:hAnsi="Courier New"/>
        </w:rPr>
      </w:pPr>
    </w:p>
    <w:p w:rsidR="004F6076" w:rsidRDefault="00F04BD5">
      <w:pPr>
        <w:pStyle w:val="Heading3"/>
        <w:widowControl/>
      </w:pPr>
      <w:r>
        <w:t>3.</w:t>
      </w:r>
      <w:r>
        <w:tab/>
        <w:t>No_pk.sql</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no_pk.sql</w:t>
      </w:r>
    </w:p>
    <w:p w:rsidR="004F6076" w:rsidRDefault="00F04BD5">
      <w:pPr>
        <w:pStyle w:val="Footer"/>
        <w:widowControl/>
        <w:rPr>
          <w:rFonts w:ascii="Courier New" w:hAnsi="Courier New"/>
        </w:rPr>
      </w:pPr>
      <w:r>
        <w:rPr>
          <w:rFonts w:ascii="Courier New" w:hAnsi="Courier New"/>
        </w:rPr>
        <w:t xml:space="preserve">-- </w:t>
      </w:r>
    </w:p>
    <w:p w:rsidR="004F6076" w:rsidRDefault="00F04BD5">
      <w:pPr>
        <w:pStyle w:val="Footer"/>
        <w:widowControl/>
        <w:rPr>
          <w:rFonts w:ascii="Courier New" w:hAnsi="Courier New"/>
        </w:rPr>
      </w:pPr>
      <w:r>
        <w:rPr>
          <w:rFonts w:ascii="Courier New" w:hAnsi="Courier New"/>
        </w:rPr>
        <w:t>-- To find tables without PK constraint</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-- 11/2/98</w:t>
      </w:r>
    </w:p>
    <w:p w:rsidR="004F6076" w:rsidRDefault="004F6076">
      <w:pPr>
        <w:pStyle w:val="Footer"/>
        <w:widowControl/>
        <w:rPr>
          <w:rFonts w:ascii="Courier New" w:hAnsi="Courier New"/>
        </w:rPr>
      </w:pPr>
    </w:p>
    <w:p w:rsidR="004F6076" w:rsidRDefault="00F04BD5">
      <w:pPr>
        <w:pStyle w:val="Footer"/>
        <w:widowControl/>
        <w:rPr>
          <w:rFonts w:ascii="Courier New" w:hAnsi="Courier New"/>
        </w:rPr>
      </w:pPr>
      <w:r>
        <w:rPr>
          <w:rFonts w:ascii="Courier New" w:hAnsi="Courier New"/>
        </w:rPr>
        <w:lastRenderedPageBreak/>
        <w:t>SELECT table_name</w:t>
      </w:r>
    </w:p>
    <w:p w:rsidR="004F6076" w:rsidRDefault="00F04BD5">
      <w:pPr>
        <w:pStyle w:val="Footer"/>
        <w:widowControl/>
        <w:rPr>
          <w:rFonts w:ascii="Courier New" w:hAnsi="Courier New"/>
        </w:rPr>
      </w:pPr>
      <w:r>
        <w:rPr>
          <w:rFonts w:ascii="Courier New" w:hAnsi="Courier New"/>
        </w:rPr>
        <w:t>FROM all_tables</w:t>
      </w:r>
    </w:p>
    <w:p w:rsidR="004F6076" w:rsidRDefault="00F04BD5">
      <w:pPr>
        <w:pStyle w:val="Footer"/>
        <w:widowControl/>
        <w:rPr>
          <w:rFonts w:ascii="Courier New" w:hAnsi="Courier New"/>
        </w:rPr>
      </w:pPr>
      <w:r>
        <w:rPr>
          <w:rFonts w:ascii="Courier New" w:hAnsi="Courier New"/>
        </w:rPr>
        <w:t>WHERE owner = '&amp;OWNER'</w:t>
      </w:r>
    </w:p>
    <w:p w:rsidR="004F6076" w:rsidRDefault="00F04BD5">
      <w:pPr>
        <w:pStyle w:val="Footer"/>
        <w:widowControl/>
        <w:rPr>
          <w:rFonts w:ascii="Courier New" w:hAnsi="Courier New"/>
        </w:rPr>
      </w:pPr>
      <w:r>
        <w:rPr>
          <w:rFonts w:ascii="Courier New" w:hAnsi="Courier New"/>
        </w:rPr>
        <w:t>MINUS</w:t>
      </w:r>
    </w:p>
    <w:p w:rsidR="004F6076" w:rsidRDefault="00F04BD5">
      <w:pPr>
        <w:pStyle w:val="Footer"/>
        <w:widowControl/>
        <w:rPr>
          <w:rFonts w:ascii="Courier New" w:hAnsi="Courier New"/>
        </w:rPr>
      </w:pPr>
      <w:r>
        <w:rPr>
          <w:rFonts w:ascii="Courier New" w:hAnsi="Courier New"/>
        </w:rPr>
        <w:t>SELECT table_name</w:t>
      </w:r>
    </w:p>
    <w:p w:rsidR="004F6076" w:rsidRDefault="00F04BD5">
      <w:pPr>
        <w:pStyle w:val="Footer"/>
        <w:widowControl/>
        <w:rPr>
          <w:rFonts w:ascii="Courier New" w:hAnsi="Courier New"/>
        </w:rPr>
      </w:pPr>
      <w:r>
        <w:rPr>
          <w:rFonts w:ascii="Courier New" w:hAnsi="Courier New"/>
        </w:rPr>
        <w:t>FROM all_constraints</w:t>
      </w:r>
    </w:p>
    <w:p w:rsidR="004F6076" w:rsidRDefault="00F04BD5">
      <w:pPr>
        <w:pStyle w:val="Footer"/>
        <w:widowControl/>
        <w:rPr>
          <w:rFonts w:ascii="Courier New" w:hAnsi="Courier New"/>
        </w:rPr>
      </w:pPr>
      <w:r>
        <w:rPr>
          <w:rFonts w:ascii="Courier New" w:hAnsi="Courier New"/>
        </w:rPr>
        <w:t>WHERE owner = '&amp;&amp;OWNER'</w:t>
      </w:r>
    </w:p>
    <w:p w:rsidR="004F6076" w:rsidRDefault="00F04BD5">
      <w:pPr>
        <w:pStyle w:val="Footer"/>
        <w:widowControl/>
        <w:tabs>
          <w:tab w:val="clear" w:pos="4320"/>
          <w:tab w:val="clear" w:pos="8640"/>
        </w:tabs>
        <w:rPr>
          <w:rFonts w:ascii="Courier New" w:hAnsi="Courier New"/>
        </w:rPr>
      </w:pPr>
      <w:r>
        <w:rPr>
          <w:rFonts w:ascii="Courier New" w:hAnsi="Courier New"/>
        </w:rPr>
        <w:t>AND constraint_type = 'P'</w:t>
      </w:r>
    </w:p>
    <w:p w:rsidR="004F6076" w:rsidRDefault="004F6076">
      <w:pPr>
        <w:pStyle w:val="Footer"/>
        <w:widowControl/>
        <w:tabs>
          <w:tab w:val="clear" w:pos="4320"/>
          <w:tab w:val="clear" w:pos="8640"/>
        </w:tabs>
        <w:rPr>
          <w:rFonts w:ascii="Courier New" w:hAnsi="Courier New"/>
        </w:rPr>
      </w:pPr>
    </w:p>
    <w:p w:rsidR="004F6076" w:rsidRDefault="00F04BD5">
      <w:pPr>
        <w:pStyle w:val="Heading3"/>
        <w:widowControl/>
      </w:pPr>
      <w:r>
        <w:t>4.</w:t>
      </w:r>
      <w:r>
        <w:tab/>
        <w:t>disPK.sql</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disPK.sql</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To find out which primary keys are disabled</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-- 11/30/98</w:t>
      </w:r>
    </w:p>
    <w:p w:rsidR="004F6076" w:rsidRDefault="004F6076">
      <w:pPr>
        <w:pStyle w:val="Footer"/>
        <w:widowControl/>
        <w:rPr>
          <w:rFonts w:ascii="Courier New" w:hAnsi="Courier New"/>
        </w:rPr>
      </w:pPr>
    </w:p>
    <w:p w:rsidR="004F6076" w:rsidRDefault="00F04BD5">
      <w:pPr>
        <w:pStyle w:val="Footer"/>
        <w:widowControl/>
        <w:rPr>
          <w:rFonts w:ascii="Courier New" w:hAnsi="Courier New"/>
        </w:rPr>
      </w:pPr>
      <w:r>
        <w:rPr>
          <w:rFonts w:ascii="Courier New" w:hAnsi="Courier New"/>
        </w:rPr>
        <w:t>SELECT owner, constraint_name, table_name, status</w:t>
      </w:r>
    </w:p>
    <w:p w:rsidR="004F6076" w:rsidRDefault="00F04BD5">
      <w:pPr>
        <w:pStyle w:val="Footer"/>
        <w:widowControl/>
        <w:rPr>
          <w:rFonts w:ascii="Courier New" w:hAnsi="Courier New"/>
        </w:rPr>
      </w:pPr>
      <w:r>
        <w:rPr>
          <w:rFonts w:ascii="Courier New" w:hAnsi="Courier New"/>
        </w:rPr>
        <w:t>FROM all_constraints</w:t>
      </w:r>
    </w:p>
    <w:p w:rsidR="004F6076" w:rsidRDefault="00F04BD5">
      <w:pPr>
        <w:pStyle w:val="Footer"/>
        <w:widowControl/>
        <w:rPr>
          <w:rFonts w:ascii="Courier New" w:hAnsi="Courier New"/>
        </w:rPr>
      </w:pPr>
      <w:r>
        <w:rPr>
          <w:rFonts w:ascii="Courier New" w:hAnsi="Courier New"/>
        </w:rPr>
        <w:t>WHERE owner = '&amp;OWNER' AND status = 'DISABLED’ AND constraint_type = 'P'</w:t>
      </w:r>
    </w:p>
    <w:p w:rsidR="004F6076" w:rsidRDefault="004F6076">
      <w:pPr>
        <w:pStyle w:val="Footer"/>
        <w:widowControl/>
        <w:tabs>
          <w:tab w:val="clear" w:pos="4320"/>
          <w:tab w:val="clear" w:pos="8640"/>
        </w:tabs>
        <w:rPr>
          <w:rFonts w:ascii="Courier New" w:hAnsi="Courier New"/>
        </w:rPr>
      </w:pPr>
    </w:p>
    <w:p w:rsidR="004F6076" w:rsidRDefault="00F04BD5">
      <w:pPr>
        <w:pStyle w:val="Heading3"/>
        <w:widowControl/>
      </w:pPr>
      <w:r>
        <w:t>5.</w:t>
      </w:r>
      <w:r>
        <w:tab/>
        <w:t>nonuPK.sql</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nonuPK.sql</w:t>
      </w:r>
    </w:p>
    <w:p w:rsidR="004F6076" w:rsidRDefault="00F04BD5">
      <w:pPr>
        <w:pStyle w:val="Footer"/>
        <w:widowControl/>
        <w:rPr>
          <w:rFonts w:ascii="Courier New" w:hAnsi="Courier New"/>
        </w:rPr>
      </w:pPr>
      <w:r>
        <w:rPr>
          <w:rFonts w:ascii="Courier New" w:hAnsi="Courier New"/>
        </w:rPr>
        <w:t xml:space="preserve">-- </w:t>
      </w:r>
    </w:p>
    <w:p w:rsidR="004F6076" w:rsidRDefault="00F04BD5">
      <w:pPr>
        <w:pStyle w:val="Footer"/>
        <w:widowControl/>
        <w:rPr>
          <w:rFonts w:ascii="Courier New" w:hAnsi="Courier New"/>
        </w:rPr>
      </w:pPr>
      <w:r>
        <w:rPr>
          <w:rFonts w:ascii="Courier New" w:hAnsi="Courier New"/>
        </w:rPr>
        <w:t>-- To find tables with nonunique PK indexes.  Requires that PK names</w:t>
      </w:r>
    </w:p>
    <w:p w:rsidR="004F6076" w:rsidRDefault="00F04BD5">
      <w:pPr>
        <w:pStyle w:val="Footer"/>
        <w:widowControl/>
        <w:rPr>
          <w:rFonts w:ascii="Courier New" w:hAnsi="Courier New"/>
        </w:rPr>
      </w:pPr>
      <w:r>
        <w:rPr>
          <w:rFonts w:ascii="Courier New" w:hAnsi="Courier New"/>
        </w:rPr>
        <w:t xml:space="preserve">-- follow a naming convention.  An alternative query follows that </w:t>
      </w:r>
    </w:p>
    <w:p w:rsidR="004F6076" w:rsidRDefault="00F04BD5">
      <w:pPr>
        <w:pStyle w:val="Footer"/>
        <w:widowControl/>
        <w:rPr>
          <w:rFonts w:ascii="Courier New" w:hAnsi="Courier New"/>
        </w:rPr>
      </w:pPr>
      <w:r>
        <w:rPr>
          <w:rFonts w:ascii="Courier New" w:hAnsi="Courier New"/>
        </w:rPr>
        <w:t>-- does not have this requirement, but runs more slowly.</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-- 11/2/98</w:t>
      </w:r>
    </w:p>
    <w:p w:rsidR="004F6076" w:rsidRDefault="004F6076">
      <w:pPr>
        <w:pStyle w:val="Footer"/>
        <w:widowControl/>
        <w:rPr>
          <w:rFonts w:ascii="Courier New" w:hAnsi="Courier New"/>
        </w:rPr>
      </w:pPr>
    </w:p>
    <w:p w:rsidR="004F6076" w:rsidRDefault="004F6076">
      <w:pPr>
        <w:pStyle w:val="Footer"/>
        <w:widowControl/>
        <w:rPr>
          <w:rFonts w:ascii="Courier New" w:hAnsi="Courier New"/>
        </w:rPr>
      </w:pPr>
    </w:p>
    <w:p w:rsidR="004F6076" w:rsidRDefault="00F04BD5">
      <w:pPr>
        <w:pStyle w:val="Footer"/>
        <w:widowControl/>
        <w:rPr>
          <w:rFonts w:ascii="Courier New" w:hAnsi="Courier New"/>
        </w:rPr>
      </w:pPr>
      <w:r>
        <w:rPr>
          <w:rFonts w:ascii="Courier New" w:hAnsi="Courier New"/>
        </w:rPr>
        <w:t>SELECT index_name, table_name, uniqueness</w:t>
      </w:r>
    </w:p>
    <w:p w:rsidR="004F6076" w:rsidRDefault="00F04BD5">
      <w:pPr>
        <w:pStyle w:val="Footer"/>
        <w:widowControl/>
        <w:rPr>
          <w:rFonts w:ascii="Courier New" w:hAnsi="Courier New"/>
        </w:rPr>
      </w:pPr>
      <w:r>
        <w:rPr>
          <w:rFonts w:ascii="Courier New" w:hAnsi="Courier New"/>
        </w:rPr>
        <w:t>FROM all_indexes</w:t>
      </w:r>
    </w:p>
    <w:p w:rsidR="004F6076" w:rsidRDefault="00F04BD5">
      <w:pPr>
        <w:pStyle w:val="Footer"/>
        <w:widowControl/>
        <w:rPr>
          <w:rFonts w:ascii="Courier New" w:hAnsi="Courier New"/>
        </w:rPr>
      </w:pPr>
      <w:r>
        <w:rPr>
          <w:rFonts w:ascii="Courier New" w:hAnsi="Courier New"/>
        </w:rPr>
        <w:t>WHERE index_name like '&amp;PKNAME%'</w:t>
      </w:r>
    </w:p>
    <w:p w:rsidR="004F6076" w:rsidRDefault="00F04BD5">
      <w:pPr>
        <w:pStyle w:val="Footer"/>
        <w:widowControl/>
        <w:rPr>
          <w:rFonts w:ascii="Courier New" w:hAnsi="Courier New"/>
        </w:rPr>
      </w:pPr>
      <w:r>
        <w:rPr>
          <w:rFonts w:ascii="Courier New" w:hAnsi="Courier New"/>
        </w:rPr>
        <w:t xml:space="preserve">  AND owner = '&amp;OWNER' AND uniqueness = 'NONUNIQUE'</w:t>
      </w:r>
    </w:p>
    <w:p w:rsidR="004F6076" w:rsidRDefault="004F6076">
      <w:pPr>
        <w:pStyle w:val="Footer"/>
        <w:widowControl/>
        <w:rPr>
          <w:rFonts w:ascii="Courier New" w:hAnsi="Courier New"/>
        </w:rPr>
      </w:pPr>
    </w:p>
    <w:p w:rsidR="004F6076" w:rsidRDefault="00F04BD5">
      <w:pPr>
        <w:pStyle w:val="Footer"/>
        <w:widowControl/>
        <w:rPr>
          <w:rFonts w:ascii="Courier New" w:hAnsi="Courier New"/>
        </w:rPr>
      </w:pPr>
      <w:r>
        <w:rPr>
          <w:rFonts w:ascii="Courier New" w:hAnsi="Courier New"/>
        </w:rPr>
        <w:t>SELECT c.constraint_name, i.tablespace_name, i.uniqueness</w:t>
      </w:r>
    </w:p>
    <w:p w:rsidR="004F6076" w:rsidRDefault="00F04BD5">
      <w:pPr>
        <w:pStyle w:val="Footer"/>
        <w:widowControl/>
        <w:rPr>
          <w:rFonts w:ascii="Courier New" w:hAnsi="Courier New"/>
        </w:rPr>
      </w:pPr>
      <w:r>
        <w:rPr>
          <w:rFonts w:ascii="Courier New" w:hAnsi="Courier New"/>
        </w:rPr>
        <w:t>FROM all_constraints c , all_indexes i</w:t>
      </w:r>
    </w:p>
    <w:p w:rsidR="004F6076" w:rsidRDefault="00F04BD5">
      <w:pPr>
        <w:pStyle w:val="Footer"/>
        <w:widowControl/>
        <w:rPr>
          <w:rFonts w:ascii="Courier New" w:hAnsi="Courier New"/>
        </w:rPr>
      </w:pPr>
      <w:r>
        <w:rPr>
          <w:rFonts w:ascii="Courier New" w:hAnsi="Courier New"/>
        </w:rPr>
        <w:t>WHERE c.owner = UPPER ( '&amp;OWNER' ) AND i.uniqueness = 'NONUNIQUE'</w:t>
      </w:r>
    </w:p>
    <w:p w:rsidR="004F6076" w:rsidRDefault="00F04BD5">
      <w:pPr>
        <w:pStyle w:val="Footer"/>
        <w:widowControl/>
        <w:rPr>
          <w:rFonts w:ascii="Courier New" w:hAnsi="Courier New"/>
        </w:rPr>
      </w:pPr>
      <w:r>
        <w:rPr>
          <w:rFonts w:ascii="Courier New" w:hAnsi="Courier New"/>
        </w:rPr>
        <w:t>AND c.constraint_type = 'P' AND i.index_name = c.constraint_name</w:t>
      </w:r>
    </w:p>
    <w:p w:rsidR="004F6076" w:rsidRDefault="004F6076">
      <w:pPr>
        <w:pStyle w:val="Footer"/>
        <w:widowControl/>
        <w:rPr>
          <w:rFonts w:ascii="Courier New" w:hAnsi="Courier New"/>
        </w:rPr>
      </w:pPr>
    </w:p>
    <w:p w:rsidR="004F6076" w:rsidRDefault="00F04BD5">
      <w:pPr>
        <w:pStyle w:val="Heading3"/>
        <w:widowControl/>
      </w:pPr>
      <w:r>
        <w:t>6.</w:t>
      </w:r>
      <w:r>
        <w:tab/>
        <w:t>mkrebuild_idx.sql</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mkrebuild_idx.sql</w:t>
      </w:r>
    </w:p>
    <w:p w:rsidR="004F6076" w:rsidRDefault="00F04BD5">
      <w:pPr>
        <w:pStyle w:val="Footer"/>
        <w:widowControl/>
        <w:rPr>
          <w:rFonts w:ascii="Courier New" w:hAnsi="Courier New"/>
        </w:rPr>
      </w:pPr>
      <w:r>
        <w:rPr>
          <w:rFonts w:ascii="Courier New" w:hAnsi="Courier New"/>
        </w:rPr>
        <w:t xml:space="preserve">-- </w:t>
      </w:r>
    </w:p>
    <w:p w:rsidR="004F6076" w:rsidRDefault="00F04BD5">
      <w:pPr>
        <w:pStyle w:val="Footer"/>
        <w:widowControl/>
        <w:rPr>
          <w:rFonts w:ascii="Courier New" w:hAnsi="Courier New"/>
        </w:rPr>
      </w:pPr>
      <w:r>
        <w:rPr>
          <w:rFonts w:ascii="Courier New" w:hAnsi="Courier New"/>
        </w:rPr>
        <w:t>-- Rebuild indexes to have correct storage parameters</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-- 11/2/98</w:t>
      </w:r>
    </w:p>
    <w:p w:rsidR="004F6076" w:rsidRDefault="004F6076">
      <w:pPr>
        <w:pStyle w:val="Footer"/>
        <w:widowControl/>
        <w:rPr>
          <w:rFonts w:ascii="Courier New" w:hAnsi="Courier New"/>
        </w:rPr>
      </w:pPr>
    </w:p>
    <w:p w:rsidR="004F6076" w:rsidRDefault="00F04BD5">
      <w:pPr>
        <w:pStyle w:val="Footer"/>
        <w:widowControl/>
        <w:rPr>
          <w:rFonts w:ascii="Courier New" w:hAnsi="Courier New"/>
        </w:rPr>
      </w:pPr>
      <w:r>
        <w:rPr>
          <w:rFonts w:ascii="Courier New" w:hAnsi="Courier New"/>
        </w:rPr>
        <w:t>SELECT 'alter index ' || index_name || ' rebuild '</w:t>
      </w:r>
    </w:p>
    <w:p w:rsidR="004F6076" w:rsidRDefault="00F04BD5">
      <w:pPr>
        <w:pStyle w:val="Footer"/>
        <w:widowControl/>
        <w:rPr>
          <w:rFonts w:ascii="Courier New" w:hAnsi="Courier New"/>
        </w:rPr>
      </w:pPr>
      <w:r>
        <w:rPr>
          <w:rFonts w:ascii="Courier New" w:hAnsi="Courier New"/>
        </w:rPr>
        <w:t xml:space="preserve">     , 'tablespace INDEXES storage '</w:t>
      </w:r>
    </w:p>
    <w:p w:rsidR="004F6076" w:rsidRDefault="00F04BD5">
      <w:pPr>
        <w:pStyle w:val="Footer"/>
        <w:widowControl/>
        <w:rPr>
          <w:rFonts w:ascii="Courier New" w:hAnsi="Courier New"/>
        </w:rPr>
      </w:pPr>
      <w:r>
        <w:rPr>
          <w:rFonts w:ascii="Courier New" w:hAnsi="Courier New"/>
        </w:rPr>
        <w:t xml:space="preserve">     || ' ( initial 256 K next 256 K pctincrease 0 ) ; '</w:t>
      </w:r>
    </w:p>
    <w:p w:rsidR="004F6076" w:rsidRDefault="00F04BD5">
      <w:pPr>
        <w:pStyle w:val="Footer"/>
        <w:widowControl/>
        <w:rPr>
          <w:rFonts w:ascii="Courier New" w:hAnsi="Courier New"/>
        </w:rPr>
      </w:pPr>
      <w:r>
        <w:rPr>
          <w:rFonts w:ascii="Courier New" w:hAnsi="Courier New"/>
        </w:rPr>
        <w:t>FROM all_indexes</w:t>
      </w:r>
    </w:p>
    <w:p w:rsidR="004F6076" w:rsidRDefault="00F04BD5">
      <w:pPr>
        <w:pStyle w:val="Footer"/>
        <w:widowControl/>
        <w:rPr>
          <w:rFonts w:ascii="Courier New" w:hAnsi="Courier New"/>
        </w:rPr>
      </w:pPr>
      <w:r>
        <w:rPr>
          <w:rFonts w:ascii="Courier New" w:hAnsi="Courier New"/>
        </w:rPr>
        <w:t>WHERE ( tablespace_name != 'INDEXES'</w:t>
      </w:r>
    </w:p>
    <w:p w:rsidR="004F6076" w:rsidRDefault="00F04BD5">
      <w:pPr>
        <w:pStyle w:val="Footer"/>
        <w:widowControl/>
        <w:rPr>
          <w:rFonts w:ascii="Courier New" w:hAnsi="Courier New"/>
        </w:rPr>
      </w:pPr>
      <w:r>
        <w:rPr>
          <w:rFonts w:ascii="Courier New" w:hAnsi="Courier New"/>
        </w:rPr>
        <w:lastRenderedPageBreak/>
        <w:t xml:space="preserve">        OR next_extent != ( 256 * 1024 ) </w:t>
      </w:r>
    </w:p>
    <w:p w:rsidR="004F6076" w:rsidRDefault="00F04BD5">
      <w:pPr>
        <w:pStyle w:val="Footer"/>
        <w:widowControl/>
        <w:rPr>
          <w:rFonts w:ascii="Courier New" w:hAnsi="Courier New"/>
        </w:rPr>
      </w:pPr>
      <w:r>
        <w:rPr>
          <w:rFonts w:ascii="Courier New" w:hAnsi="Courier New"/>
        </w:rPr>
        <w:t xml:space="preserve">      )</w:t>
      </w:r>
    </w:p>
    <w:p w:rsidR="004F6076" w:rsidRDefault="00F04BD5">
      <w:pPr>
        <w:pStyle w:val="Footer"/>
        <w:widowControl/>
        <w:rPr>
          <w:rFonts w:ascii="Courier New" w:hAnsi="Courier New"/>
        </w:rPr>
      </w:pPr>
      <w:r>
        <w:rPr>
          <w:rFonts w:ascii="Courier New" w:hAnsi="Courier New"/>
        </w:rPr>
        <w:t xml:space="preserve">  AND owner = '&amp;OWNER' </w:t>
      </w:r>
    </w:p>
    <w:p w:rsidR="004F6076" w:rsidRDefault="00F04BD5">
      <w:pPr>
        <w:pStyle w:val="Footer"/>
        <w:widowControl/>
        <w:rPr>
          <w:rFonts w:ascii="Courier New" w:hAnsi="Courier New"/>
        </w:rPr>
      </w:pPr>
      <w:r>
        <w:rPr>
          <w:rFonts w:ascii="Courier New" w:hAnsi="Courier New"/>
        </w:rPr>
        <w:t>/</w:t>
      </w:r>
    </w:p>
    <w:p w:rsidR="004F6076" w:rsidRDefault="004F6076">
      <w:pPr>
        <w:pStyle w:val="Footer"/>
        <w:widowControl/>
        <w:rPr>
          <w:rFonts w:ascii="Courier New" w:hAnsi="Courier New"/>
        </w:rPr>
      </w:pPr>
    </w:p>
    <w:p w:rsidR="004F6076" w:rsidRDefault="00F04BD5">
      <w:pPr>
        <w:pStyle w:val="Heading3"/>
        <w:widowControl/>
      </w:pPr>
      <w:r>
        <w:t>7.</w:t>
      </w:r>
      <w:r>
        <w:tab/>
        <w:t>datatype.sql</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datatype.sql</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To check datatype consistency between two environments</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-- 11/30/98</w:t>
      </w:r>
    </w:p>
    <w:p w:rsidR="004F6076" w:rsidRDefault="004F6076">
      <w:pPr>
        <w:pStyle w:val="Footer"/>
        <w:widowControl/>
        <w:rPr>
          <w:rFonts w:ascii="Courier New" w:hAnsi="Courier New"/>
        </w:rPr>
      </w:pPr>
    </w:p>
    <w:p w:rsidR="004F6076" w:rsidRDefault="004F6076">
      <w:pPr>
        <w:pStyle w:val="Footer"/>
        <w:widowControl/>
        <w:rPr>
          <w:rFonts w:ascii="Courier New" w:hAnsi="Courier New"/>
        </w:rPr>
      </w:pPr>
    </w:p>
    <w:p w:rsidR="004F6076" w:rsidRDefault="00F04BD5">
      <w:pPr>
        <w:pStyle w:val="Footer"/>
        <w:widowControl/>
        <w:rPr>
          <w:rFonts w:ascii="Courier New" w:hAnsi="Courier New"/>
        </w:rPr>
      </w:pPr>
      <w:r>
        <w:rPr>
          <w:rFonts w:ascii="Courier New" w:hAnsi="Courier New"/>
        </w:rPr>
        <w:t>SELECT</w:t>
      </w:r>
    </w:p>
    <w:p w:rsidR="004F6076" w:rsidRDefault="00F04BD5">
      <w:pPr>
        <w:pStyle w:val="Footer"/>
        <w:widowControl/>
        <w:rPr>
          <w:rFonts w:ascii="Courier New" w:hAnsi="Courier New"/>
        </w:rPr>
      </w:pPr>
      <w:r>
        <w:rPr>
          <w:rFonts w:ascii="Courier New" w:hAnsi="Courier New"/>
        </w:rPr>
        <w:t xml:space="preserve">   table_name,</w:t>
      </w:r>
    </w:p>
    <w:p w:rsidR="004F6076" w:rsidRDefault="00F04BD5">
      <w:pPr>
        <w:pStyle w:val="Footer"/>
        <w:widowControl/>
        <w:rPr>
          <w:rFonts w:ascii="Courier New" w:hAnsi="Courier New"/>
        </w:rPr>
      </w:pPr>
      <w:r>
        <w:rPr>
          <w:rFonts w:ascii="Courier New" w:hAnsi="Courier New"/>
        </w:rPr>
        <w:t xml:space="preserve">   column_name,</w:t>
      </w:r>
    </w:p>
    <w:p w:rsidR="004F6076" w:rsidRDefault="00F04BD5">
      <w:pPr>
        <w:pStyle w:val="Footer"/>
        <w:widowControl/>
        <w:rPr>
          <w:rFonts w:ascii="Courier New" w:hAnsi="Courier New"/>
        </w:rPr>
      </w:pPr>
      <w:r>
        <w:rPr>
          <w:rFonts w:ascii="Courier New" w:hAnsi="Courier New"/>
        </w:rPr>
        <w:t xml:space="preserve">   data_type,</w:t>
      </w:r>
    </w:p>
    <w:p w:rsidR="004F6076" w:rsidRDefault="00F04BD5">
      <w:pPr>
        <w:pStyle w:val="Footer"/>
        <w:widowControl/>
        <w:rPr>
          <w:rFonts w:ascii="Courier New" w:hAnsi="Courier New"/>
        </w:rPr>
      </w:pPr>
      <w:r>
        <w:rPr>
          <w:rFonts w:ascii="Courier New" w:hAnsi="Courier New"/>
        </w:rPr>
        <w:t xml:space="preserve">   data_length,</w:t>
      </w:r>
    </w:p>
    <w:p w:rsidR="004F6076" w:rsidRDefault="00F04BD5">
      <w:pPr>
        <w:pStyle w:val="Footer"/>
        <w:widowControl/>
        <w:rPr>
          <w:rFonts w:ascii="Courier New" w:hAnsi="Courier New"/>
        </w:rPr>
      </w:pPr>
      <w:r>
        <w:rPr>
          <w:rFonts w:ascii="Courier New" w:hAnsi="Courier New"/>
        </w:rPr>
        <w:t xml:space="preserve">   data_precision,</w:t>
      </w:r>
    </w:p>
    <w:p w:rsidR="004F6076" w:rsidRDefault="00F04BD5">
      <w:pPr>
        <w:pStyle w:val="Footer"/>
        <w:widowControl/>
        <w:rPr>
          <w:rFonts w:ascii="Courier New" w:hAnsi="Courier New"/>
        </w:rPr>
      </w:pPr>
      <w:r>
        <w:rPr>
          <w:rFonts w:ascii="Courier New" w:hAnsi="Courier New"/>
        </w:rPr>
        <w:t xml:space="preserve">   data_scale,</w:t>
      </w:r>
    </w:p>
    <w:p w:rsidR="004F6076" w:rsidRDefault="00F04BD5">
      <w:pPr>
        <w:pStyle w:val="Footer"/>
        <w:widowControl/>
        <w:rPr>
          <w:rFonts w:ascii="Courier New" w:hAnsi="Courier New"/>
        </w:rPr>
      </w:pPr>
      <w:r>
        <w:rPr>
          <w:rFonts w:ascii="Courier New" w:hAnsi="Courier New"/>
        </w:rPr>
        <w:t xml:space="preserve">   nullable</w:t>
      </w:r>
    </w:p>
    <w:p w:rsidR="004F6076" w:rsidRDefault="00F04BD5">
      <w:pPr>
        <w:pStyle w:val="Footer"/>
        <w:widowControl/>
        <w:rPr>
          <w:rFonts w:ascii="Courier New" w:hAnsi="Courier New"/>
        </w:rPr>
      </w:pPr>
      <w:r>
        <w:rPr>
          <w:rFonts w:ascii="Courier New" w:hAnsi="Courier New"/>
        </w:rPr>
        <w:t>FROM all_tab_columns -- first environment</w:t>
      </w:r>
    </w:p>
    <w:p w:rsidR="004F6076" w:rsidRDefault="00F04BD5">
      <w:pPr>
        <w:pStyle w:val="Footer"/>
        <w:widowControl/>
        <w:rPr>
          <w:rFonts w:ascii="Courier New" w:hAnsi="Courier New"/>
        </w:rPr>
      </w:pPr>
      <w:r>
        <w:rPr>
          <w:rFonts w:ascii="Courier New" w:hAnsi="Courier New"/>
        </w:rPr>
        <w:t xml:space="preserve">WHERE owner = '&amp;OWNER' </w:t>
      </w:r>
    </w:p>
    <w:p w:rsidR="004F6076" w:rsidRDefault="00F04BD5">
      <w:pPr>
        <w:pStyle w:val="Footer"/>
        <w:widowControl/>
        <w:rPr>
          <w:rFonts w:ascii="Courier New" w:hAnsi="Courier New"/>
        </w:rPr>
      </w:pPr>
      <w:r>
        <w:rPr>
          <w:rFonts w:ascii="Courier New" w:hAnsi="Courier New"/>
        </w:rPr>
        <w:t>MINUS</w:t>
      </w:r>
    </w:p>
    <w:p w:rsidR="004F6076" w:rsidRDefault="00F04BD5">
      <w:pPr>
        <w:pStyle w:val="Footer"/>
        <w:widowControl/>
        <w:rPr>
          <w:rFonts w:ascii="Courier New" w:hAnsi="Courier New"/>
        </w:rPr>
      </w:pPr>
      <w:r>
        <w:rPr>
          <w:rFonts w:ascii="Courier New" w:hAnsi="Courier New"/>
        </w:rPr>
        <w:t>SELECT</w:t>
      </w:r>
    </w:p>
    <w:p w:rsidR="004F6076" w:rsidRDefault="00F04BD5">
      <w:pPr>
        <w:pStyle w:val="Footer"/>
        <w:widowControl/>
        <w:rPr>
          <w:rFonts w:ascii="Courier New" w:hAnsi="Courier New"/>
        </w:rPr>
      </w:pPr>
      <w:r>
        <w:rPr>
          <w:rFonts w:ascii="Courier New" w:hAnsi="Courier New"/>
        </w:rPr>
        <w:t xml:space="preserve">   table_name,</w:t>
      </w:r>
    </w:p>
    <w:p w:rsidR="004F6076" w:rsidRDefault="00F04BD5">
      <w:pPr>
        <w:pStyle w:val="Footer"/>
        <w:widowControl/>
        <w:rPr>
          <w:rFonts w:ascii="Courier New" w:hAnsi="Courier New"/>
        </w:rPr>
      </w:pPr>
      <w:r>
        <w:rPr>
          <w:rFonts w:ascii="Courier New" w:hAnsi="Courier New"/>
        </w:rPr>
        <w:t xml:space="preserve">   column_name,</w:t>
      </w:r>
    </w:p>
    <w:p w:rsidR="004F6076" w:rsidRDefault="00F04BD5">
      <w:pPr>
        <w:pStyle w:val="Footer"/>
        <w:widowControl/>
        <w:rPr>
          <w:rFonts w:ascii="Courier New" w:hAnsi="Courier New"/>
        </w:rPr>
      </w:pPr>
      <w:r>
        <w:rPr>
          <w:rFonts w:ascii="Courier New" w:hAnsi="Courier New"/>
        </w:rPr>
        <w:t xml:space="preserve">   data_type,</w:t>
      </w:r>
    </w:p>
    <w:p w:rsidR="004F6076" w:rsidRDefault="00F04BD5">
      <w:pPr>
        <w:pStyle w:val="Footer"/>
        <w:widowControl/>
        <w:rPr>
          <w:rFonts w:ascii="Courier New" w:hAnsi="Courier New"/>
        </w:rPr>
      </w:pPr>
      <w:r>
        <w:rPr>
          <w:rFonts w:ascii="Courier New" w:hAnsi="Courier New"/>
        </w:rPr>
        <w:t xml:space="preserve">   data_length,</w:t>
      </w:r>
    </w:p>
    <w:p w:rsidR="004F6076" w:rsidRDefault="00F04BD5">
      <w:pPr>
        <w:pStyle w:val="Footer"/>
        <w:widowControl/>
        <w:rPr>
          <w:rFonts w:ascii="Courier New" w:hAnsi="Courier New"/>
        </w:rPr>
      </w:pPr>
      <w:r>
        <w:rPr>
          <w:rFonts w:ascii="Courier New" w:hAnsi="Courier New"/>
        </w:rPr>
        <w:t xml:space="preserve">   data_precision,</w:t>
      </w:r>
    </w:p>
    <w:p w:rsidR="004F6076" w:rsidRDefault="00F04BD5">
      <w:pPr>
        <w:pStyle w:val="Footer"/>
        <w:widowControl/>
        <w:rPr>
          <w:rFonts w:ascii="Courier New" w:hAnsi="Courier New"/>
        </w:rPr>
      </w:pPr>
      <w:r>
        <w:rPr>
          <w:rFonts w:ascii="Courier New" w:hAnsi="Courier New"/>
        </w:rPr>
        <w:t xml:space="preserve">   data_scale,</w:t>
      </w:r>
    </w:p>
    <w:p w:rsidR="004F6076" w:rsidRDefault="00F04BD5">
      <w:pPr>
        <w:pStyle w:val="Footer"/>
        <w:widowControl/>
        <w:rPr>
          <w:rFonts w:ascii="Courier New" w:hAnsi="Courier New"/>
        </w:rPr>
      </w:pPr>
      <w:r>
        <w:rPr>
          <w:rFonts w:ascii="Courier New" w:hAnsi="Courier New"/>
        </w:rPr>
        <w:t xml:space="preserve">   nullable</w:t>
      </w:r>
    </w:p>
    <w:p w:rsidR="004F6076" w:rsidRDefault="00F04BD5">
      <w:pPr>
        <w:pStyle w:val="Footer"/>
        <w:widowControl/>
        <w:rPr>
          <w:rFonts w:ascii="Courier New" w:hAnsi="Courier New"/>
        </w:rPr>
      </w:pPr>
      <w:r>
        <w:rPr>
          <w:rFonts w:ascii="Courier New" w:hAnsi="Courier New"/>
        </w:rPr>
        <w:t>FROM all_tab_columns@&amp;my_db_link  -- second environment</w:t>
      </w:r>
    </w:p>
    <w:p w:rsidR="004F6076" w:rsidRDefault="00F04BD5">
      <w:pPr>
        <w:pStyle w:val="Footer"/>
        <w:widowControl/>
        <w:rPr>
          <w:rFonts w:ascii="Courier New" w:hAnsi="Courier New"/>
        </w:rPr>
      </w:pPr>
      <w:r>
        <w:rPr>
          <w:rFonts w:ascii="Courier New" w:hAnsi="Courier New"/>
        </w:rPr>
        <w:t xml:space="preserve">WHERE owner = '&amp;OWNER2' </w:t>
      </w:r>
    </w:p>
    <w:p w:rsidR="004F6076" w:rsidRDefault="00F04BD5">
      <w:pPr>
        <w:pStyle w:val="Footer"/>
        <w:widowControl/>
        <w:rPr>
          <w:rFonts w:ascii="Courier New" w:hAnsi="Courier New"/>
        </w:rPr>
      </w:pPr>
      <w:r>
        <w:rPr>
          <w:rFonts w:ascii="Courier New" w:hAnsi="Courier New"/>
        </w:rPr>
        <w:t>order by table_name, column_name</w:t>
      </w:r>
    </w:p>
    <w:p w:rsidR="004F6076" w:rsidRDefault="004F6076">
      <w:pPr>
        <w:pStyle w:val="Footer"/>
        <w:widowControl/>
        <w:rPr>
          <w:rFonts w:ascii="Courier New" w:hAnsi="Courier New"/>
        </w:rPr>
      </w:pPr>
    </w:p>
    <w:p w:rsidR="004F6076" w:rsidRDefault="00F04BD5">
      <w:pPr>
        <w:pStyle w:val="Heading3"/>
        <w:widowControl/>
      </w:pPr>
      <w:r>
        <w:t>8.</w:t>
      </w:r>
      <w:r>
        <w:tab/>
        <w:t>obj_coord.sql</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obj_coord.sql</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To find out any difference in objects between two instances</w:t>
      </w:r>
    </w:p>
    <w:p w:rsidR="004F6076" w:rsidRDefault="00F04BD5">
      <w:pPr>
        <w:pStyle w:val="Footer"/>
        <w:widowControl/>
        <w:rPr>
          <w:rFonts w:ascii="Courier New" w:hAnsi="Courier New"/>
        </w:rPr>
      </w:pPr>
      <w:r>
        <w:rPr>
          <w:rFonts w:ascii="Courier New" w:hAnsi="Courier New"/>
        </w:rPr>
        <w:t>--</w:t>
      </w:r>
    </w:p>
    <w:p w:rsidR="004F6076" w:rsidRDefault="00F04BD5">
      <w:pPr>
        <w:pStyle w:val="Footer"/>
        <w:widowControl/>
        <w:rPr>
          <w:rFonts w:ascii="Courier New" w:hAnsi="Courier New"/>
        </w:rPr>
      </w:pPr>
      <w:r>
        <w:rPr>
          <w:rFonts w:ascii="Courier New" w:hAnsi="Courier New"/>
        </w:rPr>
        <w:t>-- 12/08/98</w:t>
      </w:r>
    </w:p>
    <w:p w:rsidR="004F6076" w:rsidRDefault="004F6076">
      <w:pPr>
        <w:pStyle w:val="Footer"/>
        <w:widowControl/>
        <w:rPr>
          <w:rFonts w:ascii="Courier New" w:hAnsi="Courier New"/>
        </w:rPr>
      </w:pPr>
    </w:p>
    <w:p w:rsidR="004F6076" w:rsidRDefault="00F04BD5">
      <w:pPr>
        <w:pStyle w:val="Footer"/>
        <w:widowControl/>
        <w:rPr>
          <w:rFonts w:ascii="Courier New" w:hAnsi="Courier New"/>
        </w:rPr>
      </w:pPr>
      <w:r>
        <w:rPr>
          <w:rFonts w:ascii="Courier New" w:hAnsi="Courier New"/>
        </w:rPr>
        <w:t>SELECT object_name, object_type</w:t>
      </w:r>
    </w:p>
    <w:p w:rsidR="004F6076" w:rsidRDefault="00F04BD5">
      <w:pPr>
        <w:pStyle w:val="Footer"/>
        <w:widowControl/>
        <w:rPr>
          <w:rFonts w:ascii="Courier New" w:hAnsi="Courier New"/>
        </w:rPr>
      </w:pPr>
      <w:r>
        <w:rPr>
          <w:rFonts w:ascii="Courier New" w:hAnsi="Courier New"/>
        </w:rPr>
        <w:t>FROM user_objects</w:t>
      </w:r>
    </w:p>
    <w:p w:rsidR="004F6076" w:rsidRDefault="00F04BD5">
      <w:pPr>
        <w:pStyle w:val="Footer"/>
        <w:widowControl/>
        <w:rPr>
          <w:rFonts w:ascii="Courier New" w:hAnsi="Courier New"/>
        </w:rPr>
      </w:pPr>
      <w:r>
        <w:rPr>
          <w:rFonts w:ascii="Courier New" w:hAnsi="Courier New"/>
        </w:rPr>
        <w:t>MINUS</w:t>
      </w:r>
    </w:p>
    <w:p w:rsidR="004F6076" w:rsidRDefault="00F04BD5">
      <w:pPr>
        <w:pStyle w:val="Footer"/>
        <w:widowControl/>
        <w:rPr>
          <w:rFonts w:ascii="Courier New" w:hAnsi="Courier New"/>
        </w:rPr>
      </w:pPr>
      <w:r>
        <w:rPr>
          <w:rFonts w:ascii="Courier New" w:hAnsi="Courier New"/>
        </w:rPr>
        <w:t>SELECT object_name, object_type</w:t>
      </w:r>
    </w:p>
    <w:p w:rsidR="004F6076" w:rsidRDefault="00F04BD5">
      <w:pPr>
        <w:pStyle w:val="Footer"/>
        <w:widowControl/>
        <w:rPr>
          <w:rFonts w:ascii="Courier New" w:hAnsi="Courier New"/>
        </w:rPr>
      </w:pPr>
      <w:r>
        <w:rPr>
          <w:rFonts w:ascii="Courier New" w:hAnsi="Courier New"/>
        </w:rPr>
        <w:t>FROM user_objects@&amp;my_db_link</w:t>
      </w:r>
    </w:p>
    <w:p w:rsidR="004F6076" w:rsidRDefault="004F6076">
      <w:pPr>
        <w:pStyle w:val="Footer"/>
        <w:widowControl/>
        <w:tabs>
          <w:tab w:val="clear" w:pos="4320"/>
          <w:tab w:val="clear" w:pos="8640"/>
        </w:tabs>
        <w:rPr>
          <w:rFonts w:ascii="Courier New" w:hAnsi="Courier New"/>
        </w:rPr>
      </w:pPr>
    </w:p>
    <w:p w:rsidR="004F6076" w:rsidRDefault="004F6076">
      <w:pPr>
        <w:pStyle w:val="Footer"/>
        <w:widowControl/>
        <w:tabs>
          <w:tab w:val="clear" w:pos="4320"/>
          <w:tab w:val="clear" w:pos="8640"/>
        </w:tabs>
        <w:rPr>
          <w:rFonts w:ascii="Courier New" w:hAnsi="Courier New"/>
        </w:rPr>
      </w:pPr>
    </w:p>
    <w:p w:rsidR="004F6076" w:rsidRDefault="004F6076">
      <w:pPr>
        <w:pStyle w:val="Footer"/>
        <w:widowControl/>
        <w:tabs>
          <w:tab w:val="clear" w:pos="4320"/>
          <w:tab w:val="clear" w:pos="8640"/>
        </w:tabs>
        <w:rPr>
          <w:rFonts w:ascii="Courier New" w:hAnsi="Courier New"/>
        </w:rPr>
      </w:pPr>
    </w:p>
    <w:p w:rsidR="004F6076" w:rsidRDefault="00F04BD5">
      <w:pPr>
        <w:widowControl/>
      </w:pPr>
      <w:r>
        <w:br w:type="page"/>
      </w:r>
    </w:p>
    <w:p w:rsidR="004F6076" w:rsidRDefault="004F6076">
      <w:pPr>
        <w:widowControl/>
        <w:rPr>
          <w:sz w:val="24"/>
        </w:rPr>
      </w:pPr>
    </w:p>
    <w:p w:rsidR="004F6076" w:rsidRDefault="00F04BD5">
      <w:pPr>
        <w:pStyle w:val="Heading1"/>
        <w:widowControl/>
      </w:pPr>
      <w:r>
        <w:t>XI.</w:t>
      </w:r>
      <w:r>
        <w:tab/>
      </w:r>
      <w:bookmarkStart w:id="28" w:name="_Toc491698944"/>
      <w:r>
        <w:t>References</w:t>
      </w:r>
      <w:bookmarkEnd w:id="28"/>
    </w:p>
    <w:p w:rsidR="004F6076" w:rsidRDefault="004F6076">
      <w:pPr>
        <w:widowControl/>
        <w:ind w:left="720"/>
        <w:rPr>
          <w:sz w:val="24"/>
        </w:rPr>
      </w:pPr>
    </w:p>
    <w:p w:rsidR="004F6076" w:rsidRDefault="00F04BD5" w:rsidP="00511FDC">
      <w:pPr>
        <w:pStyle w:val="Biblio"/>
        <w:widowControl/>
        <w:numPr>
          <w:ilvl w:val="0"/>
          <w:numId w:val="4"/>
        </w:numPr>
        <w:ind w:left="1080" w:hanging="360"/>
      </w:pPr>
      <w:r>
        <w:t xml:space="preserve">Loney, Kevin  Oracle8 DBA Handbook  </w:t>
      </w:r>
    </w:p>
    <w:p w:rsidR="004F6076" w:rsidRDefault="00F04BD5" w:rsidP="00511FDC">
      <w:pPr>
        <w:pStyle w:val="Biblio"/>
        <w:widowControl/>
        <w:numPr>
          <w:ilvl w:val="0"/>
          <w:numId w:val="5"/>
        </w:numPr>
        <w:ind w:left="1080" w:hanging="360"/>
      </w:pPr>
      <w:r>
        <w:t xml:space="preserve">Cook, David  Database Management from Crisis to Confidence   </w:t>
      </w:r>
      <w:r>
        <w:br/>
        <w:t>[http://www.orapub.com/]</w:t>
      </w:r>
    </w:p>
    <w:p w:rsidR="004F6076" w:rsidRDefault="00F04BD5" w:rsidP="00511FDC">
      <w:pPr>
        <w:pStyle w:val="Biblio"/>
        <w:widowControl/>
        <w:numPr>
          <w:ilvl w:val="0"/>
          <w:numId w:val="6"/>
        </w:numPr>
        <w:ind w:left="1080" w:hanging="360"/>
      </w:pPr>
      <w:r>
        <w:t>Cox, Thomas B.  The Database Administration Maturity Model</w:t>
      </w:r>
    </w:p>
    <w:p w:rsidR="00F04BD5" w:rsidRDefault="00F04BD5">
      <w:pPr>
        <w:widowControl/>
        <w:ind w:left="720"/>
        <w:rPr>
          <w:sz w:val="24"/>
        </w:rPr>
      </w:pPr>
    </w:p>
    <w:sectPr w:rsidR="00F04BD5" w:rsidSect="004F6076">
      <w:footerReference w:type="default" r:id="rId7"/>
      <w:endnotePr>
        <w:numFmt w:val="decimal"/>
      </w:endnotePr>
      <w:pgSz w:w="12240" w:h="15840"/>
      <w:pgMar w:top="1152" w:right="1152" w:bottom="1152" w:left="1152"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6D8" w:rsidRDefault="008076D8">
      <w:r>
        <w:separator/>
      </w:r>
    </w:p>
  </w:endnote>
  <w:endnote w:type="continuationSeparator" w:id="1">
    <w:p w:rsidR="008076D8" w:rsidRDefault="008076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076" w:rsidRDefault="004F6076">
    <w:pPr>
      <w:pStyle w:val="Footer"/>
      <w:framePr w:wrap="auto" w:vAnchor="text" w:hAnchor="margin" w:xAlign="center" w:y="1"/>
      <w:widowControl/>
      <w:rPr>
        <w:rStyle w:val="PageNumber"/>
      </w:rPr>
    </w:pPr>
    <w:r>
      <w:rPr>
        <w:rStyle w:val="PageNumber"/>
      </w:rPr>
      <w:fldChar w:fldCharType="begin"/>
    </w:r>
    <w:r w:rsidR="00F04BD5">
      <w:rPr>
        <w:rStyle w:val="PageNumber"/>
      </w:rPr>
      <w:instrText xml:space="preserve">page  </w:instrText>
    </w:r>
    <w:r>
      <w:rPr>
        <w:rStyle w:val="PageNumber"/>
      </w:rPr>
      <w:fldChar w:fldCharType="separate"/>
    </w:r>
    <w:r w:rsidR="009F18D9">
      <w:rPr>
        <w:rStyle w:val="PageNumber"/>
        <w:noProof/>
      </w:rPr>
      <w:t>12</w:t>
    </w:r>
    <w:r>
      <w:rPr>
        <w:rStyle w:val="PageNumber"/>
      </w:rPr>
      <w:fldChar w:fldCharType="end"/>
    </w:r>
  </w:p>
  <w:p w:rsidR="004F6076" w:rsidRDefault="004F6076">
    <w:pPr>
      <w:pStyle w:val="Footer"/>
      <w:widowContro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6D8" w:rsidRDefault="008076D8">
      <w:r>
        <w:separator/>
      </w:r>
    </w:p>
  </w:footnote>
  <w:footnote w:type="continuationSeparator" w:id="1">
    <w:p w:rsidR="008076D8" w:rsidRDefault="008076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2648720"/>
    <w:lvl w:ilvl="0">
      <w:numFmt w:val="bullet"/>
      <w:lvlText w:val="*"/>
      <w:lvlJc w:val="left"/>
    </w:lvl>
  </w:abstractNum>
  <w:abstractNum w:abstractNumId="1">
    <w:nsid w:val="045E4B61"/>
    <w:multiLevelType w:val="singleLevel"/>
    <w:tmpl w:val="541663B0"/>
    <w:lvl w:ilvl="0">
      <w:start w:val="4"/>
      <w:numFmt w:val="decimal"/>
      <w:lvlText w:val="1.%1 "/>
      <w:legacy w:legacy="1" w:legacySpace="0" w:legacyIndent="360"/>
      <w:lvlJc w:val="left"/>
      <w:pPr>
        <w:ind w:left="1980" w:hanging="360"/>
      </w:pPr>
      <w:rPr>
        <w:b w:val="0"/>
        <w:i w:val="0"/>
        <w:sz w:val="22"/>
      </w:rPr>
    </w:lvl>
  </w:abstractNum>
  <w:abstractNum w:abstractNumId="2">
    <w:nsid w:val="1FCA46F2"/>
    <w:multiLevelType w:val="singleLevel"/>
    <w:tmpl w:val="E788CCD2"/>
    <w:lvl w:ilvl="0">
      <w:start w:val="1"/>
      <w:numFmt w:val="decimal"/>
      <w:lvlText w:val="%1."/>
      <w:legacy w:legacy="1" w:legacySpace="0" w:legacyIndent="1080"/>
      <w:lvlJc w:val="left"/>
      <w:pPr>
        <w:ind w:left="1800" w:hanging="1080"/>
      </w:pPr>
    </w:lvl>
  </w:abstractNum>
  <w:num w:numId="1">
    <w:abstractNumId w:val="1"/>
  </w:num>
  <w:num w:numId="2">
    <w:abstractNumId w:val="1"/>
    <w:lvlOverride w:ilvl="0">
      <w:lvl w:ilvl="0">
        <w:start w:val="1"/>
        <w:numFmt w:val="decimal"/>
        <w:lvlText w:val="1.%1 "/>
        <w:legacy w:legacy="1" w:legacySpace="0" w:legacyIndent="360"/>
        <w:lvlJc w:val="left"/>
        <w:pPr>
          <w:ind w:left="1980" w:hanging="360"/>
        </w:pPr>
        <w:rPr>
          <w:b w:val="0"/>
          <w:i w:val="0"/>
          <w:sz w:val="22"/>
        </w:rPr>
      </w:lvl>
    </w:lvlOverride>
  </w:num>
  <w:num w:numId="3">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4">
    <w:abstractNumId w:val="2"/>
  </w:num>
  <w:num w:numId="5">
    <w:abstractNumId w:val="2"/>
    <w:lvlOverride w:ilvl="0">
      <w:lvl w:ilvl="0">
        <w:start w:val="2"/>
        <w:numFmt w:val="decimal"/>
        <w:lvlText w:val="%1."/>
        <w:legacy w:legacy="1" w:legacySpace="0" w:legacyIndent="1080"/>
        <w:lvlJc w:val="left"/>
        <w:pPr>
          <w:ind w:left="1800" w:hanging="1080"/>
        </w:pPr>
      </w:lvl>
    </w:lvlOverride>
  </w:num>
  <w:num w:numId="6">
    <w:abstractNumId w:val="2"/>
    <w:lvlOverride w:ilvl="0">
      <w:lvl w:ilvl="0">
        <w:start w:val="3"/>
        <w:numFmt w:val="decimal"/>
        <w:lvlText w:val="%1."/>
        <w:legacy w:legacy="1" w:legacySpace="0" w:legacyIndent="1080"/>
        <w:lvlJc w:val="left"/>
        <w:pPr>
          <w:ind w:left="1800" w:hanging="108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HyphenateCaps/>
  <w:drawingGridHorizontalSpacing w:val="120"/>
  <w:drawingGridVerticalSpacing w:val="120"/>
  <w:displayVerticalDrawingGridEvery w:val="0"/>
  <w:doNotUseMarginsForDrawingGridOrigin/>
  <w:characterSpacingControl w:val="doNotCompress"/>
  <w:footnotePr>
    <w:footnote w:id="0"/>
    <w:footnote w:id="1"/>
  </w:footnotePr>
  <w:endnotePr>
    <w:numFmt w:val="decimal"/>
    <w:endnote w:id="0"/>
    <w:endnote w:id="1"/>
  </w:endnotePr>
  <w:compat>
    <w:spaceForUL/>
    <w:balanceSingleByteDoubleByteWidth/>
    <w:doNotLeaveBackslashAlone/>
    <w:ulTrailSpace/>
    <w:doNotExpandShiftReturn/>
  </w:compat>
  <w:rsids>
    <w:rsidRoot w:val="00511FDC"/>
    <w:rsid w:val="00154AB6"/>
    <w:rsid w:val="004F6076"/>
    <w:rsid w:val="00511FDC"/>
    <w:rsid w:val="008076D8"/>
    <w:rsid w:val="009F18D9"/>
    <w:rsid w:val="00F04B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076"/>
    <w:pPr>
      <w:widowControl w:val="0"/>
      <w:overflowPunct w:val="0"/>
      <w:autoSpaceDE w:val="0"/>
      <w:autoSpaceDN w:val="0"/>
      <w:adjustRightInd w:val="0"/>
      <w:textAlignment w:val="baseline"/>
    </w:pPr>
    <w:rPr>
      <w:lang w:val="en-US"/>
    </w:rPr>
  </w:style>
  <w:style w:type="paragraph" w:styleId="Heading1">
    <w:name w:val="heading 1"/>
    <w:basedOn w:val="Normal"/>
    <w:next w:val="Normal"/>
    <w:qFormat/>
    <w:rsid w:val="004F6076"/>
    <w:pPr>
      <w:keepNext/>
      <w:tabs>
        <w:tab w:val="left" w:pos="360"/>
      </w:tabs>
      <w:spacing w:before="240" w:after="60"/>
      <w:outlineLvl w:val="0"/>
    </w:pPr>
    <w:rPr>
      <w:rFonts w:ascii="Arial" w:hAnsi="Arial"/>
      <w:b/>
      <w:kern w:val="28"/>
      <w:sz w:val="28"/>
    </w:rPr>
  </w:style>
  <w:style w:type="paragraph" w:styleId="Heading2">
    <w:name w:val="heading 2"/>
    <w:basedOn w:val="Normal"/>
    <w:next w:val="Normal"/>
    <w:qFormat/>
    <w:rsid w:val="004F6076"/>
    <w:pPr>
      <w:keepNext/>
      <w:tabs>
        <w:tab w:val="left" w:pos="720"/>
        <w:tab w:val="left" w:pos="1080"/>
      </w:tabs>
      <w:spacing w:before="240" w:after="60"/>
      <w:ind w:left="720"/>
      <w:outlineLvl w:val="1"/>
    </w:pPr>
    <w:rPr>
      <w:rFonts w:ascii="Arial" w:hAnsi="Arial"/>
      <w:b/>
      <w:i/>
      <w:sz w:val="24"/>
    </w:rPr>
  </w:style>
  <w:style w:type="paragraph" w:styleId="Heading3">
    <w:name w:val="heading 3"/>
    <w:basedOn w:val="Normal"/>
    <w:next w:val="Normal"/>
    <w:qFormat/>
    <w:rsid w:val="004F6076"/>
    <w:pPr>
      <w:keepNext/>
      <w:tabs>
        <w:tab w:val="left" w:pos="1080"/>
        <w:tab w:val="left" w:pos="1800"/>
      </w:tabs>
      <w:spacing w:before="240" w:after="60"/>
      <w:ind w:left="1440"/>
      <w:outlineLvl w:val="2"/>
    </w:pPr>
    <w:rPr>
      <w:rFonts w:ascii="Arial" w:hAnsi="Arial"/>
      <w:sz w:val="24"/>
    </w:rPr>
  </w:style>
  <w:style w:type="paragraph" w:styleId="Heading4">
    <w:name w:val="heading 4"/>
    <w:basedOn w:val="Normal"/>
    <w:next w:val="Normal"/>
    <w:qFormat/>
    <w:rsid w:val="004F6076"/>
    <w:pPr>
      <w:keepNext/>
      <w:tabs>
        <w:tab w:val="left" w:pos="1440"/>
        <w:tab w:val="left" w:pos="2520"/>
      </w:tabs>
      <w:spacing w:before="240" w:after="60"/>
      <w:ind w:left="2160"/>
      <w:outlineLvl w:val="3"/>
    </w:pPr>
    <w:rPr>
      <w:rFonts w:ascii="Arial" w:hAnsi="Arial"/>
      <w:sz w:val="24"/>
    </w:rPr>
  </w:style>
  <w:style w:type="paragraph" w:styleId="Heading5">
    <w:name w:val="heading 5"/>
    <w:basedOn w:val="Normal"/>
    <w:next w:val="Normal"/>
    <w:qFormat/>
    <w:rsid w:val="004F6076"/>
    <w:pPr>
      <w:tabs>
        <w:tab w:val="left" w:pos="3240"/>
      </w:tabs>
      <w:spacing w:before="240" w:after="60"/>
      <w:ind w:left="2880"/>
      <w:outlineLvl w:val="4"/>
    </w:pPr>
    <w:rPr>
      <w:sz w:val="22"/>
    </w:rPr>
  </w:style>
  <w:style w:type="paragraph" w:styleId="Heading6">
    <w:name w:val="heading 6"/>
    <w:basedOn w:val="Normal"/>
    <w:next w:val="Normal"/>
    <w:qFormat/>
    <w:rsid w:val="004F6076"/>
    <w:pPr>
      <w:tabs>
        <w:tab w:val="left" w:pos="3960"/>
      </w:tabs>
      <w:spacing w:before="240" w:after="60"/>
      <w:ind w:left="3600"/>
      <w:outlineLvl w:val="5"/>
    </w:pPr>
    <w:rPr>
      <w:i/>
      <w:sz w:val="22"/>
    </w:rPr>
  </w:style>
  <w:style w:type="paragraph" w:styleId="Heading7">
    <w:name w:val="heading 7"/>
    <w:basedOn w:val="Normal"/>
    <w:next w:val="Normal"/>
    <w:qFormat/>
    <w:rsid w:val="004F6076"/>
    <w:pPr>
      <w:tabs>
        <w:tab w:val="left" w:pos="4680"/>
      </w:tabs>
      <w:spacing w:before="240" w:after="60"/>
      <w:ind w:left="4320"/>
      <w:outlineLvl w:val="6"/>
    </w:pPr>
    <w:rPr>
      <w:rFonts w:ascii="Arial" w:hAnsi="Arial"/>
    </w:rPr>
  </w:style>
  <w:style w:type="paragraph" w:styleId="Heading8">
    <w:name w:val="heading 8"/>
    <w:basedOn w:val="Normal"/>
    <w:next w:val="Normal"/>
    <w:qFormat/>
    <w:rsid w:val="004F6076"/>
    <w:pPr>
      <w:tabs>
        <w:tab w:val="left" w:pos="5400"/>
      </w:tabs>
      <w:spacing w:before="240" w:after="60"/>
      <w:ind w:left="5040"/>
      <w:outlineLvl w:val="7"/>
    </w:pPr>
    <w:rPr>
      <w:rFonts w:ascii="Arial" w:hAnsi="Arial"/>
      <w:i/>
    </w:rPr>
  </w:style>
  <w:style w:type="paragraph" w:styleId="Heading9">
    <w:name w:val="heading 9"/>
    <w:basedOn w:val="Normal"/>
    <w:next w:val="Normal"/>
    <w:qFormat/>
    <w:rsid w:val="004F6076"/>
    <w:pPr>
      <w:tabs>
        <w:tab w:val="left" w:pos="6120"/>
      </w:tabs>
      <w:spacing w:before="240" w:after="60"/>
      <w:ind w:left="57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6076"/>
    <w:pPr>
      <w:jc w:val="center"/>
    </w:pPr>
    <w:rPr>
      <w:b/>
      <w:sz w:val="24"/>
    </w:rPr>
  </w:style>
  <w:style w:type="paragraph" w:styleId="BodyText2">
    <w:name w:val="Body Text 2"/>
    <w:basedOn w:val="Normal"/>
    <w:rsid w:val="004F6076"/>
    <w:pPr>
      <w:ind w:left="1080"/>
    </w:pPr>
    <w:rPr>
      <w:sz w:val="24"/>
    </w:rPr>
  </w:style>
  <w:style w:type="character" w:styleId="Emphasis">
    <w:name w:val="Emphasis"/>
    <w:basedOn w:val="DefaultParagraphFont"/>
    <w:qFormat/>
    <w:rsid w:val="004F6076"/>
    <w:rPr>
      <w:i/>
      <w:sz w:val="20"/>
    </w:rPr>
  </w:style>
  <w:style w:type="paragraph" w:styleId="Footer">
    <w:name w:val="footer"/>
    <w:basedOn w:val="Normal"/>
    <w:semiHidden/>
    <w:rsid w:val="004F6076"/>
    <w:pPr>
      <w:tabs>
        <w:tab w:val="center" w:pos="4320"/>
        <w:tab w:val="right" w:pos="8640"/>
      </w:tabs>
    </w:pPr>
  </w:style>
  <w:style w:type="character" w:styleId="PageNumber">
    <w:name w:val="page number"/>
    <w:basedOn w:val="DefaultParagraphFont"/>
    <w:semiHidden/>
    <w:rsid w:val="004F6076"/>
    <w:rPr>
      <w:sz w:val="20"/>
    </w:rPr>
  </w:style>
  <w:style w:type="paragraph" w:styleId="BodyTextIndent2">
    <w:name w:val="Body Text Indent 2"/>
    <w:basedOn w:val="Normal"/>
    <w:rsid w:val="004F6076"/>
    <w:pPr>
      <w:ind w:left="1440" w:hanging="1440"/>
    </w:pPr>
    <w:rPr>
      <w:sz w:val="24"/>
    </w:rPr>
  </w:style>
  <w:style w:type="paragraph" w:styleId="Index1">
    <w:name w:val="index 1"/>
    <w:basedOn w:val="Normal"/>
    <w:next w:val="Normal"/>
    <w:semiHidden/>
    <w:rsid w:val="004F6076"/>
    <w:pPr>
      <w:ind w:left="200" w:hanging="200"/>
    </w:pPr>
  </w:style>
  <w:style w:type="paragraph" w:styleId="Index2">
    <w:name w:val="index 2"/>
    <w:basedOn w:val="Normal"/>
    <w:next w:val="Normal"/>
    <w:semiHidden/>
    <w:rsid w:val="004F6076"/>
    <w:pPr>
      <w:ind w:left="400" w:hanging="200"/>
    </w:pPr>
  </w:style>
  <w:style w:type="paragraph" w:styleId="Index3">
    <w:name w:val="index 3"/>
    <w:basedOn w:val="Normal"/>
    <w:next w:val="Normal"/>
    <w:semiHidden/>
    <w:rsid w:val="004F6076"/>
    <w:pPr>
      <w:ind w:left="600" w:hanging="200"/>
    </w:pPr>
  </w:style>
  <w:style w:type="paragraph" w:styleId="Index4">
    <w:name w:val="index 4"/>
    <w:basedOn w:val="Normal"/>
    <w:next w:val="Normal"/>
    <w:semiHidden/>
    <w:rsid w:val="004F6076"/>
    <w:pPr>
      <w:ind w:left="800" w:hanging="200"/>
    </w:pPr>
  </w:style>
  <w:style w:type="paragraph" w:styleId="Index5">
    <w:name w:val="index 5"/>
    <w:basedOn w:val="Normal"/>
    <w:next w:val="Normal"/>
    <w:semiHidden/>
    <w:rsid w:val="004F6076"/>
    <w:pPr>
      <w:ind w:left="1000" w:hanging="200"/>
    </w:pPr>
  </w:style>
  <w:style w:type="paragraph" w:styleId="Index6">
    <w:name w:val="index 6"/>
    <w:basedOn w:val="Normal"/>
    <w:next w:val="Normal"/>
    <w:semiHidden/>
    <w:rsid w:val="004F6076"/>
    <w:pPr>
      <w:ind w:left="1200" w:hanging="200"/>
    </w:pPr>
  </w:style>
  <w:style w:type="paragraph" w:styleId="Index7">
    <w:name w:val="index 7"/>
    <w:basedOn w:val="Normal"/>
    <w:next w:val="Normal"/>
    <w:semiHidden/>
    <w:rsid w:val="004F6076"/>
    <w:pPr>
      <w:ind w:left="1400" w:hanging="200"/>
    </w:pPr>
  </w:style>
  <w:style w:type="paragraph" w:styleId="Index8">
    <w:name w:val="index 8"/>
    <w:basedOn w:val="Normal"/>
    <w:next w:val="Normal"/>
    <w:semiHidden/>
    <w:rsid w:val="004F6076"/>
    <w:pPr>
      <w:ind w:left="1600" w:hanging="200"/>
    </w:pPr>
  </w:style>
  <w:style w:type="paragraph" w:styleId="Index9">
    <w:name w:val="index 9"/>
    <w:basedOn w:val="Normal"/>
    <w:next w:val="Normal"/>
    <w:semiHidden/>
    <w:rsid w:val="004F6076"/>
    <w:pPr>
      <w:ind w:left="1800" w:hanging="200"/>
    </w:pPr>
  </w:style>
  <w:style w:type="paragraph" w:styleId="IndexHeading">
    <w:name w:val="index heading"/>
    <w:basedOn w:val="Normal"/>
    <w:next w:val="Index1"/>
    <w:semiHidden/>
    <w:rsid w:val="004F6076"/>
    <w:pPr>
      <w:spacing w:before="120" w:after="120"/>
    </w:pPr>
    <w:rPr>
      <w:b/>
      <w:i/>
    </w:rPr>
  </w:style>
  <w:style w:type="paragraph" w:styleId="TOC1">
    <w:name w:val="toc 1"/>
    <w:basedOn w:val="Normal"/>
    <w:next w:val="Normal"/>
    <w:semiHidden/>
    <w:rsid w:val="004F6076"/>
    <w:pPr>
      <w:spacing w:before="120" w:after="120"/>
    </w:pPr>
    <w:rPr>
      <w:b/>
      <w:caps/>
    </w:rPr>
  </w:style>
  <w:style w:type="paragraph" w:styleId="TOC2">
    <w:name w:val="toc 2"/>
    <w:basedOn w:val="Normal"/>
    <w:next w:val="Normal"/>
    <w:semiHidden/>
    <w:rsid w:val="004F6076"/>
    <w:pPr>
      <w:ind w:left="200"/>
    </w:pPr>
    <w:rPr>
      <w:smallCaps/>
    </w:rPr>
  </w:style>
  <w:style w:type="paragraph" w:styleId="TOC3">
    <w:name w:val="toc 3"/>
    <w:basedOn w:val="Normal"/>
    <w:next w:val="Normal"/>
    <w:semiHidden/>
    <w:rsid w:val="004F6076"/>
    <w:pPr>
      <w:ind w:left="400"/>
    </w:pPr>
    <w:rPr>
      <w:i/>
    </w:rPr>
  </w:style>
  <w:style w:type="paragraph" w:styleId="TOC4">
    <w:name w:val="toc 4"/>
    <w:basedOn w:val="Normal"/>
    <w:next w:val="Normal"/>
    <w:semiHidden/>
    <w:rsid w:val="004F6076"/>
    <w:pPr>
      <w:ind w:left="600"/>
    </w:pPr>
    <w:rPr>
      <w:sz w:val="18"/>
    </w:rPr>
  </w:style>
  <w:style w:type="paragraph" w:styleId="TOC5">
    <w:name w:val="toc 5"/>
    <w:basedOn w:val="Normal"/>
    <w:next w:val="Normal"/>
    <w:semiHidden/>
    <w:rsid w:val="004F6076"/>
    <w:pPr>
      <w:ind w:left="800"/>
    </w:pPr>
    <w:rPr>
      <w:sz w:val="18"/>
    </w:rPr>
  </w:style>
  <w:style w:type="paragraph" w:styleId="TOC6">
    <w:name w:val="toc 6"/>
    <w:basedOn w:val="Normal"/>
    <w:next w:val="Normal"/>
    <w:semiHidden/>
    <w:rsid w:val="004F6076"/>
    <w:pPr>
      <w:ind w:left="1000"/>
    </w:pPr>
    <w:rPr>
      <w:sz w:val="18"/>
    </w:rPr>
  </w:style>
  <w:style w:type="paragraph" w:styleId="TOC7">
    <w:name w:val="toc 7"/>
    <w:basedOn w:val="Normal"/>
    <w:next w:val="Normal"/>
    <w:semiHidden/>
    <w:rsid w:val="004F6076"/>
    <w:pPr>
      <w:ind w:left="1200"/>
    </w:pPr>
    <w:rPr>
      <w:sz w:val="18"/>
    </w:rPr>
  </w:style>
  <w:style w:type="paragraph" w:styleId="TOC8">
    <w:name w:val="toc 8"/>
    <w:basedOn w:val="Normal"/>
    <w:next w:val="Normal"/>
    <w:semiHidden/>
    <w:rsid w:val="004F6076"/>
    <w:pPr>
      <w:ind w:left="1400"/>
    </w:pPr>
    <w:rPr>
      <w:sz w:val="18"/>
    </w:rPr>
  </w:style>
  <w:style w:type="paragraph" w:styleId="TOC9">
    <w:name w:val="toc 9"/>
    <w:basedOn w:val="Normal"/>
    <w:next w:val="Normal"/>
    <w:semiHidden/>
    <w:rsid w:val="004F6076"/>
    <w:pPr>
      <w:ind w:left="1600"/>
    </w:pPr>
    <w:rPr>
      <w:sz w:val="18"/>
    </w:rPr>
  </w:style>
  <w:style w:type="character" w:styleId="Hyperlink">
    <w:name w:val="Hyperlink"/>
    <w:basedOn w:val="DefaultParagraphFont"/>
    <w:rsid w:val="004F6076"/>
    <w:rPr>
      <w:color w:val="0000FF"/>
      <w:sz w:val="20"/>
      <w:u w:val="single"/>
    </w:rPr>
  </w:style>
  <w:style w:type="character" w:styleId="FollowedHyperlink">
    <w:name w:val="FollowedHyperlink"/>
    <w:basedOn w:val="DefaultParagraphFont"/>
    <w:rsid w:val="004F6076"/>
    <w:rPr>
      <w:color w:val="800080"/>
      <w:sz w:val="20"/>
      <w:u w:val="single"/>
    </w:rPr>
  </w:style>
  <w:style w:type="character" w:styleId="Strong">
    <w:name w:val="Strong"/>
    <w:basedOn w:val="DefaultParagraphFont"/>
    <w:qFormat/>
    <w:rsid w:val="004F6076"/>
    <w:rPr>
      <w:b/>
      <w:sz w:val="20"/>
    </w:rPr>
  </w:style>
  <w:style w:type="paragraph" w:styleId="Subtitle">
    <w:name w:val="Subtitle"/>
    <w:basedOn w:val="Normal"/>
    <w:qFormat/>
    <w:rsid w:val="004F6076"/>
    <w:pPr>
      <w:ind w:left="1620" w:hanging="1620"/>
      <w:jc w:val="center"/>
    </w:pPr>
    <w:rPr>
      <w:sz w:val="24"/>
    </w:rPr>
  </w:style>
  <w:style w:type="paragraph" w:styleId="Header">
    <w:name w:val="header"/>
    <w:basedOn w:val="Normal"/>
    <w:semiHidden/>
    <w:rsid w:val="004F6076"/>
    <w:pPr>
      <w:tabs>
        <w:tab w:val="center" w:pos="4320"/>
        <w:tab w:val="right" w:pos="8640"/>
      </w:tabs>
    </w:pPr>
  </w:style>
  <w:style w:type="paragraph" w:customStyle="1" w:styleId="Biblio">
    <w:name w:val="Biblio"/>
    <w:basedOn w:val="Normal"/>
    <w:rsid w:val="004F6076"/>
    <w:pPr>
      <w:tabs>
        <w:tab w:val="left" w:pos="1080"/>
      </w:tabs>
      <w:ind w:left="1080" w:hanging="360"/>
    </w:pPr>
    <w:rPr>
      <w:sz w:val="24"/>
    </w:rPr>
  </w:style>
  <w:style w:type="paragraph" w:customStyle="1" w:styleId="Code">
    <w:name w:val="Code"/>
    <w:basedOn w:val="Footer"/>
    <w:rsid w:val="004F6076"/>
    <w:pPr>
      <w:widowControl/>
    </w:pPr>
    <w:rPr>
      <w:rFonts w:ascii="Courier New" w:hAnsi="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3067</Words>
  <Characters>17483</Characters>
  <Application>Microsoft Office Word</Application>
  <DocSecurity>0</DocSecurity>
  <Lines>145</Lines>
  <Paragraphs>41</Paragraphs>
  <ScaleCrop>false</ScaleCrop>
  <HeadingPairs>
    <vt:vector size="2" baseType="variant">
      <vt:variant>
        <vt:lpstr>DBA Daily Checklist</vt:lpstr>
      </vt:variant>
      <vt:variant>
        <vt:i4>0</vt:i4>
      </vt:variant>
    </vt:vector>
  </HeadingPairs>
  <Company>Hewlett Packard</Company>
  <LinksUpToDate>false</LinksUpToDate>
  <CharactersWithSpaces>20509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DBA Daily Checklist</dc:title>
  <dc:creator>Thomas B. Cox</dc:creator>
  <cp:lastModifiedBy>Guru</cp:lastModifiedBy>
  <cp:revision>6</cp:revision>
  <cp:lastPrinted>1999-06-18T17:42:00Z</cp:lastPrinted>
  <dcterms:created xsi:type="dcterms:W3CDTF">2011-01-22T16:43:00Z</dcterms:created>
  <dcterms:modified xsi:type="dcterms:W3CDTF">2012-07-09T12:53:00Z</dcterms:modified>
</cp:coreProperties>
</file>