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rFonts w:ascii="Arial" w:cs="Arial" w:eastAsia="Arial" w:hAnsi="Arial"/>
          <w:b/>
          <w:bCs/>
          <w:color w:val="1F4E3D"/>
          <w:sz w:val="24"/>
          <w:szCs w:val="24"/>
        </w:rPr>
        <w:t xml:space="preserve">Job aids</w:t>
      </w:r>
    </w:p>
    <w:p>
      <w:pPr>
        <w:pStyle w:val="Title"/>
      </w:pPr>
      <w:r>
        <w:rPr>
          <w:rFonts w:ascii="Arial" w:cs="Arial" w:eastAsia="Arial" w:hAnsi="Arial"/>
        </w:rPr>
        <w:t xml:space="preserve">Asthma Management: Workplace Scenarios</w:t>
      </w:r>
    </w:p>
    <w:p>
      <w:pPr>
        <w:spacing w:after="200" w:before="0"/>
      </w:pPr>
      <w:r>
        <w:rPr>
          <w:rFonts w:ascii="Arial" w:cs="Arial" w:eastAsia="Arial" w:hAnsi="Arial"/>
          <w:sz w:val="22"/>
          <w:szCs w:val="22"/>
        </w:rPr>
        <w:t xml:space="preserve">Five one-page job aids for aged care nurses and care staff. One for each lesson of the course.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0"/>
        <w:gridCol w:w="2706"/>
      </w:tblGrid>
      <w:tr>
        <w:trPr>
          <w:tblHeader/>
        </w:trPr>
        <w:tc>
          <w:tcPr>
            <w:tcW w:type="dxa" w:w="7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w:t>
            </w:r>
          </w:p>
        </w:tc>
        <w:tc>
          <w:tcPr>
            <w:tcW w:type="dxa" w:w="33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Job aid</w:t>
            </w:r>
          </w:p>
        </w:tc>
        <w:tc>
          <w:tcPr>
            <w:tcW w:type="dxa" w:w="36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Use it when</w:t>
            </w:r>
          </w:p>
        </w:tc>
        <w:tc>
          <w:tcPr>
            <w:tcW w:type="dxa" w:w="27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Where to keep it</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sz w:val="19"/>
                <w:szCs w:val="19"/>
              </w:rPr>
              <w:t xml:space="preserve">1</w:t>
            </w:r>
          </w:p>
        </w:tc>
        <w:tc>
          <w:tcPr>
            <w:tcW w:type="dxa" w:w="3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Spot the signs: asthma in older residents</w:t>
            </w:r>
          </w:p>
        </w:tc>
        <w:tc>
          <w:tcPr>
            <w:tcW w:type="dxa" w:w="36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A resident has cough, wheeze, chest tightness or breathlessness, especially at night</w:t>
            </w:r>
          </w:p>
        </w:tc>
        <w:tc>
          <w:tcPr>
            <w:tcW w:type="dxa" w:w="2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Nurses' station, handover folder</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sz w:val="19"/>
                <w:szCs w:val="19"/>
              </w:rPr>
              <w:t xml:space="preserve">2</w:t>
            </w:r>
          </w:p>
        </w:tc>
        <w:tc>
          <w:tcPr>
            <w:tcW w:type="dxa" w:w="3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Triggers: what's changed?</w:t>
            </w:r>
          </w:p>
        </w:tc>
        <w:tc>
          <w:tcPr>
            <w:tcW w:type="dxa" w:w="36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A resident's breathing changes suddenly, or when updating a care plan</w:t>
            </w:r>
          </w:p>
        </w:tc>
        <w:tc>
          <w:tcPr>
            <w:tcW w:type="dxa" w:w="2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Staff board, care plan folder</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sz w:val="19"/>
                <w:szCs w:val="19"/>
              </w:rPr>
              <w:t xml:space="preserve">3</w:t>
            </w:r>
          </w:p>
        </w:tc>
        <w:tc>
          <w:tcPr>
            <w:tcW w:type="dxa" w:w="3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Medicines and devices</w:t>
            </w:r>
          </w:p>
        </w:tc>
        <w:tc>
          <w:tcPr>
            <w:tcW w:type="dxa" w:w="36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Giving, checking or restocking inhalers and spacers</w:t>
            </w:r>
          </w:p>
        </w:tc>
        <w:tc>
          <w:tcPr>
            <w:tcW w:type="dxa" w:w="2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Medication room, trolley</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sz w:val="19"/>
                <w:szCs w:val="19"/>
              </w:rPr>
              <w:t xml:space="preserve">4</w:t>
            </w:r>
          </w:p>
        </w:tc>
        <w:tc>
          <w:tcPr>
            <w:tcW w:type="dxa" w:w="3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Action plan check</w:t>
            </w:r>
          </w:p>
        </w:tc>
        <w:tc>
          <w:tcPr>
            <w:tcW w:type="dxa" w:w="36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Reviewing a resident's plan or noticing more reliever use</w:t>
            </w:r>
          </w:p>
        </w:tc>
        <w:tc>
          <w:tcPr>
            <w:tcW w:type="dxa" w:w="2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Medication folder, care plan reviews</w:t>
            </w:r>
          </w:p>
        </w:tc>
      </w:tr>
      <w:tr>
        <w:trPr>
          <w:cantSplit/>
        </w:trPr>
        <w:tc>
          <w:tcPr>
            <w:tcW w:type="dxa" w:w="7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sz w:val="19"/>
                <w:szCs w:val="19"/>
              </w:rPr>
              <w:t xml:space="preserve">5</w:t>
            </w:r>
          </w:p>
        </w:tc>
        <w:tc>
          <w:tcPr>
            <w:tcW w:type="dxa" w:w="3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Asthma first aid</w:t>
            </w:r>
          </w:p>
        </w:tc>
        <w:tc>
          <w:tcPr>
            <w:tcW w:type="dxa" w:w="36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A resident is struggling to breathe</w:t>
            </w:r>
          </w:p>
        </w:tc>
        <w:tc>
          <w:tcPr>
            <w:tcW w:type="dxa" w:w="2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Dining room, lounge, first aid kit, nurses' station</w:t>
            </w:r>
          </w:p>
        </w:tc>
      </w:tr>
    </w:tbl>
    <w:p>
      <w:pPr>
        <w:spacing w:after="160" w:before="0"/>
      </w:pPr>
      <w:r>
        <w:rPr>
          <w:rFonts w:ascii="Arial" w:cs="Arial" w:eastAsia="Arial" w:hAnsi="Arial"/>
          <w:sz w:val="20"/>
          <w:szCs w:val="20"/>
        </w:rPr>
        <w:t xml:space="preserve"/>
      </w:r>
    </w:p>
    <w:p>
      <w:pPr>
        <w:keepNext/>
        <w:pBdr>
          <w:bottom w:val="single" w:color="8A6200" w:sz="6" w:space="2"/>
        </w:pBdr>
        <w:spacing w:after="80" w:before="160"/>
      </w:pPr>
      <w:r>
        <w:rPr>
          <w:rFonts w:ascii="Arial" w:cs="Arial" w:eastAsia="Arial" w:hAnsi="Arial"/>
          <w:b/>
          <w:bCs/>
          <w:color w:val="8A6200"/>
          <w:sz w:val="24"/>
          <w:szCs w:val="24"/>
        </w:rPr>
        <w:t xml:space="preserve">How to use these</w:t>
      </w:r>
    </w:p>
    <w:p>
      <w:pPr>
        <w:pStyle w:val="ListParagraph"/>
        <w:numPr>
          <w:ilvl w:val="0"/>
          <w:numId w:val="2"/>
        </w:numPr>
        <w:spacing w:after="50"/>
      </w:pPr>
      <w:r>
        <w:rPr>
          <w:rFonts w:ascii="Arial" w:cs="Arial" w:eastAsia="Arial" w:hAnsi="Arial"/>
          <w:sz w:val="20"/>
          <w:szCs w:val="20"/>
        </w:rPr>
        <w:t xml:space="preserve">Print on A4. Laminate the first aid page (5) and display it where relievers and spacers are kept.</w:t>
      </w:r>
    </w:p>
    <w:p>
      <w:pPr>
        <w:pStyle w:val="ListParagraph"/>
        <w:numPr>
          <w:ilvl w:val="0"/>
          <w:numId w:val="2"/>
        </w:numPr>
        <w:spacing w:after="50"/>
      </w:pPr>
      <w:r>
        <w:rPr>
          <w:rFonts w:ascii="Arial" w:cs="Arial" w:eastAsia="Arial" w:hAnsi="Arial"/>
          <w:sz w:val="20"/>
          <w:szCs w:val="20"/>
        </w:rPr>
        <w:t xml:space="preserve">Use aids 1 to 4 at handover, medication rounds and care plan reviews. They are prompts, not a replacement for the resident's plan.</w:t>
      </w:r>
    </w:p>
    <w:p>
      <w:pPr>
        <w:pStyle w:val="ListParagraph"/>
        <w:numPr>
          <w:ilvl w:val="0"/>
          <w:numId w:val="2"/>
        </w:numPr>
        <w:spacing w:after="50"/>
      </w:pPr>
      <w:r>
        <w:rPr>
          <w:rFonts w:ascii="Arial" w:cs="Arial" w:eastAsia="Arial" w:hAnsi="Arial"/>
          <w:sz w:val="20"/>
          <w:szCs w:val="20"/>
        </w:rPr>
        <w:t xml:space="preserve">Fill in the tick-boxes and tables in aids 2, 3, 4 and 5 for your own residents, then file the page with the care plan.</w:t>
      </w:r>
    </w:p>
    <w:p>
      <w:pPr>
        <w:pStyle w:val="ListParagraph"/>
        <w:numPr>
          <w:ilvl w:val="0"/>
          <w:numId w:val="2"/>
        </w:numPr>
        <w:spacing w:after="50"/>
      </w:pPr>
      <w:r>
        <w:rPr>
          <w:rFonts w:ascii="Arial" w:cs="Arial" w:eastAsia="Arial" w:hAnsi="Arial"/>
          <w:sz w:val="20"/>
          <w:szCs w:val="20"/>
        </w:rPr>
        <w:t xml:space="preserve">Before you roll these out, have your clinical lead check them against current guidance and your organisation's policies.</w:t>
      </w:r>
    </w:p>
    <w:p>
      <w:pPr>
        <w:spacing w:after="10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Clinical review sign-off</w:t>
            </w:r>
          </w:p>
          <w:p>
            <w:pPr>
              <w:spacing w:after="40" w:before="0"/>
            </w:pPr>
            <w:r>
              <w:rPr>
                <w:rFonts w:ascii="Arial" w:cs="Arial" w:eastAsia="Arial" w:hAnsi="Arial"/>
                <w:sz w:val="20"/>
                <w:szCs w:val="20"/>
              </w:rPr>
              <w:t xml:space="preserve">Reviewed by: ____________________   Role: ____________________</w:t>
            </w:r>
          </w:p>
          <w:p>
            <w:pPr>
              <w:spacing w:after="40" w:before="0"/>
            </w:pPr>
            <w:r>
              <w:rPr>
                <w:rFonts w:ascii="Arial" w:cs="Arial" w:eastAsia="Arial" w:hAnsi="Arial"/>
                <w:sz w:val="20"/>
                <w:szCs w:val="20"/>
              </w:rPr>
              <w:t xml:space="preserve">Date: ____ / ____ / ________      Next review due: ____ / ____ / ________</w:t>
            </w:r>
          </w:p>
        </w:tc>
      </w:tr>
    </w:tbl>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1 · LESSON 1</w:t>
            </w:r>
          </w:p>
          <w:p>
            <w:pPr>
              <w:spacing w:after="20" w:before="0"/>
            </w:pPr>
            <w:r>
              <w:rPr>
                <w:rFonts w:ascii="Arial" w:cs="Arial" w:eastAsia="Arial" w:hAnsi="Arial"/>
                <w:b/>
                <w:bCs/>
                <w:color w:val="FFFFFF"/>
                <w:sz w:val="36"/>
                <w:szCs w:val="36"/>
              </w:rPr>
              <w:t xml:space="preserve">Spot the signs</w:t>
            </w:r>
          </w:p>
          <w:p>
            <w:pPr>
              <w:spacing w:after="0" w:before="0"/>
            </w:pPr>
            <w:r>
              <w:rPr>
                <w:rFonts w:ascii="Arial" w:cs="Arial" w:eastAsia="Arial" w:hAnsi="Arial"/>
                <w:color w:val="EDF2EE"/>
                <w:sz w:val="20"/>
                <w:szCs w:val="20"/>
              </w:rPr>
              <w:t xml:space="preserve">Asthma in older residents: recognise it, record the pattern, report it</w:t>
            </w:r>
          </w:p>
        </w:tc>
      </w:tr>
    </w:tbl>
    <w:p>
      <w:pPr>
        <w:spacing w:after="60" w:before="0"/>
      </w:pPr>
      <w:r>
        <w:rPr>
          <w:rFonts w:ascii="Arial" w:cs="Arial" w:eastAsia="Arial" w:hAnsi="Arial"/>
          <w:sz w:val="20"/>
          <w:szCs w:val="20"/>
        </w:rPr>
        <w:t xml:space="preserve"/>
      </w:r>
    </w:p>
    <w:p>
      <w:pPr>
        <w:keepNext/>
        <w:pBdr>
          <w:bottom w:val="single" w:color="8A6200" w:sz="6" w:space="2"/>
        </w:pBdr>
        <w:spacing w:after="80" w:before="160"/>
      </w:pPr>
      <w:r>
        <w:rPr>
          <w:rFonts w:ascii="Arial" w:cs="Arial" w:eastAsia="Arial" w:hAnsi="Arial"/>
          <w:b/>
          <w:bCs/>
          <w:color w:val="8A6200"/>
          <w:sz w:val="24"/>
          <w:szCs w:val="24"/>
        </w:rPr>
        <w:t xml:space="preserve">Four signs to watch for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576"/>
        <w:gridCol w:w="2576"/>
        <w:gridCol w:w="2577"/>
        <w:gridCol w:w="2577"/>
      </w:tblGrid>
      <w:tr>
        <w:trPr>
          <w:tblHeader/>
        </w:trPr>
        <w:tc>
          <w:tcPr>
            <w:tcW w:type="dxa" w:w="257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Wheeze</w:t>
            </w:r>
          </w:p>
        </w:tc>
        <w:tc>
          <w:tcPr>
            <w:tcW w:type="dxa" w:w="257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Cough</w:t>
            </w:r>
          </w:p>
        </w:tc>
        <w:tc>
          <w:tcPr>
            <w:tcW w:type="dxa" w:w="2577"/>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Chest tightness</w:t>
            </w:r>
          </w:p>
        </w:tc>
        <w:tc>
          <w:tcPr>
            <w:tcW w:type="dxa" w:w="2577"/>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Shortness of breath</w:t>
            </w:r>
          </w:p>
        </w:tc>
      </w:tr>
      <w:tr>
        <w:trPr>
          <w:cantSplit/>
        </w:trPr>
        <w:tc>
          <w:tcPr>
            <w:tcW w:type="dxa" w:w="257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Whistling or noisy breathing</w:t>
            </w:r>
          </w:p>
        </w:tc>
        <w:tc>
          <w:tcPr>
            <w:tcW w:type="dxa" w:w="257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Dry or persistent, often worse at night</w:t>
            </w:r>
          </w:p>
        </w:tc>
        <w:tc>
          <w:tcPr>
            <w:tcW w:type="dxa" w:w="2577"/>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“Like a belt around my chest”</w:t>
            </w:r>
          </w:p>
        </w:tc>
        <w:tc>
          <w:tcPr>
            <w:tcW w:type="dxa" w:w="2577"/>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Out of breath at rest or with little effort</w:t>
            </w:r>
          </w:p>
        </w:tc>
      </w:tr>
    </w:tbl>
    <w:p>
      <w:pPr>
        <w:spacing w:after="4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6E7B8"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Night-time or early-morning symptoms mean asthma isn't well controlled.</w:t>
            </w:r>
          </w:p>
          <w:p>
            <w:pPr>
              <w:spacing w:after="40" w:before="0"/>
            </w:pPr>
            <w:r>
              <w:rPr>
                <w:rFonts w:ascii="Arial" w:cs="Arial" w:eastAsia="Arial" w:hAnsi="Arial"/>
                <w:sz w:val="20"/>
                <w:szCs w:val="20"/>
              </w:rPr>
              <w:t xml:space="preserve">Don't write them off as age, the heart or COPD. Check the resident's actual diagnosis in their chart.</w:t>
            </w:r>
          </w:p>
        </w:tc>
      </w:tr>
    </w:tbl>
    <w:p>
      <w:pPr>
        <w:keepNext/>
        <w:pBdr>
          <w:bottom w:val="single" w:color="8A6200" w:sz="6" w:space="2"/>
        </w:pBdr>
        <w:spacing w:after="80" w:before="160"/>
      </w:pPr>
      <w:r>
        <w:rPr>
          <w:rFonts w:ascii="Arial" w:cs="Arial" w:eastAsia="Arial" w:hAnsi="Arial"/>
          <w:b/>
          <w:bCs/>
          <w:color w:val="8A6200"/>
          <w:sz w:val="24"/>
          <w:szCs w:val="24"/>
        </w:rPr>
        <w:t xml:space="preserve">What's happening in the airways</w:t>
      </w:r>
    </w:p>
    <w:p>
      <w:pPr>
        <w:spacing w:after="80" w:before="0"/>
      </w:pPr>
      <w:r>
        <w:rPr>
          <w:rFonts w:ascii="Arial" w:cs="Arial" w:eastAsia="Arial" w:hAnsi="Arial"/>
          <w:sz w:val="20"/>
          <w:szCs w:val="20"/>
        </w:rPr>
        <w:t xml:space="preserve">The airways become inflamed and swollen, the muscles around them tighten and they make extra mucus. There is less room for air.</w:t>
      </w:r>
    </w:p>
    <w:p>
      <w:pPr>
        <w:keepNext/>
        <w:pBdr>
          <w:bottom w:val="single" w:color="8A6200" w:sz="6" w:space="2"/>
        </w:pBdr>
        <w:spacing w:after="80" w:before="160"/>
      </w:pPr>
      <w:r>
        <w:rPr>
          <w:rFonts w:ascii="Arial" w:cs="Arial" w:eastAsia="Arial" w:hAnsi="Arial"/>
          <w:b/>
          <w:bCs/>
          <w:color w:val="8A6200"/>
          <w:sz w:val="24"/>
          <w:szCs w:val="24"/>
        </w:rPr>
        <w:t xml:space="preserve">Do and don't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w:t>
            </w:r>
          </w:p>
          <w:p>
            <w:pPr>
              <w:pStyle w:val="ListParagraph"/>
              <w:numPr>
                <w:ilvl w:val="0"/>
                <w:numId w:val="2"/>
              </w:numPr>
              <w:spacing w:after="50"/>
            </w:pPr>
            <w:r>
              <w:rPr>
                <w:rFonts w:ascii="Arial" w:cs="Arial" w:eastAsia="Arial" w:hAnsi="Arial"/>
                <w:sz w:val="19"/>
                <w:szCs w:val="19"/>
              </w:rPr>
              <w:t xml:space="preserve">Check the diagnosis, not just the symptoms.</w:t>
            </w:r>
          </w:p>
          <w:p>
            <w:pPr>
              <w:pStyle w:val="ListParagraph"/>
              <w:numPr>
                <w:ilvl w:val="0"/>
                <w:numId w:val="2"/>
              </w:numPr>
              <w:spacing w:after="50"/>
            </w:pPr>
            <w:r>
              <w:rPr>
                <w:rFonts w:ascii="Arial" w:cs="Arial" w:eastAsia="Arial" w:hAnsi="Arial"/>
                <w:sz w:val="19"/>
                <w:szCs w:val="19"/>
              </w:rPr>
              <w:t xml:space="preserve">Document the pattern: how many nights, what time, what you saw.</w:t>
            </w:r>
          </w:p>
          <w:p>
            <w:pPr>
              <w:pStyle w:val="ListParagraph"/>
              <w:numPr>
                <w:ilvl w:val="0"/>
                <w:numId w:val="2"/>
              </w:numPr>
              <w:spacing w:after="50"/>
            </w:pPr>
            <w:r>
              <w:rPr>
                <w:rFonts w:ascii="Arial" w:cs="Arial" w:eastAsia="Arial" w:hAnsi="Arial"/>
                <w:sz w:val="19"/>
                <w:szCs w:val="19"/>
              </w:rPr>
              <w:t xml:space="preserve">Check the asthma action plan.</w:t>
            </w:r>
          </w:p>
          <w:p>
            <w:pPr>
              <w:pStyle w:val="ListParagraph"/>
              <w:numPr>
                <w:ilvl w:val="0"/>
                <w:numId w:val="2"/>
              </w:numPr>
              <w:spacing w:after="50"/>
            </w:pPr>
            <w:r>
              <w:rPr>
                <w:rFonts w:ascii="Arial" w:cs="Arial" w:eastAsia="Arial" w:hAnsi="Arial"/>
                <w:sz w:val="19"/>
                <w:szCs w:val="19"/>
              </w:rPr>
              <w:t xml:space="preserve">Report repeated symptoms or more reliever use, and ask for a GP review.</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Don't</w:t>
            </w:r>
          </w:p>
          <w:p>
            <w:pPr>
              <w:pStyle w:val="ListParagraph"/>
              <w:numPr>
                <w:ilvl w:val="0"/>
                <w:numId w:val="2"/>
              </w:numPr>
              <w:spacing w:after="50"/>
            </w:pPr>
            <w:r>
              <w:rPr>
                <w:rFonts w:ascii="Arial" w:cs="Arial" w:eastAsia="Arial" w:hAnsi="Arial"/>
                <w:sz w:val="19"/>
                <w:szCs w:val="19"/>
              </w:rPr>
              <w:t xml:space="preserve">Record it as “probably just his age”.</w:t>
            </w:r>
          </w:p>
          <w:p>
            <w:pPr>
              <w:pStyle w:val="ListParagraph"/>
              <w:numPr>
                <w:ilvl w:val="0"/>
                <w:numId w:val="2"/>
              </w:numPr>
              <w:spacing w:after="50"/>
            </w:pPr>
            <w:r>
              <w:rPr>
                <w:rFonts w:ascii="Arial" w:cs="Arial" w:eastAsia="Arial" w:hAnsi="Arial"/>
                <w:sz w:val="19"/>
                <w:szCs w:val="19"/>
              </w:rPr>
              <w:t xml:space="preserve">Assume it's COPD or the heart without checking the chart.</w:t>
            </w:r>
          </w:p>
          <w:p>
            <w:pPr>
              <w:pStyle w:val="ListParagraph"/>
              <w:numPr>
                <w:ilvl w:val="0"/>
                <w:numId w:val="2"/>
              </w:numPr>
              <w:spacing w:after="50"/>
            </w:pPr>
            <w:r>
              <w:rPr>
                <w:rFonts w:ascii="Arial" w:cs="Arial" w:eastAsia="Arial" w:hAnsi="Arial"/>
                <w:sz w:val="19"/>
                <w:szCs w:val="19"/>
              </w:rPr>
              <w:t xml:space="preserve">Give the reliever every night as a routine. It hides the pattern and needs a review.</w:t>
            </w:r>
          </w:p>
        </w:tc>
      </w:tr>
    </w:tbl>
    <w:p>
      <w:pPr>
        <w:keepNext/>
        <w:pBdr>
          <w:bottom w:val="single" w:color="8A6200" w:sz="6" w:space="2"/>
        </w:pBdr>
        <w:spacing w:after="80" w:before="160"/>
      </w:pPr>
      <w:r>
        <w:rPr>
          <w:rFonts w:ascii="Arial" w:cs="Arial" w:eastAsia="Arial" w:hAnsi="Arial"/>
          <w:b/>
          <w:bCs/>
          <w:color w:val="8A6200"/>
          <w:sz w:val="24"/>
          <w:szCs w:val="24"/>
        </w:rPr>
        <w:t xml:space="preserve">Handover prompt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80" w:before="0"/>
            </w:pPr>
            <w:r>
              <w:rPr>
                <w:rFonts w:ascii="Arial" w:cs="Arial" w:eastAsia="Arial" w:hAnsi="Arial"/>
                <w:sz w:val="19"/>
                <w:szCs w:val="19"/>
              </w:rPr>
              <w:t xml:space="preserve">Resident: ______________   Symptoms: ☐ wheeze  ☐ cough  ☐ chest tightness  ☐ short of breath</w:t>
            </w:r>
          </w:p>
          <w:p>
            <w:pPr>
              <w:spacing w:after="80" w:before="0"/>
            </w:pPr>
            <w:r>
              <w:rPr>
                <w:rFonts w:ascii="Arial" w:cs="Arial" w:eastAsia="Arial" w:hAnsi="Arial"/>
                <w:sz w:val="19"/>
                <w:szCs w:val="19"/>
              </w:rPr>
              <w:t xml:space="preserve">Nights in a row: ____   Time(s): ____________   Reliever used? ☐ No  ☐ Yes, how often: ______</w:t>
            </w:r>
          </w:p>
          <w:p>
            <w:pPr>
              <w:spacing w:after="0" w:before="0"/>
            </w:pPr>
            <w:r>
              <w:rPr>
                <w:rFonts w:ascii="Arial" w:cs="Arial" w:eastAsia="Arial" w:hAnsi="Arial"/>
                <w:sz w:val="19"/>
                <w:szCs w:val="19"/>
              </w:rPr>
              <w:t xml:space="preserve">Action plan checked ☐   GP review requested ☐   Handed over to: ______________</w:t>
            </w:r>
          </w:p>
        </w:tc>
      </w:tr>
    </w:tbl>
    <w:p>
      <w:pPr>
        <w:spacing w:after="0" w:before="160"/>
      </w:pPr>
      <w:r>
        <w:rPr>
          <w:rFonts w:ascii="Arial" w:cs="Arial" w:eastAsia="Arial" w:hAnsi="Arial"/>
          <w:color w:val="53635C"/>
          <w:sz w:val="15"/>
          <w:szCs w:val="15"/>
        </w:rPr>
        <w:t xml:space="preserve">Source: Complex Care, Asthma Management course. Clinical content is aligned with National Asthma Council Australia guidance and must be checked against the current Australian Asthma Handbook and your organisation's policies. Always follow the resident's medication chart, written asthma action plan and your scope of practice.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2 · LESSON 2</w:t>
            </w:r>
          </w:p>
          <w:p>
            <w:pPr>
              <w:spacing w:after="20" w:before="0"/>
            </w:pPr>
            <w:r>
              <w:rPr>
                <w:rFonts w:ascii="Arial" w:cs="Arial" w:eastAsia="Arial" w:hAnsi="Arial"/>
                <w:b/>
                <w:bCs/>
                <w:color w:val="FFFFFF"/>
                <w:sz w:val="36"/>
                <w:szCs w:val="36"/>
              </w:rPr>
              <w:t xml:space="preserve">Triggers: what's changed?</w:t>
            </w:r>
          </w:p>
          <w:p>
            <w:pPr>
              <w:spacing w:after="0" w:before="0"/>
            </w:pPr>
            <w:r>
              <w:rPr>
                <w:rFonts w:ascii="Arial" w:cs="Arial" w:eastAsia="Arial" w:hAnsi="Arial"/>
                <w:color w:val="EDF2EE"/>
                <w:sz w:val="20"/>
                <w:szCs w:val="20"/>
              </w:rPr>
              <w:t xml:space="preserve">Remove the trigger. Write it down.</w:t>
            </w:r>
          </w:p>
        </w:tc>
      </w:tr>
    </w:tbl>
    <w:p>
      <w:pPr>
        <w:spacing w:after="6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6E7B8"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When breathing changes suddenly, ask: “What's changed?”</w:t>
            </w:r>
          </w:p>
          <w:p>
            <w:pPr>
              <w:spacing w:after="40" w:before="0"/>
            </w:pPr>
            <w:r>
              <w:rPr>
                <w:rFonts w:ascii="Arial" w:cs="Arial" w:eastAsia="Arial" w:hAnsi="Arial"/>
                <w:sz w:val="20"/>
                <w:szCs w:val="20"/>
              </w:rPr>
              <w:t xml:space="preserve">Triggers stack up. Look at the room, the air, the products, the weather and whether the resident is unwell.</w:t>
            </w:r>
          </w:p>
        </w:tc>
      </w:tr>
    </w:tbl>
    <w:p>
      <w:pPr>
        <w:keepNext/>
        <w:pBdr>
          <w:bottom w:val="single" w:color="8A6200" w:sz="6" w:space="2"/>
        </w:pBdr>
        <w:spacing w:after="80" w:before="160"/>
      </w:pPr>
      <w:r>
        <w:rPr>
          <w:rFonts w:ascii="Arial" w:cs="Arial" w:eastAsia="Arial" w:hAnsi="Arial"/>
          <w:b/>
          <w:bCs/>
          <w:color w:val="8A6200"/>
          <w:sz w:val="24"/>
          <w:szCs w:val="24"/>
        </w:rPr>
        <w:t xml:space="preserve">Common triggers in aged care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400"/>
        <w:gridCol w:w="6906"/>
      </w:tblGrid>
      <w:tr>
        <w:trPr>
          <w:tblHeader/>
        </w:trPr>
        <w:tc>
          <w:tcPr>
            <w:tcW w:type="dxa" w:w="34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Trigger</w:t>
            </w:r>
          </w:p>
        </w:tc>
        <w:tc>
          <w:tcPr>
            <w:tcW w:type="dxa" w:w="69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Examples and what to do</w:t>
            </w:r>
          </w:p>
        </w:tc>
      </w:tr>
      <w:tr>
        <w:trPr>
          <w:cantSplit/>
        </w:trPr>
        <w:tc>
          <w:tcPr>
            <w:tcW w:type="dxa" w:w="34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Strong scents and sprays</w:t>
            </w:r>
          </w:p>
        </w:tc>
        <w:tc>
          <w:tcPr>
            <w:tcW w:type="dxa" w:w="69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Lavender spray, cleaning products, aerosols. Use unscented products. Avoid aerosol sprays.</w:t>
            </w:r>
          </w:p>
        </w:tc>
      </w:tr>
      <w:tr>
        <w:trPr>
          <w:cantSplit/>
        </w:trPr>
        <w:tc>
          <w:tcPr>
            <w:tcW w:type="dxa" w:w="34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Smoke</w:t>
            </w:r>
          </w:p>
        </w:tc>
        <w:tc>
          <w:tcPr>
            <w:tcW w:type="dxa" w:w="69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Bushfire or planned-burn haze, wood heaters. Check air quality notices. Keep windows closed on smoke-alert days.</w:t>
            </w:r>
          </w:p>
        </w:tc>
      </w:tr>
      <w:tr>
        <w:trPr>
          <w:cantSplit/>
        </w:trPr>
        <w:tc>
          <w:tcPr>
            <w:tcW w:type="dxa" w:w="34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Infections</w:t>
            </w:r>
          </w:p>
        </w:tc>
        <w:tc>
          <w:tcPr>
            <w:tcW w:type="dxa" w:w="69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Colds, flu and other respiratory infections. Encourage flu and other recommended vaccinations.</w:t>
            </w:r>
          </w:p>
        </w:tc>
      </w:tr>
      <w:tr>
        <w:trPr>
          <w:cantSplit/>
        </w:trPr>
        <w:tc>
          <w:tcPr>
            <w:tcW w:type="dxa" w:w="34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Cold air, dust and mould</w:t>
            </w:r>
          </w:p>
        </w:tc>
        <w:tc>
          <w:tcPr>
            <w:tcW w:type="dxa" w:w="69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Check rooms and ventilation. Keep dust down.</w:t>
            </w:r>
          </w:p>
        </w:tc>
      </w:tr>
      <w:tr>
        <w:trPr>
          <w:cantSplit/>
        </w:trPr>
        <w:tc>
          <w:tcPr>
            <w:tcW w:type="dxa" w:w="34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Pollen and thunderstorms</w:t>
            </w:r>
          </w:p>
        </w:tc>
        <w:tc>
          <w:tcPr>
            <w:tcW w:type="dxa" w:w="69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On high-pollen days, thunderstorm asthma can be a risk, especially in spring. Check pollen alerts and keep windows closed.</w:t>
            </w:r>
          </w:p>
        </w:tc>
      </w:tr>
      <w:tr>
        <w:trPr>
          <w:cantSplit/>
        </w:trPr>
        <w:tc>
          <w:tcPr>
            <w:tcW w:type="dxa" w:w="34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Some medicines, reflux, stress</w:t>
            </w:r>
          </w:p>
        </w:tc>
        <w:tc>
          <w:tcPr>
            <w:tcW w:type="dxa" w:w="69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Different for every resident. Check the care plan and talk to the GP or pharmacist.</w:t>
            </w:r>
          </w:p>
        </w:tc>
      </w:tr>
    </w:tbl>
    <w:p>
      <w:pPr>
        <w:keepNext/>
        <w:pBdr>
          <w:bottom w:val="single" w:color="8A6200" w:sz="6" w:space="2"/>
        </w:pBdr>
        <w:spacing w:after="80" w:before="160"/>
      </w:pPr>
      <w:r>
        <w:rPr>
          <w:rFonts w:ascii="Arial" w:cs="Arial" w:eastAsia="Arial" w:hAnsi="Arial"/>
          <w:b/>
          <w:bCs/>
          <w:color w:val="8A6200"/>
          <w:sz w:val="24"/>
          <w:szCs w:val="24"/>
        </w:rPr>
        <w:t xml:space="preserve">Steps</w:t>
      </w:r>
    </w:p>
    <w:p>
      <w:pPr>
        <w:pStyle w:val="ListParagraph"/>
        <w:numPr>
          <w:ilvl w:val="0"/>
          <w:numId w:val="3"/>
        </w:numPr>
        <w:spacing w:after="70"/>
      </w:pPr>
      <w:r>
        <w:rPr>
          <w:rFonts w:ascii="Arial" w:cs="Arial" w:eastAsia="Arial" w:hAnsi="Arial"/>
          <w:sz w:val="22"/>
          <w:szCs w:val="22"/>
        </w:rPr>
        <w:t xml:space="preserve">Manage the symptoms now, following the resident's action plan.</w:t>
      </w:r>
    </w:p>
    <w:p>
      <w:pPr>
        <w:pStyle w:val="ListParagraph"/>
        <w:numPr>
          <w:ilvl w:val="0"/>
          <w:numId w:val="3"/>
        </w:numPr>
        <w:spacing w:after="70"/>
      </w:pPr>
      <w:r>
        <w:rPr>
          <w:rFonts w:ascii="Arial" w:cs="Arial" w:eastAsia="Arial" w:hAnsi="Arial"/>
          <w:sz w:val="22"/>
          <w:szCs w:val="22"/>
        </w:rPr>
        <w:t xml:space="preserve">Remove or reduce the trigger (close the window, stop the spray).</w:t>
      </w:r>
    </w:p>
    <w:p>
      <w:pPr>
        <w:pStyle w:val="ListParagraph"/>
        <w:numPr>
          <w:ilvl w:val="0"/>
          <w:numId w:val="3"/>
        </w:numPr>
        <w:spacing w:after="70"/>
      </w:pPr>
      <w:r>
        <w:rPr>
          <w:rFonts w:ascii="Arial" w:cs="Arial" w:eastAsia="Arial" w:hAnsi="Arial"/>
          <w:sz w:val="22"/>
          <w:szCs w:val="22"/>
        </w:rPr>
        <w:t xml:space="preserve">Ask other teams to help, for example housekeeping.</w:t>
      </w:r>
    </w:p>
    <w:p>
      <w:pPr>
        <w:pStyle w:val="ListParagraph"/>
        <w:numPr>
          <w:ilvl w:val="0"/>
          <w:numId w:val="3"/>
        </w:numPr>
        <w:spacing w:after="70"/>
      </w:pPr>
      <w:r>
        <w:rPr>
          <w:rFonts w:ascii="Arial" w:cs="Arial" w:eastAsia="Arial" w:hAnsi="Arial"/>
          <w:sz w:val="22"/>
          <w:szCs w:val="22"/>
        </w:rPr>
        <w:t xml:space="preserve">Record the trigger in the care plan and mention it at handover.</w:t>
      </w:r>
    </w:p>
    <w:p>
      <w:pPr>
        <w:keepNext/>
        <w:pBdr>
          <w:bottom w:val="single" w:color="8A6200" w:sz="6" w:space="2"/>
        </w:pBdr>
        <w:spacing w:after="80" w:before="160"/>
      </w:pPr>
      <w:r>
        <w:rPr>
          <w:rFonts w:ascii="Arial" w:cs="Arial" w:eastAsia="Arial" w:hAnsi="Arial"/>
          <w:b/>
          <w:bCs/>
          <w:color w:val="8A6200"/>
          <w:sz w:val="24"/>
          <w:szCs w:val="24"/>
        </w:rPr>
        <w:t xml:space="preserve">Resident trigger record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6"/>
        <w:gridCol w:w="2100"/>
      </w:tblGrid>
      <w:tr>
        <w:trPr>
          <w:tblHeader/>
        </w:trPr>
        <w:tc>
          <w:tcPr>
            <w:tcW w:type="dxa" w:w="22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Resident</w:t>
            </w:r>
          </w:p>
        </w:tc>
        <w:tc>
          <w:tcPr>
            <w:tcW w:type="dxa" w:w="30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Known triggers</w:t>
            </w:r>
          </w:p>
        </w:tc>
        <w:tc>
          <w:tcPr>
            <w:tcW w:type="dxa" w:w="30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How we reduce exposure</w:t>
            </w:r>
          </w:p>
        </w:tc>
        <w:tc>
          <w:tcPr>
            <w:tcW w:type="dxa" w:w="21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Recorded in care plan (date)</w:t>
            </w:r>
          </w:p>
        </w:tc>
      </w:tr>
      <w:tr>
        <w:trPr>
          <w:cantSplit/>
        </w:trPr>
        <w:tc>
          <w:tcPr>
            <w:tcW w:type="dxa" w:w="22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30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3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1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r>
        <w:trPr>
          <w:cantSplit/>
        </w:trPr>
        <w:tc>
          <w:tcPr>
            <w:tcW w:type="dxa" w:w="22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30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3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1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r>
        <w:trPr>
          <w:cantSplit/>
        </w:trPr>
        <w:tc>
          <w:tcPr>
            <w:tcW w:type="dxa" w:w="22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30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3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1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bl>
    <w:p>
      <w:pPr>
        <w:spacing w:after="0" w:before="160"/>
      </w:pPr>
      <w:r>
        <w:rPr>
          <w:rFonts w:ascii="Arial" w:cs="Arial" w:eastAsia="Arial" w:hAnsi="Arial"/>
          <w:color w:val="53635C"/>
          <w:sz w:val="15"/>
          <w:szCs w:val="15"/>
        </w:rPr>
        <w:t xml:space="preserve">Source: Complex Care, Asthma Management course. Clinical content is aligned with National Asthma Council Australia guidance and must be checked against the current Australian Asthma Handbook and your organisation's policies. Always follow the resident's medication chart, written asthma action plan and your scope of practice.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3 · LESSON 3</w:t>
            </w:r>
          </w:p>
          <w:p>
            <w:pPr>
              <w:spacing w:after="20" w:before="0"/>
            </w:pPr>
            <w:r>
              <w:rPr>
                <w:rFonts w:ascii="Arial" w:cs="Arial" w:eastAsia="Arial" w:hAnsi="Arial"/>
                <w:b/>
                <w:bCs/>
                <w:color w:val="FFFFFF"/>
                <w:sz w:val="36"/>
                <w:szCs w:val="36"/>
              </w:rPr>
              <w:t xml:space="preserve">Medicines and devices</w:t>
            </w:r>
          </w:p>
          <w:p>
            <w:pPr>
              <w:spacing w:after="0" w:before="0"/>
            </w:pPr>
            <w:r>
              <w:rPr>
                <w:rFonts w:ascii="Arial" w:cs="Arial" w:eastAsia="Arial" w:hAnsi="Arial"/>
                <w:color w:val="EDF2EE"/>
                <w:sz w:val="20"/>
                <w:szCs w:val="20"/>
              </w:rPr>
              <w:t xml:space="preserve">A dose given isn't always a dose received</w:t>
            </w:r>
          </w:p>
        </w:tc>
      </w:tr>
    </w:tbl>
    <w:p>
      <w:pPr>
        <w:spacing w:after="60" w:before="0"/>
      </w:pPr>
      <w:r>
        <w:rPr>
          <w:rFonts w:ascii="Arial" w:cs="Arial" w:eastAsia="Arial" w:hAnsi="Arial"/>
          <w:sz w:val="20"/>
          <w:szCs w:val="20"/>
        </w:rPr>
        <w:t xml:space="preserve"/>
      </w:r>
    </w:p>
    <w:p>
      <w:pPr>
        <w:keepNext/>
        <w:pBdr>
          <w:bottom w:val="single" w:color="8A6200" w:sz="6" w:space="2"/>
        </w:pBdr>
        <w:spacing w:after="80" w:before="160"/>
      </w:pPr>
      <w:r>
        <w:rPr>
          <w:rFonts w:ascii="Arial" w:cs="Arial" w:eastAsia="Arial" w:hAnsi="Arial"/>
          <w:b/>
          <w:bCs/>
          <w:color w:val="8A6200"/>
          <w:sz w:val="24"/>
          <w:szCs w:val="24"/>
        </w:rPr>
        <w:t xml:space="preserve">Asthma medicines at a glance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300"/>
        <w:gridCol w:w="7006"/>
      </w:tblGrid>
      <w:tr>
        <w:trPr>
          <w:tblHeader/>
        </w:trPr>
        <w:tc>
          <w:tcPr>
            <w:tcW w:type="dxa" w:w="33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Type</w:t>
            </w:r>
          </w:p>
        </w:tc>
        <w:tc>
          <w:tcPr>
            <w:tcW w:type="dxa" w:w="70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What it does</w:t>
            </w:r>
          </w:p>
        </w:tc>
      </w:tr>
      <w:tr>
        <w:trPr>
          <w:cantSplit/>
        </w:trPr>
        <w:tc>
          <w:tcPr>
            <w:tcW w:type="dxa" w:w="33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Reliever (blue/grey puffer, e.g. salbutamol)</w:t>
            </w:r>
          </w:p>
        </w:tc>
        <w:tc>
          <w:tcPr>
            <w:tcW w:type="dxa" w:w="7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Quickly relaxes the airway muscles to ease symptoms. Needing it more often is a warning sign.</w:t>
            </w:r>
          </w:p>
        </w:tc>
      </w:tr>
      <w:tr>
        <w:trPr>
          <w:cantSplit/>
        </w:trPr>
        <w:tc>
          <w:tcPr>
            <w:tcW w:type="dxa" w:w="33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Preventer (inhaled corticosteroid)</w:t>
            </w:r>
          </w:p>
        </w:tc>
        <w:tc>
          <w:tcPr>
            <w:tcW w:type="dxa" w:w="7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Reduces inflammation to prevent attacks. Take every day, even when well, then rinse, gargle and spit.</w:t>
            </w:r>
          </w:p>
        </w:tc>
      </w:tr>
      <w:tr>
        <w:trPr>
          <w:cantSplit/>
        </w:trPr>
        <w:tc>
          <w:tcPr>
            <w:tcW w:type="dxa" w:w="33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Combination inhaler</w:t>
            </w:r>
          </w:p>
        </w:tc>
        <w:tc>
          <w:tcPr>
            <w:tcW w:type="dxa" w:w="7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Controls inflammation and opens the airways. Some are used as both preventer and reliever, so follow the action plan.</w:t>
            </w:r>
          </w:p>
        </w:tc>
      </w:tr>
    </w:tbl>
    <w:p>
      <w:pPr>
        <w:keepNext/>
        <w:pBdr>
          <w:bottom w:val="single" w:color="8A6200" w:sz="6" w:space="2"/>
        </w:pBdr>
        <w:spacing w:after="80" w:before="160"/>
      </w:pPr>
      <w:r>
        <w:rPr>
          <w:rFonts w:ascii="Arial" w:cs="Arial" w:eastAsia="Arial" w:hAnsi="Arial"/>
          <w:b/>
          <w:bCs/>
          <w:color w:val="8A6200"/>
          <w:sz w:val="24"/>
          <w:szCs w:val="24"/>
        </w:rPr>
        <w:t xml:space="preserve">Technique check (watch every resident use their device)</w:t>
      </w:r>
    </w:p>
    <w:p>
      <w:pPr>
        <w:pStyle w:val="ListParagraph"/>
        <w:numPr>
          <w:ilvl w:val="0"/>
          <w:numId w:val="2"/>
        </w:numPr>
        <w:spacing w:after="50"/>
      </w:pPr>
      <w:r>
        <w:rPr>
          <w:rFonts w:ascii="Arial" w:cs="Arial" w:eastAsia="Arial" w:hAnsi="Arial"/>
          <w:sz w:val="20"/>
          <w:szCs w:val="20"/>
        </w:rPr>
        <w:t xml:space="preserve">Dry powder inhalers need a strong, fast breath in. If the resident can't manage it, most of the medicine stays in the mouth and throat.</w:t>
      </w:r>
    </w:p>
    <w:p>
      <w:pPr>
        <w:pStyle w:val="ListParagraph"/>
        <w:numPr>
          <w:ilvl w:val="0"/>
          <w:numId w:val="2"/>
        </w:numPr>
        <w:spacing w:after="50"/>
      </w:pPr>
      <w:r>
        <w:rPr>
          <w:rFonts w:ascii="Arial" w:cs="Arial" w:eastAsia="Arial" w:hAnsi="Arial"/>
          <w:sz w:val="20"/>
          <w:szCs w:val="20"/>
        </w:rPr>
        <w:t xml:space="preserve">A puffer with a spacer gets more medicine into the lungs for most older people. Use a spacer wherever the resident has one.</w:t>
      </w:r>
    </w:p>
    <w:p>
      <w:pPr>
        <w:pStyle w:val="ListParagraph"/>
        <w:numPr>
          <w:ilvl w:val="0"/>
          <w:numId w:val="2"/>
        </w:numPr>
        <w:spacing w:after="50"/>
      </w:pPr>
      <w:r>
        <w:rPr>
          <w:rFonts w:ascii="Arial" w:cs="Arial" w:eastAsia="Arial" w:hAnsi="Arial"/>
          <w:sz w:val="20"/>
          <w:szCs w:val="20"/>
        </w:rPr>
        <w:t xml:space="preserve">If technique is poor, document it and ask the GP and pharmacist about a device that suits the resident.</w:t>
      </w:r>
    </w:p>
    <w:p>
      <w:pPr>
        <w:pStyle w:val="ListParagraph"/>
        <w:numPr>
          <w:ilvl w:val="0"/>
          <w:numId w:val="2"/>
        </w:numPr>
        <w:spacing w:after="50"/>
      </w:pPr>
      <w:r>
        <w:rPr>
          <w:rFonts w:ascii="Arial" w:cs="Arial" w:eastAsia="Arial" w:hAnsi="Arial"/>
          <w:sz w:val="20"/>
          <w:szCs w:val="20"/>
        </w:rPr>
        <w:t xml:space="preserve">Check dose counters and expiry dates. Report residents who can't manage their device.</w:t>
      </w:r>
    </w:p>
    <w:p>
      <w:pPr>
        <w:keepNext/>
        <w:pBdr>
          <w:bottom w:val="single" w:color="8A6200" w:sz="6" w:space="2"/>
        </w:pBdr>
        <w:spacing w:after="80" w:before="160"/>
      </w:pPr>
      <w:r>
        <w:rPr>
          <w:rFonts w:ascii="Arial" w:cs="Arial" w:eastAsia="Arial" w:hAnsi="Arial"/>
          <w:b/>
          <w:bCs/>
          <w:color w:val="8A6200"/>
          <w:sz w:val="24"/>
          <w:szCs w:val="24"/>
        </w:rPr>
        <w:t xml:space="preserve">After every preventer dose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6E7B8"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Rinse, gargle and spit.</w:t>
            </w:r>
          </w:p>
          <w:p>
            <w:pPr>
              <w:spacing w:after="40" w:before="0"/>
            </w:pPr>
            <w:r>
              <w:rPr>
                <w:rFonts w:ascii="Arial" w:cs="Arial" w:eastAsia="Arial" w:hAnsi="Arial"/>
                <w:sz w:val="20"/>
                <w:szCs w:val="20"/>
              </w:rPr>
              <w:t xml:space="preserve">Preventers contain a steroid. Without a rinse, residents can get oral thrush. Sore mouth or white patches on the tongue: tell the nurse in charge and ask the GP to look.</w:t>
            </w:r>
          </w:p>
        </w:tc>
      </w:tr>
    </w:tbl>
    <w:p>
      <w:pPr>
        <w:spacing w:after="4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Cleaning a spacer</w:t>
            </w:r>
          </w:p>
          <w:p>
            <w:pPr>
              <w:pStyle w:val="ListParagraph"/>
              <w:numPr>
                <w:ilvl w:val="0"/>
                <w:numId w:val="2"/>
              </w:numPr>
              <w:spacing w:after="50"/>
            </w:pPr>
            <w:r>
              <w:rPr>
                <w:rFonts w:ascii="Arial" w:cs="Arial" w:eastAsia="Arial" w:hAnsi="Arial"/>
                <w:sz w:val="19"/>
                <w:szCs w:val="19"/>
              </w:rPr>
              <w:t xml:space="preserve">Wash in warm soapy water.</w:t>
            </w:r>
          </w:p>
          <w:p>
            <w:pPr>
              <w:pStyle w:val="ListParagraph"/>
              <w:numPr>
                <w:ilvl w:val="0"/>
                <w:numId w:val="2"/>
              </w:numPr>
              <w:spacing w:after="50"/>
            </w:pPr>
            <w:r>
              <w:rPr>
                <w:rFonts w:ascii="Arial" w:cs="Arial" w:eastAsia="Arial" w:hAnsi="Arial"/>
                <w:sz w:val="19"/>
                <w:szCs w:val="19"/>
              </w:rPr>
              <w:t xml:space="preserve">Don't rinse.</w:t>
            </w:r>
          </w:p>
          <w:p>
            <w:pPr>
              <w:pStyle w:val="ListParagraph"/>
              <w:numPr>
                <w:ilvl w:val="0"/>
                <w:numId w:val="2"/>
              </w:numPr>
              <w:spacing w:after="50"/>
            </w:pPr>
            <w:r>
              <w:rPr>
                <w:rFonts w:ascii="Arial" w:cs="Arial" w:eastAsia="Arial" w:hAnsi="Arial"/>
                <w:sz w:val="19"/>
                <w:szCs w:val="19"/>
              </w:rPr>
              <w:t xml:space="preserve">Let it air dry.</w:t>
            </w:r>
          </w:p>
          <w:p>
            <w:pPr>
              <w:pStyle w:val="ListParagraph"/>
              <w:numPr>
                <w:ilvl w:val="0"/>
                <w:numId w:val="2"/>
              </w:numPr>
              <w:spacing w:after="50"/>
            </w:pPr>
            <w:r>
              <w:rPr>
                <w:rFonts w:ascii="Arial" w:cs="Arial" w:eastAsia="Arial" w:hAnsi="Arial"/>
                <w:sz w:val="19"/>
                <w:szCs w:val="19"/>
              </w:rPr>
              <w:t xml:space="preserve">Don't dry with a towel: static makes the medicine stick to the sides.</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Never</w:t>
            </w:r>
          </w:p>
          <w:p>
            <w:pPr>
              <w:pStyle w:val="ListParagraph"/>
              <w:numPr>
                <w:ilvl w:val="0"/>
                <w:numId w:val="2"/>
              </w:numPr>
              <w:spacing w:after="50"/>
            </w:pPr>
            <w:r>
              <w:rPr>
                <w:rFonts w:ascii="Arial" w:cs="Arial" w:eastAsia="Arial" w:hAnsi="Arial"/>
                <w:sz w:val="19"/>
                <w:szCs w:val="19"/>
              </w:rPr>
              <w:t xml:space="preserve">Skip a prescribed preventer when the resident struggles. Speak to the prescriber.</w:t>
            </w:r>
          </w:p>
          <w:p>
            <w:pPr>
              <w:pStyle w:val="ListParagraph"/>
              <w:numPr>
                <w:ilvl w:val="0"/>
                <w:numId w:val="2"/>
              </w:numPr>
              <w:spacing w:after="50"/>
            </w:pPr>
            <w:r>
              <w:rPr>
                <w:rFonts w:ascii="Arial" w:cs="Arial" w:eastAsia="Arial" w:hAnsi="Arial"/>
                <w:sz w:val="19"/>
                <w:szCs w:val="19"/>
              </w:rPr>
              <w:t xml:space="preserve">Rely on the reliever alone. It opens the airways for a few hours but doesn't treat the cause.</w:t>
            </w:r>
          </w:p>
        </w:tc>
      </w:tr>
    </w:tbl>
    <w:p>
      <w:pPr>
        <w:spacing w:after="0" w:before="160"/>
      </w:pPr>
      <w:r>
        <w:rPr>
          <w:rFonts w:ascii="Arial" w:cs="Arial" w:eastAsia="Arial" w:hAnsi="Arial"/>
          <w:color w:val="53635C"/>
          <w:sz w:val="15"/>
          <w:szCs w:val="15"/>
        </w:rPr>
        <w:t xml:space="preserve">Source: Complex Care, Asthma Management course. Clinical content is aligned with National Asthma Council Australia guidance and must be checked against the current Australian Asthma Handbook and your organisation's policies. Always follow the resident's medication chart, written asthma action plan and your scope of practice.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4 · LESSON 4</w:t>
            </w:r>
          </w:p>
          <w:p>
            <w:pPr>
              <w:spacing w:after="20" w:before="0"/>
            </w:pPr>
            <w:r>
              <w:rPr>
                <w:rFonts w:ascii="Arial" w:cs="Arial" w:eastAsia="Arial" w:hAnsi="Arial"/>
                <w:b/>
                <w:bCs/>
                <w:color w:val="FFFFFF"/>
                <w:sz w:val="36"/>
                <w:szCs w:val="36"/>
              </w:rPr>
              <w:t xml:space="preserve">Action plan check</w:t>
            </w:r>
          </w:p>
          <w:p>
            <w:pPr>
              <w:spacing w:after="0" w:before="0"/>
            </w:pPr>
            <w:r>
              <w:rPr>
                <w:rFonts w:ascii="Arial" w:cs="Arial" w:eastAsia="Arial" w:hAnsi="Arial"/>
                <w:color w:val="EDF2EE"/>
                <w:sz w:val="20"/>
                <w:szCs w:val="20"/>
              </w:rPr>
              <w:t xml:space="preserve">Current plan. Same page. Every shift.</w:t>
            </w:r>
          </w:p>
        </w:tc>
      </w:tr>
    </w:tbl>
    <w:p>
      <w:pPr>
        <w:spacing w:after="60" w:before="0"/>
      </w:pPr>
      <w:r>
        <w:rPr>
          <w:rFonts w:ascii="Arial" w:cs="Arial" w:eastAsia="Arial" w:hAnsi="Arial"/>
          <w:sz w:val="20"/>
          <w:szCs w:val="20"/>
        </w:rPr>
        <w:t xml:space="preserve"/>
      </w:r>
    </w:p>
    <w:p>
      <w:pPr>
        <w:keepNext/>
        <w:pBdr>
          <w:bottom w:val="single" w:color="8A6200" w:sz="6" w:space="2"/>
        </w:pBdr>
        <w:spacing w:after="80" w:before="160"/>
      </w:pPr>
      <w:r>
        <w:rPr>
          <w:rFonts w:ascii="Arial" w:cs="Arial" w:eastAsia="Arial" w:hAnsi="Arial"/>
          <w:b/>
          <w:bCs/>
          <w:color w:val="8A6200"/>
          <w:sz w:val="24"/>
          <w:szCs w:val="24"/>
        </w:rPr>
        <w:t xml:space="preserve">What a written asthma action plan covers</w:t>
      </w:r>
    </w:p>
    <w:p>
      <w:pPr>
        <w:spacing w:after="80" w:before="0"/>
      </w:pPr>
      <w:r>
        <w:rPr>
          <w:rFonts w:ascii="Arial" w:cs="Arial" w:eastAsia="Arial" w:hAnsi="Arial"/>
          <w:sz w:val="20"/>
          <w:szCs w:val="20"/>
        </w:rPr>
        <w:t xml:space="preserve">It is prepared by the resident's doctor and usually covers three things: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600"/>
        <w:gridCol w:w="7706"/>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Stage</w:t>
            </w:r>
          </w:p>
        </w:tc>
        <w:tc>
          <w:tcPr>
            <w:tcW w:type="dxa" w:w="77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What it tells you</w:t>
            </w:r>
          </w:p>
        </w:tc>
      </w:tr>
      <w:tr>
        <w:trPr>
          <w:cantSplit/>
        </w:trPr>
        <w:tc>
          <w:tcPr>
            <w:tcW w:type="dxa" w:w="26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Daily</w:t>
            </w:r>
          </w:p>
        </w:tc>
        <w:tc>
          <w:tcPr>
            <w:tcW w:type="dxa" w:w="7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The resident's regular medicines.</w:t>
            </w:r>
          </w:p>
        </w:tc>
      </w:tr>
      <w:tr>
        <w:trPr>
          <w:cantSplit/>
        </w:trPr>
        <w:tc>
          <w:tcPr>
            <w:tcW w:type="dxa" w:w="26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Getting worse</w:t>
            </w:r>
          </w:p>
        </w:tc>
        <w:tc>
          <w:tcPr>
            <w:tcW w:type="dxa" w:w="7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Signs that asthma is getting worse and what to do. Needing the reliever more than usual means the resident is moving into this stage.</w:t>
            </w:r>
          </w:p>
        </w:tc>
      </w:tr>
      <w:tr>
        <w:trPr>
          <w:cantSplit/>
        </w:trPr>
        <w:tc>
          <w:tcPr>
            <w:tcW w:type="dxa" w:w="2600"/>
            <w:tcBorders>
              <w:top w:val="single" w:color="B8C4BC" w:sz="4"/>
              <w:left w:val="single" w:color="B8C4BC" w:sz="4"/>
              <w:bottom w:val="single" w:color="B8C4BC" w:sz="4"/>
              <w:right w:val="single" w:color="B8C4BC" w:sz="4"/>
            </w:tcBorders>
            <w:shd w:fill="EEF2EC" w:color="auto" w:val="clear"/>
            <w:tcMar>
              <w:top w:type="dxa" w:w="80"/>
              <w:left w:type="dxa" w:w="120"/>
              <w:bottom w:type="dxa" w:w="80"/>
              <w:right w:type="dxa" w:w="120"/>
            </w:tcMar>
          </w:tcPr>
          <w:p>
            <w:pPr>
              <w:spacing w:after="40" w:before="0"/>
            </w:pPr>
            <w:r>
              <w:rPr>
                <w:rFonts w:ascii="Arial" w:cs="Arial" w:eastAsia="Arial" w:hAnsi="Arial"/>
                <w:b/>
                <w:bCs/>
                <w:sz w:val="19"/>
                <w:szCs w:val="19"/>
              </w:rPr>
              <w:t xml:space="preserve">Emergency</w:t>
            </w:r>
          </w:p>
        </w:tc>
        <w:tc>
          <w:tcPr>
            <w:tcW w:type="dxa" w:w="77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What to do in an emergency.</w:t>
            </w:r>
          </w:p>
        </w:tc>
      </w:tr>
    </w:tbl>
    <w:p>
      <w:pPr>
        <w:keepNext/>
        <w:pBdr>
          <w:bottom w:val="single" w:color="8A6200" w:sz="6" w:space="2"/>
        </w:pBdr>
        <w:spacing w:after="80" w:before="160"/>
      </w:pPr>
      <w:r>
        <w:rPr>
          <w:rFonts w:ascii="Arial" w:cs="Arial" w:eastAsia="Arial" w:hAnsi="Arial"/>
          <w:b/>
          <w:bCs/>
          <w:color w:val="8A6200"/>
          <w:sz w:val="24"/>
          <w:szCs w:val="24"/>
        </w:rPr>
        <w:t xml:space="preserve">Five-point check for each resident with asthma</w:t>
      </w:r>
    </w:p>
    <w:p>
      <w:pPr>
        <w:pStyle w:val="ListParagraph"/>
        <w:numPr>
          <w:ilvl w:val="0"/>
          <w:numId w:val="4"/>
        </w:numPr>
        <w:spacing w:after="70"/>
      </w:pPr>
      <w:r>
        <w:rPr>
          <w:rFonts w:ascii="Arial" w:cs="Arial" w:eastAsia="Arial" w:hAnsi="Arial"/>
          <w:sz w:val="22"/>
          <w:szCs w:val="22"/>
        </w:rPr>
        <w:t xml:space="preserve">Is there a written action plan, and do I know where it is kept?</w:t>
      </w:r>
    </w:p>
    <w:p>
      <w:pPr>
        <w:pStyle w:val="ListParagraph"/>
        <w:numPr>
          <w:ilvl w:val="0"/>
          <w:numId w:val="4"/>
        </w:numPr>
        <w:spacing w:after="70"/>
      </w:pPr>
      <w:r>
        <w:rPr>
          <w:rFonts w:ascii="Arial" w:cs="Arial" w:eastAsia="Arial" w:hAnsi="Arial"/>
          <w:sz w:val="22"/>
          <w:szCs w:val="22"/>
        </w:rPr>
        <w:t xml:space="preserve">Is it current? Check the date.</w:t>
      </w:r>
    </w:p>
    <w:p>
      <w:pPr>
        <w:pStyle w:val="ListParagraph"/>
        <w:numPr>
          <w:ilvl w:val="0"/>
          <w:numId w:val="4"/>
        </w:numPr>
        <w:spacing w:after="70"/>
      </w:pPr>
      <w:r>
        <w:rPr>
          <w:rFonts w:ascii="Arial" w:cs="Arial" w:eastAsia="Arial" w:hAnsi="Arial"/>
          <w:sz w:val="22"/>
          <w:szCs w:val="22"/>
        </w:rPr>
        <w:t xml:space="preserve">Does it match the current medication chart (medicines and doses)?</w:t>
      </w:r>
    </w:p>
    <w:p>
      <w:pPr>
        <w:pStyle w:val="ListParagraph"/>
        <w:numPr>
          <w:ilvl w:val="0"/>
          <w:numId w:val="4"/>
        </w:numPr>
        <w:spacing w:after="70"/>
      </w:pPr>
      <w:r>
        <w:rPr>
          <w:rFonts w:ascii="Arial" w:cs="Arial" w:eastAsia="Arial" w:hAnsi="Arial"/>
          <w:sz w:val="22"/>
          <w:szCs w:val="22"/>
        </w:rPr>
        <w:t xml:space="preserve">How often has the resident needed the reliever this week? Which stage are they in?</w:t>
      </w:r>
    </w:p>
    <w:p>
      <w:pPr>
        <w:pStyle w:val="ListParagraph"/>
        <w:numPr>
          <w:ilvl w:val="0"/>
          <w:numId w:val="4"/>
        </w:numPr>
        <w:spacing w:after="70"/>
      </w:pPr>
      <w:r>
        <w:rPr>
          <w:rFonts w:ascii="Arial" w:cs="Arial" w:eastAsia="Arial" w:hAnsi="Arial"/>
          <w:sz w:val="22"/>
          <w:szCs w:val="22"/>
        </w:rPr>
        <w:t xml:space="preserve">Has anything changed since the plan was written (flare-up, hospital visit, new medicines)?</w:t>
      </w:r>
    </w:p>
    <w:p>
      <w:pPr>
        <w:keepNext/>
        <w:pBdr>
          <w:bottom w:val="single" w:color="8A6200" w:sz="6" w:space="2"/>
        </w:pBdr>
        <w:spacing w:after="80" w:before="160"/>
      </w:pPr>
      <w:r>
        <w:rPr>
          <w:rFonts w:ascii="Arial" w:cs="Arial" w:eastAsia="Arial" w:hAnsi="Arial"/>
          <w:b/>
          <w:bCs/>
          <w:color w:val="8A6200"/>
          <w:sz w:val="24"/>
          <w:szCs w:val="24"/>
        </w:rPr>
        <w:t xml:space="preserve">If the plan and chart don't match</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w:t>
            </w:r>
          </w:p>
          <w:p>
            <w:pPr>
              <w:pStyle w:val="ListParagraph"/>
              <w:numPr>
                <w:ilvl w:val="0"/>
                <w:numId w:val="2"/>
              </w:numPr>
              <w:spacing w:after="50"/>
            </w:pPr>
            <w:r>
              <w:rPr>
                <w:rFonts w:ascii="Arial" w:cs="Arial" w:eastAsia="Arial" w:hAnsi="Arial"/>
                <w:sz w:val="19"/>
                <w:szCs w:val="19"/>
              </w:rPr>
              <w:t xml:space="preserve">Manage today's symptoms using the current medication chart.</w:t>
            </w:r>
          </w:p>
          <w:p>
            <w:pPr>
              <w:pStyle w:val="ListParagraph"/>
              <w:numPr>
                <w:ilvl w:val="0"/>
                <w:numId w:val="2"/>
              </w:numPr>
              <w:spacing w:after="50"/>
            </w:pPr>
            <w:r>
              <w:rPr>
                <w:rFonts w:ascii="Arial" w:cs="Arial" w:eastAsia="Arial" w:hAnsi="Arial"/>
                <w:sz w:val="19"/>
                <w:szCs w:val="19"/>
              </w:rPr>
              <w:t xml:space="preserve">Contact the GP and ask for a review today.</w:t>
            </w:r>
          </w:p>
          <w:p>
            <w:pPr>
              <w:pStyle w:val="ListParagraph"/>
              <w:numPr>
                <w:ilvl w:val="0"/>
                <w:numId w:val="2"/>
              </w:numPr>
              <w:spacing w:after="50"/>
            </w:pPr>
            <w:r>
              <w:rPr>
                <w:rFonts w:ascii="Arial" w:cs="Arial" w:eastAsia="Arial" w:hAnsi="Arial"/>
                <w:sz w:val="19"/>
                <w:szCs w:val="19"/>
              </w:rPr>
              <w:t xml:space="preserve">Request an updated written action plan.</w:t>
            </w:r>
          </w:p>
          <w:p>
            <w:pPr>
              <w:pStyle w:val="ListParagraph"/>
              <w:numPr>
                <w:ilvl w:val="0"/>
                <w:numId w:val="2"/>
              </w:numPr>
              <w:spacing w:after="50"/>
            </w:pPr>
            <w:r>
              <w:rPr>
                <w:rFonts w:ascii="Arial" w:cs="Arial" w:eastAsia="Arial" w:hAnsi="Arial"/>
                <w:sz w:val="19"/>
                <w:szCs w:val="19"/>
              </w:rPr>
              <w:t xml:space="preserve">Put the new plan in the file and medication folder, and flag it at handover.</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Don't</w:t>
            </w:r>
          </w:p>
          <w:p>
            <w:pPr>
              <w:pStyle w:val="ListParagraph"/>
              <w:numPr>
                <w:ilvl w:val="0"/>
                <w:numId w:val="2"/>
              </w:numPr>
              <w:spacing w:after="50"/>
            </w:pPr>
            <w:r>
              <w:rPr>
                <w:rFonts w:ascii="Arial" w:cs="Arial" w:eastAsia="Arial" w:hAnsi="Arial"/>
                <w:sz w:val="19"/>
                <w:szCs w:val="19"/>
              </w:rPr>
              <w:t xml:space="preserve">Follow an out-of-date plan just because it is signed.</w:t>
            </w:r>
          </w:p>
          <w:p>
            <w:pPr>
              <w:pStyle w:val="ListParagraph"/>
              <w:numPr>
                <w:ilvl w:val="0"/>
                <w:numId w:val="2"/>
              </w:numPr>
              <w:spacing w:after="50"/>
            </w:pPr>
            <w:r>
              <w:rPr>
                <w:rFonts w:ascii="Arial" w:cs="Arial" w:eastAsia="Arial" w:hAnsi="Arial"/>
                <w:sz w:val="19"/>
                <w:szCs w:val="19"/>
              </w:rPr>
              <w:t xml:space="preserve">Change a dose yourself. Dose changes must come from the prescriber.</w:t>
            </w:r>
          </w:p>
        </w:tc>
      </w:tr>
    </w:tbl>
    <w:p>
      <w:pPr>
        <w:spacing w:after="4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6E7B8"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Ask for a plan review</w:t>
            </w:r>
          </w:p>
          <w:p>
            <w:pPr>
              <w:spacing w:after="40" w:before="0"/>
            </w:pPr>
            <w:r>
              <w:rPr>
                <w:rFonts w:ascii="Arial" w:cs="Arial" w:eastAsia="Arial" w:hAnsi="Arial"/>
                <w:sz w:val="20"/>
                <w:szCs w:val="20"/>
              </w:rPr>
              <w:t xml:space="preserve">At least yearly, after a flare-up or hospital visit, and whenever medicines change.</w:t>
            </w:r>
          </w:p>
        </w:tc>
      </w:tr>
    </w:tbl>
    <w:p>
      <w:pPr>
        <w:keepNext/>
        <w:pBdr>
          <w:bottom w:val="single" w:color="8A6200" w:sz="6" w:space="2"/>
        </w:pBdr>
        <w:spacing w:after="80" w:before="160"/>
      </w:pPr>
      <w:r>
        <w:rPr>
          <w:rFonts w:ascii="Arial" w:cs="Arial" w:eastAsia="Arial" w:hAnsi="Arial"/>
          <w:b/>
          <w:bCs/>
          <w:color w:val="8A6200"/>
          <w:sz w:val="24"/>
          <w:szCs w:val="24"/>
        </w:rPr>
        <w:t xml:space="preserve">Resident plan check</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700"/>
        <w:gridCol w:w="1900"/>
        <w:gridCol w:w="2006"/>
      </w:tblGrid>
      <w:tr>
        <w:trPr>
          <w:tblHeader/>
        </w:trPr>
        <w:tc>
          <w:tcPr>
            <w:tcW w:type="dxa" w:w="19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Resident</w:t>
            </w:r>
          </w:p>
        </w:tc>
        <w:tc>
          <w:tcPr>
            <w:tcW w:type="dxa" w:w="13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Plan date</w:t>
            </w:r>
          </w:p>
        </w:tc>
        <w:tc>
          <w:tcPr>
            <w:tcW w:type="dxa" w:w="15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Matches chart? (Y/N)</w:t>
            </w:r>
          </w:p>
        </w:tc>
        <w:tc>
          <w:tcPr>
            <w:tcW w:type="dxa" w:w="17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Reliever uses this week</w:t>
            </w:r>
          </w:p>
        </w:tc>
        <w:tc>
          <w:tcPr>
            <w:tcW w:type="dxa" w:w="19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Review requested (date)</w:t>
            </w:r>
          </w:p>
        </w:tc>
        <w:tc>
          <w:tcPr>
            <w:tcW w:type="dxa" w:w="20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Updated plan filed (date)</w:t>
            </w:r>
          </w:p>
        </w:tc>
      </w:tr>
      <w:tr>
        <w:trPr>
          <w:cantSplit/>
        </w:trPr>
        <w:tc>
          <w:tcPr>
            <w:tcW w:type="dxa" w:w="19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1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5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7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9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r>
        <w:trPr>
          <w:cantSplit/>
        </w:trPr>
        <w:tc>
          <w:tcPr>
            <w:tcW w:type="dxa" w:w="19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1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5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7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9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r>
        <w:trPr>
          <w:cantSplit/>
        </w:trPr>
        <w:tc>
          <w:tcPr>
            <w:tcW w:type="dxa" w:w="19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13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5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7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19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0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bl>
    <w:p>
      <w:pPr>
        <w:spacing w:after="0" w:before="160"/>
      </w:pPr>
      <w:r>
        <w:rPr>
          <w:rFonts w:ascii="Arial" w:cs="Arial" w:eastAsia="Arial" w:hAnsi="Arial"/>
          <w:color w:val="53635C"/>
          <w:sz w:val="15"/>
          <w:szCs w:val="15"/>
        </w:rPr>
        <w:t xml:space="preserve">Source: Complex Care, Asthma Management course. Clinical content is aligned with National Asthma Council Australia guidance and must be checked against the current Australian Asthma Handbook and your organisation's policies. Always follow the resident's medication chart, written asthma action plan and your scope of practice.</w:t>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20" w:before="0"/>
            </w:pPr>
            <w:r>
              <w:rPr>
                <w:rFonts w:ascii="Arial" w:cs="Arial" w:eastAsia="Arial" w:hAnsi="Arial"/>
                <w:b/>
                <w:bCs/>
                <w:color w:val="F6E7B8"/>
                <w:sz w:val="18"/>
                <w:szCs w:val="18"/>
              </w:rPr>
              <w:t xml:space="preserve">JOB AID 5 · LESSON 5</w:t>
            </w:r>
          </w:p>
          <w:p>
            <w:pPr>
              <w:spacing w:after="20" w:before="0"/>
            </w:pPr>
            <w:r>
              <w:rPr>
                <w:rFonts w:ascii="Arial" w:cs="Arial" w:eastAsia="Arial" w:hAnsi="Arial"/>
                <w:b/>
                <w:bCs/>
                <w:color w:val="FFFFFF"/>
                <w:sz w:val="36"/>
                <w:szCs w:val="36"/>
              </w:rPr>
              <w:t xml:space="preserve">Asthma first aid</w:t>
            </w:r>
          </w:p>
          <w:p>
            <w:pPr>
              <w:spacing w:after="0" w:before="0"/>
            </w:pPr>
            <w:r>
              <w:rPr>
                <w:rFonts w:ascii="Arial" w:cs="Arial" w:eastAsia="Arial" w:hAnsi="Arial"/>
                <w:color w:val="EDF2EE"/>
                <w:sz w:val="20"/>
                <w:szCs w:val="20"/>
              </w:rPr>
              <w:t xml:space="preserve">Call early. Sit upright. One puff, four breaths.</w:t>
            </w:r>
          </w:p>
        </w:tc>
      </w:tr>
    </w:tbl>
    <w:p>
      <w:pPr>
        <w:spacing w:after="6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rPr>
          <w:cantSplit/>
        </w:trPr>
        <w:tc>
          <w:tcPr>
            <w:tcW w:type="dxa" w:w="10306"/>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color w:val="1B2A25"/>
                <w:sz w:val="22"/>
                <w:szCs w:val="22"/>
              </w:rPr>
              <w:t xml:space="preserve">Severe attack signs: call 000 straight away</w:t>
            </w:r>
          </w:p>
          <w:p>
            <w:pPr>
              <w:spacing w:after="40" w:before="0"/>
            </w:pPr>
            <w:r>
              <w:rPr>
                <w:rFonts w:ascii="Arial" w:cs="Arial" w:eastAsia="Arial" w:hAnsi="Arial"/>
                <w:sz w:val="20"/>
                <w:szCs w:val="20"/>
              </w:rPr>
              <w:t xml:space="preserve">• Can only say a word or two, or can't speak comfortably</w:t>
            </w:r>
          </w:p>
          <w:p>
            <w:pPr>
              <w:spacing w:after="40" w:before="0"/>
            </w:pPr>
            <w:r>
              <w:rPr>
                <w:rFonts w:ascii="Arial" w:cs="Arial" w:eastAsia="Arial" w:hAnsi="Arial"/>
                <w:sz w:val="20"/>
                <w:szCs w:val="20"/>
              </w:rPr>
              <w:t xml:space="preserve">• Drowsy, or blue around the lips</w:t>
            </w:r>
          </w:p>
          <w:p>
            <w:pPr>
              <w:spacing w:after="40" w:before="0"/>
            </w:pPr>
            <w:r>
              <w:rPr>
                <w:rFonts w:ascii="Arial" w:cs="Arial" w:eastAsia="Arial" w:hAnsi="Arial"/>
                <w:sz w:val="20"/>
                <w:szCs w:val="20"/>
              </w:rPr>
              <w:t xml:space="preserve">• Getting worse or not improving</w:t>
            </w:r>
          </w:p>
          <w:p>
            <w:pPr>
              <w:spacing w:after="40" w:before="0"/>
            </w:pPr>
            <w:r>
              <w:rPr>
                <w:rFonts w:ascii="Arial" w:cs="Arial" w:eastAsia="Arial" w:hAnsi="Arial"/>
                <w:sz w:val="20"/>
                <w:szCs w:val="20"/>
              </w:rPr>
              <w:t xml:space="preserve">• You're not sure what to do</w:t>
            </w:r>
          </w:p>
          <w:p>
            <w:pPr>
              <w:spacing w:after="40" w:before="0"/>
            </w:pPr>
            <w:r>
              <w:rPr>
                <w:rFonts w:ascii="Arial" w:cs="Arial" w:eastAsia="Arial" w:hAnsi="Arial"/>
                <w:sz w:val="20"/>
                <w:szCs w:val="20"/>
              </w:rPr>
              <w:t xml:space="preserve">You can always cancel the ambulance. You can't get those minutes back.</w:t>
            </w:r>
          </w:p>
        </w:tc>
      </w:tr>
    </w:tbl>
    <w:p>
      <w:pPr>
        <w:keepNext/>
        <w:pBdr>
          <w:bottom w:val="single" w:color="8A6200" w:sz="6" w:space="2"/>
        </w:pBdr>
        <w:spacing w:after="80" w:before="160"/>
      </w:pPr>
      <w:r>
        <w:rPr>
          <w:rFonts w:ascii="Arial" w:cs="Arial" w:eastAsia="Arial" w:hAnsi="Arial"/>
          <w:b/>
          <w:bCs/>
          <w:color w:val="8A6200"/>
          <w:sz w:val="24"/>
          <w:szCs w:val="24"/>
        </w:rPr>
        <w:t xml:space="preserve">First aid with a blue/grey reliever and spacer (adults)</w:t>
      </w:r>
    </w:p>
    <w:p>
      <w:pPr>
        <w:pStyle w:val="ListParagraph"/>
        <w:numPr>
          <w:ilvl w:val="0"/>
          <w:numId w:val="5"/>
        </w:numPr>
        <w:spacing w:after="70"/>
      </w:pPr>
      <w:r>
        <w:rPr>
          <w:rFonts w:ascii="Arial" w:cs="Arial" w:eastAsia="Arial" w:hAnsi="Arial"/>
          <w:sz w:val="22"/>
          <w:szCs w:val="22"/>
        </w:rPr>
        <w:t xml:space="preserve">Sit the person upright. Stay with them, stay calm and reassure them. Don't walk them anywhere or lay them down.</w:t>
      </w:r>
    </w:p>
    <w:p>
      <w:pPr>
        <w:pStyle w:val="ListParagraph"/>
        <w:numPr>
          <w:ilvl w:val="0"/>
          <w:numId w:val="5"/>
        </w:numPr>
        <w:spacing w:after="70"/>
      </w:pPr>
      <w:r>
        <w:rPr>
          <w:rFonts w:ascii="Arial" w:cs="Arial" w:eastAsia="Arial" w:hAnsi="Arial"/>
          <w:sz w:val="22"/>
          <w:szCs w:val="22"/>
        </w:rPr>
        <w:t xml:space="preserve">Give 4 separate puffs through a spacer: 1 puff, then 4 breaths, until 4 puffs are given.</w:t>
      </w:r>
    </w:p>
    <w:p>
      <w:pPr>
        <w:pStyle w:val="ListParagraph"/>
        <w:numPr>
          <w:ilvl w:val="0"/>
          <w:numId w:val="5"/>
        </w:numPr>
        <w:spacing w:after="70"/>
      </w:pPr>
      <w:r>
        <w:rPr>
          <w:rFonts w:ascii="Arial" w:cs="Arial" w:eastAsia="Arial" w:hAnsi="Arial"/>
          <w:sz w:val="22"/>
          <w:szCs w:val="22"/>
        </w:rPr>
        <w:t xml:space="preserve">Wait 4 minutes, staying with them.</w:t>
      </w:r>
    </w:p>
    <w:p>
      <w:pPr>
        <w:pStyle w:val="ListParagraph"/>
        <w:numPr>
          <w:ilvl w:val="0"/>
          <w:numId w:val="5"/>
        </w:numPr>
        <w:spacing w:after="70"/>
      </w:pPr>
      <w:r>
        <w:rPr>
          <w:rFonts w:ascii="Arial" w:cs="Arial" w:eastAsia="Arial" w:hAnsi="Arial"/>
          <w:sz w:val="22"/>
          <w:szCs w:val="22"/>
        </w:rPr>
        <w:t xml:space="preserve">Still not breathing normally? Give 4 more puffs. If breathing is still not normal, call 000 and keep giving 4 puffs every 4 minutes until the ambulance arrives.</w:t>
      </w:r>
    </w:p>
    <w:p>
      <w:pPr>
        <w:spacing w:after="20" w:before="0"/>
      </w:pPr>
      <w:r>
        <w:rPr>
          <w:rFonts w:ascii="Arial" w:cs="Arial" w:eastAsia="Arial" w:hAnsi="Arial"/>
          <w:sz w:val="20"/>
          <w:szCs w:val="20"/>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single" w:color="B8C4BC" w:sz="4"/>
              <w:left w:val="single" w:color="B8C4BC" w:sz="4"/>
              <w:bottom w:val="single" w:color="B8C4BC" w:sz="4"/>
              <w:right w:val="single" w:color="B8C4BC" w:sz="4"/>
            </w:tcBorders>
            <w:shd w:fill="DDEBE4"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Special cases</w:t>
            </w:r>
          </w:p>
          <w:p>
            <w:pPr>
              <w:pStyle w:val="ListParagraph"/>
              <w:numPr>
                <w:ilvl w:val="0"/>
                <w:numId w:val="2"/>
              </w:numPr>
              <w:spacing w:after="50"/>
            </w:pPr>
            <w:r>
              <w:rPr>
                <w:rFonts w:ascii="Arial" w:cs="Arial" w:eastAsia="Arial" w:hAnsi="Arial"/>
                <w:sz w:val="19"/>
                <w:szCs w:val="19"/>
              </w:rPr>
              <w:t xml:space="preserve">Asthma and a severe allergy with sudden breathing trouble: give adrenaline first, then the reliever.</w:t>
            </w:r>
          </w:p>
          <w:p>
            <w:pPr>
              <w:pStyle w:val="ListParagraph"/>
              <w:numPr>
                <w:ilvl w:val="0"/>
                <w:numId w:val="2"/>
              </w:numPr>
              <w:spacing w:after="50"/>
            </w:pPr>
            <w:r>
              <w:rPr>
                <w:rFonts w:ascii="Arial" w:cs="Arial" w:eastAsia="Arial" w:hAnsi="Arial"/>
                <w:sz w:val="19"/>
                <w:szCs w:val="19"/>
              </w:rPr>
              <w:t xml:space="preserve">If the resident's action plan uses a combination inhaler for first aid, follow their plan.</w:t>
            </w:r>
          </w:p>
        </w:tc>
        <w:tc>
          <w:tcPr>
            <w:tcW w:type="dxa" w:w="5153"/>
            <w:tcBorders>
              <w:top w:val="single" w:color="B8C4BC" w:sz="4"/>
              <w:left w:val="single" w:color="B8C4BC" w:sz="4"/>
              <w:bottom w:val="single" w:color="B8C4BC" w:sz="4"/>
              <w:right w:val="single" w:color="B8C4BC" w:sz="4"/>
            </w:tcBorders>
            <w:shd w:fill="FBE9D6" w:color="auto" w:val="clear"/>
            <w:tcMar>
              <w:top w:type="dxa" w:w="80"/>
              <w:left w:type="dxa" w:w="120"/>
              <w:bottom w:type="dxa" w:w="80"/>
              <w:right w:type="dxa" w:w="120"/>
            </w:tcMar>
          </w:tcPr>
          <w:p>
            <w:pPr>
              <w:spacing w:after="50" w:before="0"/>
            </w:pPr>
            <w:r>
              <w:rPr>
                <w:rFonts w:ascii="Arial" w:cs="Arial" w:eastAsia="Arial" w:hAnsi="Arial"/>
                <w:b/>
                <w:bCs/>
                <w:sz w:val="21"/>
                <w:szCs w:val="21"/>
              </w:rPr>
              <w:t xml:space="preserve">Avoid</w:t>
            </w:r>
          </w:p>
          <w:p>
            <w:pPr>
              <w:pStyle w:val="ListParagraph"/>
              <w:numPr>
                <w:ilvl w:val="0"/>
                <w:numId w:val="2"/>
              </w:numPr>
              <w:spacing w:after="50"/>
            </w:pPr>
            <w:r>
              <w:rPr>
                <w:rFonts w:ascii="Arial" w:cs="Arial" w:eastAsia="Arial" w:hAnsi="Arial"/>
                <w:sz w:val="19"/>
                <w:szCs w:val="19"/>
              </w:rPr>
              <w:t xml:space="preserve">Several puffs fired one straight after another. Most hits the back of the throat.</w:t>
            </w:r>
          </w:p>
          <w:p>
            <w:pPr>
              <w:pStyle w:val="ListParagraph"/>
              <w:numPr>
                <w:ilvl w:val="0"/>
                <w:numId w:val="2"/>
              </w:numPr>
              <w:spacing w:after="50"/>
            </w:pPr>
            <w:r>
              <w:rPr>
                <w:rFonts w:ascii="Arial" w:cs="Arial" w:eastAsia="Arial" w:hAnsi="Arial"/>
                <w:sz w:val="19"/>
                <w:szCs w:val="19"/>
              </w:rPr>
              <w:t xml:space="preserve">Moving the resident or laying them flat. Both make breathing harder.</w:t>
            </w:r>
          </w:p>
        </w:tc>
      </w:tr>
    </w:tbl>
    <w:p>
      <w:pPr>
        <w:keepNext/>
        <w:pBdr>
          <w:bottom w:val="single" w:color="8A6200" w:sz="6" w:space="2"/>
        </w:pBdr>
        <w:spacing w:after="80" w:before="160"/>
      </w:pPr>
      <w:r>
        <w:rPr>
          <w:rFonts w:ascii="Arial" w:cs="Arial" w:eastAsia="Arial" w:hAnsi="Arial"/>
          <w:b/>
          <w:bCs/>
          <w:color w:val="8A6200"/>
          <w:sz w:val="24"/>
          <w:szCs w:val="24"/>
        </w:rPr>
        <w:t xml:space="preserve">Dose and time log (hand to the paramedics with the action plan and medication chart)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306"/>
      </w:tblGrid>
      <w:tr>
        <w:trPr>
          <w:tblHeader/>
        </w:trPr>
        <w:tc>
          <w:tcPr>
            <w:tcW w:type="dxa" w:w="22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Resident</w:t>
            </w:r>
          </w:p>
        </w:tc>
        <w:tc>
          <w:tcPr>
            <w:tcW w:type="dxa" w:w="24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Time first puff</w:t>
            </w:r>
          </w:p>
        </w:tc>
        <w:tc>
          <w:tcPr>
            <w:tcW w:type="dxa" w:w="2400"/>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000 called at</w:t>
            </w:r>
          </w:p>
        </w:tc>
        <w:tc>
          <w:tcPr>
            <w:tcW w:type="dxa" w:w="3306"/>
            <w:tcBorders>
              <w:top w:val="single" w:color="B8C4BC" w:sz="4"/>
              <w:left w:val="single" w:color="B8C4BC" w:sz="4"/>
              <w:bottom w:val="single" w:color="B8C4BC" w:sz="4"/>
              <w:right w:val="single" w:color="B8C4BC" w:sz="4"/>
            </w:tcBorders>
            <w:shd w:fill="1F4E3D" w:color="auto" w:val="clear"/>
            <w:tcMar>
              <w:top w:type="dxa" w:w="80"/>
              <w:left w:type="dxa" w:w="120"/>
              <w:bottom w:type="dxa" w:w="80"/>
              <w:right w:type="dxa" w:w="120"/>
            </w:tcMar>
          </w:tcPr>
          <w:p>
            <w:pPr>
              <w:spacing w:after="40" w:before="0"/>
            </w:pPr>
            <w:r>
              <w:rPr>
                <w:rFonts w:ascii="Arial" w:cs="Arial" w:eastAsia="Arial" w:hAnsi="Arial"/>
                <w:b/>
                <w:bCs/>
                <w:color w:val="FFFFFF"/>
                <w:sz w:val="19"/>
                <w:szCs w:val="19"/>
              </w:rPr>
              <w:t xml:space="preserve">Puffs given (time of each round)</w:t>
            </w:r>
          </w:p>
        </w:tc>
      </w:tr>
      <w:tr>
        <w:trPr>
          <w:cantSplit/>
        </w:trPr>
        <w:tc>
          <w:tcPr>
            <w:tcW w:type="dxa" w:w="22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24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4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33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r>
        <w:trPr>
          <w:cantSplit/>
        </w:trPr>
        <w:tc>
          <w:tcPr>
            <w:tcW w:type="dxa" w:w="22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sz w:val="19"/>
                <w:szCs w:val="19"/>
              </w:rPr>
              <w:t xml:space="preserve"/>
            </w:r>
          </w:p>
        </w:tc>
        <w:tc>
          <w:tcPr>
            <w:tcW w:type="dxa" w:w="24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2400"/>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c>
          <w:tcPr>
            <w:tcW w:type="dxa" w:w="3306"/>
            <w:tcBorders>
              <w:top w:val="single" w:color="B8C4BC" w:sz="4"/>
              <w:left w:val="single" w:color="B8C4BC" w:sz="4"/>
              <w:bottom w:val="single" w:color="B8C4BC" w:sz="4"/>
              <w:right w:val="single" w:color="B8C4BC" w:sz="4"/>
            </w:tcBorders>
            <w:tcMar>
              <w:top w:type="dxa" w:w="80"/>
              <w:left w:type="dxa" w:w="120"/>
              <w:bottom w:type="dxa" w:w="80"/>
              <w:right w:type="dxa" w:w="120"/>
            </w:tcMar>
          </w:tcPr>
          <w:p>
            <w:pPr>
              <w:spacing w:after="40" w:before="0"/>
            </w:pPr>
            <w:r>
              <w:rPr>
                <w:rFonts w:ascii="Arial" w:cs="Arial" w:eastAsia="Arial" w:hAnsi="Arial"/>
                <w:b w:val="false"/>
                <w:bCs w:val="false"/>
                <w:sz w:val="19"/>
                <w:szCs w:val="19"/>
              </w:rPr>
              <w:t xml:space="preserve"/>
            </w:r>
          </w:p>
        </w:tc>
      </w:tr>
    </w:tbl>
    <w:p>
      <w:pPr>
        <w:keepNext/>
        <w:pBdr>
          <w:bottom w:val="single" w:color="8A6200" w:sz="6" w:space="2"/>
        </w:pBdr>
        <w:spacing w:after="80" w:before="160"/>
      </w:pPr>
      <w:r>
        <w:rPr>
          <w:rFonts w:ascii="Arial" w:cs="Arial" w:eastAsia="Arial" w:hAnsi="Arial"/>
          <w:b/>
          <w:bCs/>
          <w:color w:val="8A6200"/>
          <w:sz w:val="24"/>
          <w:szCs w:val="24"/>
        </w:rPr>
        <w:t xml:space="preserve">Afterwards</w:t>
      </w:r>
    </w:p>
    <w:p>
      <w:pPr>
        <w:pStyle w:val="ListParagraph"/>
        <w:numPr>
          <w:ilvl w:val="0"/>
          <w:numId w:val="2"/>
        </w:numPr>
        <w:spacing w:after="50"/>
      </w:pPr>
      <w:r>
        <w:rPr>
          <w:rFonts w:ascii="Arial" w:cs="Arial" w:eastAsia="Arial" w:hAnsi="Arial"/>
          <w:sz w:val="20"/>
          <w:szCs w:val="20"/>
        </w:rPr>
        <w:t xml:space="preserve">Document what happened and the time of every dose.</w:t>
      </w:r>
    </w:p>
    <w:p>
      <w:pPr>
        <w:pStyle w:val="ListParagraph"/>
        <w:numPr>
          <w:ilvl w:val="0"/>
          <w:numId w:val="2"/>
        </w:numPr>
        <w:spacing w:after="50"/>
      </w:pPr>
      <w:r>
        <w:rPr>
          <w:rFonts w:ascii="Arial" w:cs="Arial" w:eastAsia="Arial" w:hAnsi="Arial"/>
          <w:sz w:val="20"/>
          <w:szCs w:val="20"/>
        </w:rPr>
        <w:t xml:space="preserve">Inform the GP and family.</w:t>
      </w:r>
    </w:p>
    <w:p>
      <w:pPr>
        <w:pStyle w:val="ListParagraph"/>
        <w:numPr>
          <w:ilvl w:val="0"/>
          <w:numId w:val="2"/>
        </w:numPr>
        <w:spacing w:after="50"/>
      </w:pPr>
      <w:r>
        <w:rPr>
          <w:rFonts w:ascii="Arial" w:cs="Arial" w:eastAsia="Arial" w:hAnsi="Arial"/>
          <w:sz w:val="20"/>
          <w:szCs w:val="20"/>
        </w:rPr>
        <w:t xml:space="preserve">Ask for an action plan review.</w:t>
      </w:r>
    </w:p>
    <w:p>
      <w:pPr>
        <w:spacing w:after="0" w:before="160"/>
      </w:pPr>
      <w:r>
        <w:rPr>
          <w:rFonts w:ascii="Arial" w:cs="Arial" w:eastAsia="Arial" w:hAnsi="Arial"/>
          <w:color w:val="53635C"/>
          <w:sz w:val="15"/>
          <w:szCs w:val="15"/>
        </w:rPr>
        <w:t xml:space="preserve">Source: Complex Care, Asthma Management course. Clinical content is aligned with National Asthma Council Australia guidance and must be checked against the current Australian Asthma Handbook and your organisation's policies. Always follow the resident's medication chart, written asthma action plan and your scope of practice.</w:t>
      </w:r>
    </w:p>
    <w:sectPr>
      <w:footerReference w:type="default" r:id="rId7"/>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3635C"/>
        <w:sz w:val="15"/>
        <w:szCs w:val="15"/>
      </w:rPr>
      <w:t xml:space="preserve">Asthma Management job aids | Page </w:t>
    </w:r>
    <w:r>
      <w:rPr>
        <w:rFonts w:ascii="Arial" w:cs="Arial" w:eastAsia="Arial" w:hAnsi="Arial"/>
        <w:color w:val="5363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B2A25"/>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Asthma Management Job Aids</dc:title>
  <dc:creator>Instructional design</dc:creator>
  <cp:lastModifiedBy>Un-named</cp:lastModifiedBy>
  <cp:revision>1</cp:revision>
  <dcterms:created xsi:type="dcterms:W3CDTF">2026-10-12T20:24:57.190Z</dcterms:created>
  <dcterms:modified xsi:type="dcterms:W3CDTF">2026-10-12T20:24:57.190Z</dcterms:modified>
</cp:coreProperties>
</file>

<file path=docProps/custom.xml><?xml version="1.0" encoding="utf-8"?>
<Properties xmlns="http://schemas.openxmlformats.org/officeDocument/2006/custom-properties" xmlns:vt="http://schemas.openxmlformats.org/officeDocument/2006/docPropsVTypes"/>
</file>