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x1zgsila2h2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У BigQuery я побудувала pipeline з двох етапів. На першому етапі виконала Data Cleaning: аналіз пропусків, перевірку дублікатів, виявлення пошкоджених значень через SAFE_CAST(), очищення даних та створення нової ознаки price_per_m2. На другому етапі виконала Exploratory Data Analysis для виявлення факторів, що впливають на вартість квартир у Польщі.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Cleaning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Створення чистої таблиці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OR REPLACE TABLE `apartment-prices-in-poland.prices.apartments_clean` AS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`apartment-prices-in-poland.prices.apartments_pl_2023`;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948113" cy="249505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711" l="0" r="31395" t="19323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495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jsu6vun66bx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2. Data Quality — пропуски (NULL analysis)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COUNT(*) AS total_rows,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COUNTIF(price IS NULL) AS price_nulls,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COUNTIF(squareMeters IS NULL) AS square_nulls,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COUNTIF(rooms IS NULL) AS rooms_nulls,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COUNTIF(buildYear IS NULL) AS buildYear_nulls,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COUNTIF(type IS NULL) AS type_nulls,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COUNTIF(buildingMaterial IS NULL) AS material_nulls,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COUNTIF(condition IS NULL) AS condition_nulls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`apartment-prices-in-poland.prices.apartments_clean`;</w:t>
      </w:r>
    </w:p>
    <w:p w:rsidR="00000000" w:rsidDel="00000000" w:rsidP="00000000" w:rsidRDefault="00000000" w:rsidRPr="00000000" w14:paraId="00000013">
      <w:pPr>
        <w:shd w:fill="ffffff" w:val="clear"/>
        <w:spacing w:line="3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0"/>
          <w:szCs w:val="20"/>
        </w:rPr>
        <w:drawing>
          <wp:inline distB="114300" distT="114300" distL="114300" distR="114300">
            <wp:extent cx="4400550" cy="22574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0526" l="2824" r="20432" t="1955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3gr2xcrthf7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gyqfvlwfigq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Перевірка дублікатів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COUNT(*) AS total_rows,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COUNT(DISTINCT id) AS unique_ids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`apartment-prices-in-poland.prices.apartments_clean`;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467225" cy="218855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3944" l="3488" r="18605" t="1822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88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d4j3rjxhuw1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4. Базова статистика (outliers check)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MIN(price) AS min_price,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MAX(price) AS max_price,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MIN(squareMeters) AS min_area,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MAX(squareMeters) AS max_area,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MIN(rooms) AS min_rooms,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MAX(rooms) AS max_rooms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`apartment-prices-in-poland.prices.apartments_clean`;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533900" cy="22764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0914" l="0" r="20930" t="1858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5. Перевірка коректності числових значень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COUNT(*) AS total_rows,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COUNT(SAFE_CAST(squareMeters AS FLOAT64)) AS valid_area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`apartment-prices-in-poland.prices.apartments_clean`;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324350" cy="237541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6366" l="3654" r="20930" t="2017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375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16nt18h6bgs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6. Створення фінальної таблиці (очищення)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OR REPLACE TABLE `apartment-prices-in-poland.prices.apartments_final` AS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`apartment-prices-in-poland.prices.apartments_clean`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SAFE_CAST(squareMeters AS FLOAT64) IS NOT NULL;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395788" cy="18002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23894" l="0" r="20773" t="20354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fhfy4stzglb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7. Feature engineering (price per m²)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OR REPLACE TABLE `apartment-prices-in-poland.prices.apartments_final` AS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 *,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price / SAFE_CAST(squareMeters AS FLOAT64) AS price_per_m2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`apartment-prices-in-poland.prices.apartments_clean`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SAFE_CAST(squareMeters AS FLOAT64) IS NOT NULL;</w:t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EDA (Exploratory Data Analysis) </w:t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8. Середня ціна по містах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city,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ROUND(AVG(price),0) AS avg_price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`apartment-prices-in-poland.prices.apartments_final`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GROUP BY city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ORDER BY avg_price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3j0eyz43w8w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9. Середня ціна за м² по містах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city,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ROUND(AVG(price_per_m2), 0) AS avg_price_per_m2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`apartment-prices-in-poland.prices.apartments_final`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GROUP BY city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ORDER BY avg_price_per_m2 DESC;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p23kgg4feh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10. Вплив кількості кімнат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rooms,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COUNT(*) AS apartments,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ROUND(AVG(price), 0) AS avg_price,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ROUND(AVG(price_per_m2), 0) AS avg_price_m2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`apartment-prices-in-poland.prices.apartments_final`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GROUP BY rooms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ORDER BY rooms;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xskct332ibt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11. Нові vs старі будинки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CASE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WHEN buildYear &gt;= 2010 THEN 'New'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ELSE 'Old'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END AS building_age,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COUNT(*) AS apartments,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ROUND(AVG(price), 0) AS avg_price,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ROUND(AVG(price_per_m2), 0) AS avg_price_m2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`apartment-prices-in-poland.prices.apartments_final`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buildYear IS NOT NULL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GROUP BY building_age;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geaakljiy4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Вплив паркінгу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hasParkingSpace,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COUNT(*) AS apartments,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ROUND(AVG(price), 0) AS avg_price,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ROUND(AVG(price_per_m2), 0) AS avg_price_m2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`apartment-prices-in-poland.prices.apartments_final`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hasParkingSpace;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