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>
      <w:pPr>
        <w:jc w:val="center"/>
      </w:pPr>
      <w:r>
        <w:rPr>
          <w:b/>
          <w:color w:val="0E2841"/>
          <w:sz w:val="56"/>
        </w:rPr>
        <w:t>HR Overtime Management System</w:t>
      </w:r>
    </w:p>
    <w:p>
      <w:pPr>
        <w:jc w:val="center"/>
      </w:pPr>
      <w:r>
        <w:rPr>
          <w:color w:val="156082"/>
          <w:sz w:val="32"/>
        </w:rPr>
        <w:t>Complete Technical, Configuration &amp; Test Documentation — Odoo 19</w:t>
      </w:r>
    </w:p>
    <w:p/>
    <w:p>
      <w:pPr>
        <w:jc w:val="center"/>
      </w:pPr>
      <w:r>
        <w:rPr>
          <w:color w:val="333333"/>
          <w:sz w:val="22"/>
        </w:rPr>
        <w:t>Module: hr_overtime_management (+ optional hr_overtime_payroll)</w:t>
        <w:br/>
        <w:t>Version: 19.0.1.5.3</w:t>
        <w:br/>
        <w:t>Document date: July 06, 2026</w:t>
        <w:br/>
        <w:t>Database: odoo19 | Config: debian/odoo.conf</w:t>
      </w:r>
    </w:p>
    <w:p>
      <w:r>
        <w:br w:type="page"/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Table of Contents</w:t>
      </w:r>
    </w:p>
    <w:p>
      <w:pPr>
        <w:spacing w:after="60"/>
        <w:ind w:left="425"/>
      </w:pPr>
      <w:r>
        <w:rPr>
          <w:color w:val="333333"/>
          <w:sz w:val="22"/>
        </w:rPr>
        <w:t>• 1. Executive Summary</w:t>
      </w:r>
    </w:p>
    <w:p>
      <w:pPr>
        <w:spacing w:after="60"/>
        <w:ind w:left="425"/>
      </w:pPr>
      <w:r>
        <w:rPr>
          <w:color w:val="333333"/>
          <w:sz w:val="22"/>
        </w:rPr>
        <w:t>• 2. What Was Customized vs Standard Odoo</w:t>
      </w:r>
    </w:p>
    <w:p>
      <w:pPr>
        <w:spacing w:after="60"/>
        <w:ind w:left="425"/>
      </w:pPr>
      <w:r>
        <w:rPr>
          <w:color w:val="333333"/>
          <w:sz w:val="22"/>
        </w:rPr>
        <w:t>• 3. Business Objectives</w:t>
      </w:r>
    </w:p>
    <w:p>
      <w:pPr>
        <w:spacing w:after="60"/>
        <w:ind w:left="425"/>
      </w:pPr>
      <w:r>
        <w:rPr>
          <w:color w:val="333333"/>
          <w:sz w:val="22"/>
        </w:rPr>
        <w:t>• 4. Delivered Modules &amp; Dependencies</w:t>
      </w:r>
    </w:p>
    <w:p>
      <w:pPr>
        <w:spacing w:after="60"/>
        <w:ind w:left="425"/>
      </w:pPr>
      <w:r>
        <w:rPr>
          <w:color w:val="333333"/>
          <w:sz w:val="22"/>
        </w:rPr>
        <w:t>• 5. System Architecture &amp; Workflow</w:t>
      </w:r>
    </w:p>
    <w:p>
      <w:pPr>
        <w:spacing w:after="60"/>
        <w:ind w:left="425"/>
      </w:pPr>
      <w:r>
        <w:rPr>
          <w:color w:val="333333"/>
          <w:sz w:val="22"/>
        </w:rPr>
        <w:t>• 6. Database Models</w:t>
      </w:r>
    </w:p>
    <w:p>
      <w:pPr>
        <w:spacing w:after="60"/>
        <w:ind w:left="425"/>
      </w:pPr>
      <w:r>
        <w:rPr>
          <w:color w:val="333333"/>
          <w:sz w:val="22"/>
        </w:rPr>
        <w:t>• 7. Cost Calculation</w:t>
      </w:r>
    </w:p>
    <w:p>
      <w:pPr>
        <w:spacing w:after="60"/>
        <w:ind w:left="425"/>
      </w:pPr>
      <w:r>
        <w:rPr>
          <w:color w:val="333333"/>
          <w:sz w:val="22"/>
        </w:rPr>
        <w:t>• 8. Security, Groups &amp; Multi-Company</w:t>
      </w:r>
    </w:p>
    <w:p>
      <w:pPr>
        <w:spacing w:after="60"/>
        <w:ind w:left="425"/>
      </w:pPr>
      <w:r>
        <w:rPr>
          <w:color w:val="333333"/>
          <w:sz w:val="22"/>
        </w:rPr>
        <w:t>• 9. User Interface &amp; Menus</w:t>
      </w:r>
    </w:p>
    <w:p>
      <w:pPr>
        <w:spacing w:after="60"/>
        <w:ind w:left="425"/>
      </w:pPr>
      <w:r>
        <w:rPr>
          <w:color w:val="333333"/>
          <w:sz w:val="22"/>
        </w:rPr>
        <w:t>• 10. Configuration Guide (Step by Step)</w:t>
      </w:r>
    </w:p>
    <w:p>
      <w:pPr>
        <w:spacing w:after="60"/>
        <w:ind w:left="425"/>
      </w:pPr>
      <w:r>
        <w:rPr>
          <w:color w:val="333333"/>
          <w:sz w:val="22"/>
        </w:rPr>
        <w:t>• 11. Server &amp; Database Setup (odoo.conf)</w:t>
      </w:r>
    </w:p>
    <w:p>
      <w:pPr>
        <w:spacing w:after="60"/>
        <w:ind w:left="425"/>
      </w:pPr>
      <w:r>
        <w:rPr>
          <w:color w:val="333333"/>
          <w:sz w:val="22"/>
        </w:rPr>
        <w:t>• 12. End-User Guide</w:t>
      </w:r>
    </w:p>
    <w:p>
      <w:pPr>
        <w:spacing w:after="60"/>
        <w:ind w:left="425"/>
      </w:pPr>
      <w:r>
        <w:rPr>
          <w:color w:val="333333"/>
          <w:sz w:val="22"/>
        </w:rPr>
        <w:t>• 13. Automated Test Cases</w:t>
      </w:r>
    </w:p>
    <w:p>
      <w:pPr>
        <w:spacing w:after="60"/>
        <w:ind w:left="425"/>
      </w:pPr>
      <w:r>
        <w:rPr>
          <w:color w:val="333333"/>
          <w:sz w:val="22"/>
        </w:rPr>
        <w:t>• 14. Issues Fixed During Delivery</w:t>
      </w:r>
    </w:p>
    <w:p>
      <w:pPr>
        <w:spacing w:after="60"/>
        <w:ind w:left="425"/>
      </w:pPr>
      <w:r>
        <w:rPr>
          <w:color w:val="333333"/>
          <w:sz w:val="22"/>
        </w:rPr>
        <w:t>• 15. Technical File Structure</w:t>
      </w:r>
    </w:p>
    <w:p>
      <w:pPr>
        <w:spacing w:after="60"/>
        <w:ind w:left="425"/>
      </w:pPr>
      <w:r>
        <w:rPr>
          <w:color w:val="333333"/>
          <w:sz w:val="22"/>
        </w:rPr>
        <w:t>• 16. Upgrade &amp; Maintenance</w:t>
      </w:r>
    </w:p>
    <w:p>
      <w:r>
        <w:br w:type="page"/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1. Executive Summary</w:t>
      </w:r>
    </w:p>
    <w:p>
      <w:pPr>
        <w:spacing w:after="120"/>
      </w:pPr>
      <w:r>
        <w:rPr>
          <w:color w:val="333333"/>
          <w:sz w:val="22"/>
        </w:rPr>
        <w:t>This document describes the complete HR Overtime Management solution built on Odoo 19 for your organization. Employees submit overtime linked to projects and tasks; requests flow through department manager → optional upper manager → HR approval; costs are computed from contract wage and configurable rate multipliers (Regular, Weekend, Day Off); approved overtime can create timesheet lines and optionally feed payroll.</w:t>
      </w:r>
    </w:p>
    <w:p>
      <w:pPr>
        <w:spacing w:after="120"/>
      </w:pPr>
      <w:r>
        <w:rPr>
          <w:color w:val="333333"/>
          <w:sz w:val="22"/>
        </w:rPr>
        <w:t>The solution follows Odoo best practices: reusable approval engine (similar to Time Off), per-company configuration, no duplicate payroll tables, scoped sudo() for multi-company reads (not blanket security bypass), and friendly UI snackbars for access errors.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2. What Was Customized vs Standard Odoo</w:t>
      </w:r>
    </w:p>
    <w:p>
      <w:pPr>
        <w:spacing w:before="200" w:after="80"/>
      </w:pPr>
      <w:r>
        <w:rPr>
          <w:b/>
          <w:color w:val="156082"/>
          <w:sz w:val="28"/>
        </w:rPr>
        <w:t>2.1 Reused from Standard Odoo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Standard Odoo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How We Use It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hr.employee + parent_id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Manager / upper-manager approval chain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hr.version (contract wage)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Hourly cost from employee wage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project.project / project.task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Project &amp; task on each request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account.analytic.line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Optional timesheet on HR approval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resource.calendar.leaves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Public holidays for Day Off type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mail.thread / mail.activity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Chatter and approval reminders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res.company + company_ids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Multi-company branches and record rules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ir.attachment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Supporting documents on requests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2.2 Custom-Built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hr.overtime.request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Main overtime record and workflow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hr.overtime.type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Regular / Weekend / Day Off rate categories per branch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hr.overtime.approval.line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Audit trail per approval step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hr.approval.chain.service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Resolves manager → HR chain from employee hierarchy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hr.approval.chain.mixin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Submit, approve, refuse workflow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Auto overtime type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Type picked from date — employee cannot choose manually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Per-company type provisioning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Each branch gets 3 types on company create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overtime_error_handler.js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Snackbar for company/access errors on overtime forms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Refuse wizard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Mandatory reason when refusing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QWeb PDF report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Printable approval document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hr_overtime_payroll (optional)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Glue to payslip inputs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2.3 Key Customizations Applied</w:t>
      </w:r>
    </w:p>
    <w:p>
      <w:pPr>
        <w:spacing w:after="60"/>
        <w:ind w:left="425"/>
      </w:pPr>
      <w:r>
        <w:rPr>
          <w:color w:val="333333"/>
          <w:sz w:val="22"/>
        </w:rPr>
        <w:t>• Datetime fields (start_datetime / end_datetime) instead of separate date + float time.</w:t>
      </w:r>
    </w:p>
    <w:p>
      <w:pPr>
        <w:spacing w:after="60"/>
        <w:ind w:left="425"/>
      </w:pPr>
      <w:r>
        <w:rPr>
          <w:color w:val="333333"/>
          <w:sz w:val="22"/>
        </w:rPr>
        <w:t>• Overtime Type is computed and read-only for employees.</w:t>
      </w:r>
    </w:p>
    <w:p>
      <w:pPr>
        <w:spacing w:after="60"/>
        <w:ind w:left="425"/>
      </w:pPr>
      <w:r>
        <w:rPr>
          <w:color w:val="333333"/>
          <w:sz w:val="22"/>
        </w:rPr>
        <w:t>• Weekend = Friday &amp; Saturday by default (overtime_weekend_weekdays = 4,5).</w:t>
      </w:r>
    </w:p>
    <w:p>
      <w:pPr>
        <w:spacing w:after="60"/>
        <w:ind w:left="425"/>
      </w:pPr>
      <w:r>
        <w:rPr>
          <w:color w:val="333333"/>
          <w:sz w:val="22"/>
        </w:rPr>
        <w:t>• Each company branch has independent rate multipliers.</w:t>
      </w:r>
    </w:p>
    <w:p>
      <w:pPr>
        <w:spacing w:after="60"/>
        <w:ind w:left="425"/>
      </w:pPr>
      <w:r>
        <w:rPr>
          <w:color w:val="333333"/>
          <w:sz w:val="22"/>
        </w:rPr>
        <w:t>• total_cost = hours × hourly_cost × rate_multiplier.</w:t>
      </w:r>
    </w:p>
    <w:p>
      <w:pPr>
        <w:spacing w:after="60"/>
        <w:ind w:left="425"/>
      </w:pPr>
      <w:r>
        <w:rPr>
          <w:color w:val="333333"/>
          <w:sz w:val="22"/>
        </w:rPr>
        <w:t>• Project domain limited to employee company + shared projects.</w:t>
      </w:r>
    </w:p>
    <w:p>
      <w:pPr>
        <w:spacing w:after="60"/>
        <w:ind w:left="425"/>
      </w:pPr>
      <w:r>
        <w:rPr>
          <w:color w:val="333333"/>
          <w:sz w:val="22"/>
        </w:rPr>
        <w:t>• Approval lines created via workflow sudo() — employees do not need direct ACL on lines.</w:t>
      </w:r>
    </w:p>
    <w:p>
      <w:pPr>
        <w:spacing w:after="60"/>
        <w:ind w:left="425"/>
      </w:pPr>
      <w:r>
        <w:rPr>
          <w:color w:val="333333"/>
          <w:sz w:val="22"/>
        </w:rPr>
        <w:t>• Managers see requests via approval_line_ids OR current_approver_id record rules.</w:t>
      </w:r>
    </w:p>
    <w:p>
      <w:pPr>
        <w:spacing w:after="60"/>
        <w:ind w:left="425"/>
      </w:pPr>
      <w:r>
        <w:rPr>
          <w:color w:val="333333"/>
          <w:sz w:val="22"/>
        </w:rPr>
        <w:t>• company_label Char field avoids direct res.company reads in the UI.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3. Business Objectives</w:t>
      </w:r>
    </w:p>
    <w:p>
      <w:pPr>
        <w:spacing w:after="60"/>
        <w:ind w:left="425"/>
      </w:pPr>
      <w:r>
        <w:rPr>
          <w:color w:val="333333"/>
          <w:sz w:val="22"/>
        </w:rPr>
        <w:t>• Employees submit overtime with project, task, and attachments.</w:t>
      </w:r>
    </w:p>
    <w:p>
      <w:pPr>
        <w:spacing w:after="60"/>
        <w:ind w:left="425"/>
      </w:pPr>
      <w:r>
        <w:rPr>
          <w:color w:val="333333"/>
          <w:sz w:val="22"/>
        </w:rPr>
        <w:t>• Multi-level approval mirrors organizational hierarchy + mandatory HR.</w:t>
      </w:r>
    </w:p>
    <w:p>
      <w:pPr>
        <w:spacing w:after="60"/>
        <w:ind w:left="425"/>
      </w:pPr>
      <w:r>
        <w:rPr>
          <w:color w:val="333333"/>
          <w:sz w:val="22"/>
        </w:rPr>
        <w:t>• Pay rates configurable per branch without code changes.</w:t>
      </w:r>
    </w:p>
    <w:p>
      <w:pPr>
        <w:spacing w:after="60"/>
        <w:ind w:left="425"/>
      </w:pPr>
      <w:r>
        <w:rPr>
          <w:color w:val="333333"/>
          <w:sz w:val="22"/>
        </w:rPr>
        <w:t>• Approved overtime can post to timesheets automatically.</w:t>
      </w:r>
    </w:p>
    <w:p>
      <w:pPr>
        <w:spacing w:after="60"/>
        <w:ind w:left="425"/>
      </w:pPr>
      <w:r>
        <w:rPr>
          <w:color w:val="333333"/>
          <w:sz w:val="22"/>
        </w:rPr>
        <w:t>• Cost derived from contract wage, not a parallel engine.</w:t>
      </w:r>
    </w:p>
    <w:p>
      <w:pPr>
        <w:spacing w:after="60"/>
        <w:ind w:left="425"/>
      </w:pPr>
      <w:r>
        <w:rPr>
          <w:color w:val="333333"/>
          <w:sz w:val="22"/>
        </w:rPr>
        <w:t>• Reusable approval chain for future HR request types.</w:t>
      </w:r>
    </w:p>
    <w:p>
      <w:pPr>
        <w:spacing w:after="60"/>
        <w:ind w:left="425"/>
      </w:pPr>
      <w:r>
        <w:rPr>
          <w:color w:val="333333"/>
          <w:sz w:val="22"/>
        </w:rPr>
        <w:t>• Multi-company safe: employee company drives record scope.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4. Delivered Modules &amp;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Depends On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hr_overtime_management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Core overtime app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hr, hr_timesheet, project, mail, resource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hr_overtime_payroll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Payslip overtime input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hr_overtime_management, hr_payroll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5. System Architecture &amp; Workflow</w:t>
      </w:r>
    </w:p>
    <w:p>
      <w:pPr>
        <w:spacing w:before="200" w:after="80"/>
      </w:pPr>
      <w:r>
        <w:rPr>
          <w:b/>
          <w:color w:val="156082"/>
          <w:sz w:val="28"/>
        </w:rPr>
        <w:t>5.1 Approval Chain</w:t>
      </w:r>
    </w:p>
    <w:p>
      <w:pPr>
        <w:spacing w:after="60"/>
        <w:ind w:left="425"/>
      </w:pPr>
      <w:r>
        <w:rPr>
          <w:color w:val="333333"/>
          <w:sz w:val="22"/>
        </w:rPr>
        <w:t>• Step 1: employee.parent_id (or dept manager) → dept_manager</w:t>
      </w:r>
    </w:p>
    <w:p>
      <w:pPr>
        <w:spacing w:after="60"/>
        <w:ind w:left="425"/>
      </w:pPr>
      <w:r>
        <w:rPr>
          <w:color w:val="333333"/>
          <w:sz w:val="22"/>
        </w:rPr>
        <w:t>• Step 2: parent of dept manager (if different) → upper_manager</w:t>
      </w:r>
    </w:p>
    <w:p>
      <w:pPr>
        <w:spacing w:after="60"/>
        <w:ind w:left="425"/>
      </w:pPr>
      <w:r>
        <w:rPr>
          <w:color w:val="333333"/>
          <w:sz w:val="22"/>
        </w:rPr>
        <w:t>• Step 3: user in group_overtime_hr_officer → hr (always final)</w:t>
      </w:r>
    </w:p>
    <w:p>
      <w:pPr>
        <w:spacing w:after="120"/>
      </w:pPr>
      <w:r>
        <w:rPr>
          <w:color w:val="333333"/>
          <w:sz w:val="22"/>
        </w:rPr>
        <w:t>Two-stage chain: dept_manager → HR. Three-stage: dept_manager → upper_manager → HR.</w:t>
      </w:r>
    </w:p>
    <w:p>
      <w:pPr>
        <w:spacing w:before="200" w:after="80"/>
      </w:pPr>
      <w:r>
        <w:rPr>
          <w:b/>
          <w:color w:val="156082"/>
          <w:sz w:val="28"/>
        </w:rPr>
        <w:t>5.2 Workflow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Who Can Act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editing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(owner)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submitted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Waiting first approver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Dept manager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manager_approved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Dept 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Upper manager or HR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upper_manager_approved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Upper 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officer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hr_approved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Fully approved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Read-only; timesheet created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refused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may reset to draft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cancel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Cancelled by employee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5.3 Automatic Overtime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When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Default Multiplier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Sun–Thu (configurable working days)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1.5×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weekend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Fri &amp; Sat (weekdays 4,5)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2.0×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day_off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Public holiday on employee calendar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2.5×</w:t>
            </w:r>
          </w:p>
        </w:tc>
      </w:tr>
    </w:tbl>
    <w:p/>
    <w:p>
      <w:pPr>
        <w:spacing w:after="120"/>
      </w:pPr>
      <w:r>
        <w:rPr>
          <w:color w:val="333333"/>
          <w:sz w:val="22"/>
        </w:rPr>
        <w:t>If the period spans multiple categories, the highest multiplier wins.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6. Database Models</w:t>
      </w:r>
    </w:p>
    <w:p>
      <w:pPr>
        <w:spacing w:before="200" w:after="80"/>
      </w:pPr>
      <w:r>
        <w:rPr>
          <w:b/>
          <w:color w:val="156082"/>
          <w:sz w:val="28"/>
        </w:rPr>
        <w:t>6.1 hr.overtime.request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Sequence OT/YYYY/MM/00001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employee_id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 who worked overtime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employee_company_id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Integer — employee branch (avoids company ACL on compute)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company_id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Stored FK — always employee's company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company_label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Display name via sudo (UI field)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start_datetime / end_datetime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Overtime period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overtime_hours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Computed duration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overtime_type_id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Auto-computed category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project_id / task_id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Timesheet project and task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state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Workflow state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current_approver_id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Active approver user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hourly_cost / total_cost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Computed monetary fields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analytic_line_id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Timesheet line after HR approval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attachment_ids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Supporting documents (company_id=False)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6.2 hr.overtime.type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regular | weekend | day_off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rate_multiplier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Pay multiplier per branch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company_id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Company branch (one set per company)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6.3 hr.overtime.approval.line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dept_manager | upper_manager | hr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approver_id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Assigned approver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state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pending | to_approve | approved | refused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comment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Refusal reason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6.4 res.company Extensions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overtime_generate_analytic_line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Create timesheet on HR approval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overtime_default_type_id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Working day type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overtime_weekend_type_id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Weekend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Weekend type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overtime_holiday_type_id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Day 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Holiday type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overtime_weekend_weekdays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Fri=4, Sat=5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overtime_daily_hours_cap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Warning threshold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overtime_hours_per_month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173.33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Wage ÷ hours fallback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7. Cost Calculation</w:t>
      </w:r>
    </w:p>
    <w:p>
      <w:pPr>
        <w:spacing w:after="120"/>
      </w:pPr>
      <w:r>
        <w:rPr>
          <w:color w:val="333333"/>
          <w:sz w:val="22"/>
        </w:rPr>
        <w:t>Formula: total_cost = overtime_hours × hourly_cost × rate_multiplier</w:t>
      </w:r>
    </w:p>
    <w:p>
      <w:pPr>
        <w:spacing w:after="60"/>
        <w:ind w:left="425"/>
      </w:pPr>
      <w:r>
        <w:rPr>
          <w:color w:val="333333"/>
          <w:sz w:val="22"/>
        </w:rPr>
        <w:t>• Primary hourly: from hr.version wage normalized by work schedule</w:t>
      </w:r>
    </w:p>
    <w:p>
      <w:pPr>
        <w:spacing w:after="60"/>
        <w:ind w:left="425"/>
      </w:pPr>
      <w:r>
        <w:rPr>
          <w:color w:val="333333"/>
          <w:sz w:val="22"/>
        </w:rPr>
        <w:t>• Fallback: wage ÷ overtime_hours_per_month (default 173.33)</w:t>
      </w:r>
    </w:p>
    <w:p>
      <w:pPr>
        <w:spacing w:after="120"/>
      </w:pPr>
      <w:r>
        <w:rPr>
          <w:color w:val="333333"/>
          <w:sz w:val="22"/>
        </w:rPr>
        <w:t>Example: 2 h Regular at 1.5× with $45.81/h → total ≈ $137.43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8. Security, Groups &amp; Multi-Company</w:t>
      </w:r>
    </w:p>
    <w:p>
      <w:pPr>
        <w:spacing w:before="200" w:after="80"/>
      </w:pPr>
      <w:r>
        <w:rPr>
          <w:b/>
          <w:color w:val="156082"/>
          <w:sz w:val="28"/>
        </w:rPr>
        <w:t>8.1 Security Groups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Users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Access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group_overtime_user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All internal users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Create/read own requests; edit draft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Managers (record rules)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Assigned approvers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Read/write pending requests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group_overtime_hr_officer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team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 all; final HR approval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group_overtime_admin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Admins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Full config access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8.2 Record Rules (hr.overtime.request)</w:t>
      </w:r>
    </w:p>
    <w:p>
      <w:pPr>
        <w:spacing w:after="60"/>
        <w:ind w:left="425"/>
      </w:pPr>
      <w:r>
        <w:rPr>
          <w:color w:val="333333"/>
          <w:sz w:val="22"/>
        </w:rPr>
        <w:t>• Employee read own: employee_id.user_id = current user</w:t>
      </w:r>
    </w:p>
    <w:p>
      <w:pPr>
        <w:spacing w:after="60"/>
        <w:ind w:left="425"/>
      </w:pPr>
      <w:r>
        <w:rPr>
          <w:color w:val="333333"/>
          <w:sz w:val="22"/>
        </w:rPr>
        <w:t>• Employee write draft / cancel / reset: state-based domains</w:t>
      </w:r>
    </w:p>
    <w:p>
      <w:pPr>
        <w:spacing w:after="60"/>
        <w:ind w:left="425"/>
      </w:pPr>
      <w:r>
        <w:rPr>
          <w:color w:val="333333"/>
          <w:sz w:val="22"/>
        </w:rPr>
        <w:t>• Manager: current_approver_id = user OR active approval_line approver</w:t>
      </w:r>
    </w:p>
    <w:p>
      <w:pPr>
        <w:spacing w:after="60"/>
        <w:ind w:left="425"/>
      </w:pPr>
      <w:r>
        <w:rPr>
          <w:color w:val="333333"/>
          <w:sz w:val="22"/>
        </w:rPr>
        <w:t>• Multi-company: company_id in company_ids</w:t>
      </w:r>
    </w:p>
    <w:p>
      <w:pPr>
        <w:spacing w:after="60"/>
        <w:ind w:left="425"/>
      </w:pPr>
      <w:r>
        <w:rPr>
          <w:color w:val="333333"/>
          <w:sz w:val="22"/>
        </w:rPr>
        <w:t>• HR officer: read all; write at HR approval stage</w:t>
      </w:r>
    </w:p>
    <w:p>
      <w:pPr>
        <w:spacing w:before="200" w:after="80"/>
      </w:pPr>
      <w:r>
        <w:rPr>
          <w:b/>
          <w:color w:val="156082"/>
          <w:sz w:val="28"/>
        </w:rPr>
        <w:t>8.3 Multi-Company Best Practice (Implemented)</w:t>
      </w:r>
    </w:p>
    <w:p>
      <w:pPr>
        <w:spacing w:after="120"/>
      </w:pPr>
      <w:r>
        <w:rPr>
          <w:color w:val="333333"/>
          <w:sz w:val="22"/>
        </w:rPr>
        <w:t>Odoo's built-in company rule employee restricts res.company reads to the user's Allowed Companies. The overtime module handles this correctly:</w:t>
      </w:r>
    </w:p>
    <w:p>
      <w:pPr>
        <w:spacing w:after="60"/>
        <w:ind w:left="425"/>
      </w:pPr>
      <w:r>
        <w:rPr>
          <w:color w:val="333333"/>
          <w:sz w:val="22"/>
        </w:rPr>
        <w:t>• Overtime company_id always equals employee's company — never the session company.</w:t>
      </w:r>
    </w:p>
    <w:p>
      <w:pPr>
        <w:spacing w:after="60"/>
        <w:ind w:left="425"/>
      </w:pPr>
      <w:r>
        <w:rPr>
          <w:color w:val="333333"/>
          <w:sz w:val="22"/>
        </w:rPr>
        <w:t>• Project dropdown limited to employee company + shared (no company) projects.</w:t>
      </w:r>
    </w:p>
    <w:p>
      <w:pPr>
        <w:spacing w:after="60"/>
        <w:ind w:left="425"/>
      </w:pPr>
      <w:r>
        <w:rPr>
          <w:color w:val="333333"/>
          <w:sz w:val="22"/>
        </w:rPr>
        <w:t>• Validation raises UserError if project branch not in Allowed Companies.</w:t>
      </w:r>
    </w:p>
    <w:p>
      <w:pPr>
        <w:spacing w:after="60"/>
        <w:ind w:left="425"/>
      </w:pPr>
      <w:r>
        <w:rPr>
          <w:color w:val="333333"/>
          <w:sz w:val="22"/>
        </w:rPr>
        <w:t>• Scoped sudo() for company settings reads (_sudo_company) and web_read for approvers.</w:t>
      </w:r>
    </w:p>
    <w:p>
      <w:pPr>
        <w:spacing w:after="60"/>
        <w:ind w:left="425"/>
      </w:pPr>
      <w:r>
        <w:rPr>
          <w:color w:val="333333"/>
          <w:sz w:val="22"/>
        </w:rPr>
        <w:t>• Attachments stored with company_id=False to avoid cross-company errors.</w:t>
      </w:r>
    </w:p>
    <w:p>
      <w:pPr>
        <w:spacing w:after="60"/>
        <w:ind w:left="425"/>
      </w:pPr>
      <w:r>
        <w:rPr>
          <w:color w:val="333333"/>
          <w:sz w:val="22"/>
        </w:rPr>
        <w:t>• Overtime menus set allowed_company_ids to user.company_ids.</w:t>
      </w:r>
    </w:p>
    <w:p>
      <w:pPr>
        <w:spacing w:after="60"/>
        <w:ind w:left="425"/>
      </w:pPr>
      <w:r>
        <w:rPr>
          <w:color w:val="333333"/>
          <w:sz w:val="22"/>
        </w:rPr>
        <w:t>• Snackbar (not security bypass) when company AccessError occurs on overtime forms.</w:t>
      </w:r>
    </w:p>
    <w:p>
      <w:pPr>
        <w:spacing w:after="60"/>
        <w:ind w:left="425"/>
      </w:pPr>
      <w:r>
        <w:rPr>
          <w:color w:val="333333"/>
          <w:sz w:val="22"/>
        </w:rPr>
        <w:t>• Admin fix: add branch under Settings → Users → Allowed Companies if cross-branch needed.</w:t>
      </w:r>
    </w:p>
    <w:p>
      <w:pPr>
        <w:spacing w:before="200" w:after="80"/>
      </w:pPr>
      <w:r>
        <w:rPr>
          <w:b/>
          <w:color w:val="156082"/>
          <w:sz w:val="28"/>
        </w:rPr>
        <w:t>8.4 Approval Line ACL</w:t>
      </w:r>
    </w:p>
    <w:p>
      <w:pPr>
        <w:spacing w:after="120"/>
      </w:pPr>
      <w:r>
        <w:rPr>
          <w:color w:val="333333"/>
          <w:sz w:val="22"/>
        </w:rPr>
        <w:t>Employees have read-only ACL on hr.overtime.approval.line. Create/write/unlink happens inside the workflow engine (hr.approval.chain.mixin) using scoped sudo() after permission checks (_can_user_approve_line, ownership).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9. User Interface &amp; Menus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Menu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 → My Requests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Own overtime list and form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 → To Approve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Managers / HR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Pending items assigned to you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 → All Requests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officers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Full list across company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 → Configuration → Overtime Types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Admins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Rate multipliers per branch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Settings → Employees → Overtime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Admins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Company overtime settings</w:t>
            </w:r>
          </w:p>
        </w:tc>
      </w:tr>
    </w:tbl>
    <w:p/>
    <w:p>
      <w:pPr>
        <w:spacing w:after="120"/>
      </w:pPr>
      <w:r>
        <w:rPr>
          <w:color w:val="333333"/>
          <w:sz w:val="22"/>
        </w:rPr>
        <w:t>Views: List, Form (statusbar, approval tab, chatter), Kanban, Search, Pivot, Graph, PDF report.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10. Configuration Guide (Step by Step)</w:t>
      </w:r>
    </w:p>
    <w:p>
      <w:pPr>
        <w:spacing w:before="200" w:after="80"/>
      </w:pPr>
      <w:r>
        <w:rPr>
          <w:b/>
          <w:color w:val="156082"/>
          <w:sz w:val="28"/>
        </w:rPr>
        <w:t>10.1 Initial Installation</w:t>
      </w:r>
    </w:p>
    <w:p>
      <w:pPr>
        <w:spacing w:after="60"/>
        <w:ind w:left="425"/>
      </w:pPr>
      <w:r>
        <w:rPr>
          <w:color w:val="333333"/>
          <w:sz w:val="22"/>
        </w:rPr>
        <w:t>• 1. Ensure Odoo 19 is running with debian/odoo.conf (see Section 11).</w:t>
      </w:r>
    </w:p>
    <w:p>
      <w:pPr>
        <w:spacing w:after="60"/>
        <w:ind w:left="425"/>
      </w:pPr>
      <w:r>
        <w:rPr>
          <w:color w:val="333333"/>
          <w:sz w:val="22"/>
        </w:rPr>
        <w:t>• 2. Database name must be odoo19 (not odoo).</w:t>
      </w:r>
    </w:p>
    <w:p>
      <w:pPr>
        <w:spacing w:after="60"/>
        <w:ind w:left="425"/>
      </w:pPr>
      <w:r>
        <w:rPr>
          <w:color w:val="333333"/>
          <w:sz w:val="22"/>
        </w:rPr>
        <w:t>• 3. Apps → Update Apps List → search HR Overtime Management → Install.</w:t>
      </w:r>
    </w:p>
    <w:p>
      <w:pPr>
        <w:spacing w:after="60"/>
        <w:ind w:left="425"/>
      </w:pPr>
      <w:r>
        <w:rPr>
          <w:color w:val="333333"/>
          <w:sz w:val="22"/>
        </w:rPr>
        <w:t>• 4. Optional: install hr_overtime_payroll if payroll integration is required.</w:t>
      </w:r>
    </w:p>
    <w:p>
      <w:pPr>
        <w:spacing w:after="60"/>
        <w:ind w:left="425"/>
      </w:pPr>
      <w:r>
        <w:rPr>
          <w:color w:val="333333"/>
          <w:sz w:val="22"/>
        </w:rPr>
        <w:t>• 5. Upgrade after any code change: -u hr_overtime_management --stop-after-init</w:t>
      </w:r>
    </w:p>
    <w:p>
      <w:pPr>
        <w:spacing w:before="200" w:after="80"/>
      </w:pPr>
      <w:r>
        <w:rPr>
          <w:b/>
          <w:color w:val="156082"/>
          <w:sz w:val="28"/>
        </w:rPr>
        <w:t>10.2 Per Company Branch</w:t>
      </w:r>
    </w:p>
    <w:p>
      <w:pPr>
        <w:spacing w:after="60"/>
        <w:ind w:left="425"/>
      </w:pPr>
      <w:r>
        <w:rPr>
          <w:color w:val="333333"/>
          <w:sz w:val="22"/>
        </w:rPr>
        <w:t>• 1. Switch to the company branch (top-bar company selector).</w:t>
      </w:r>
    </w:p>
    <w:p>
      <w:pPr>
        <w:spacing w:after="60"/>
        <w:ind w:left="425"/>
      </w:pPr>
      <w:r>
        <w:rPr>
          <w:color w:val="333333"/>
          <w:sz w:val="22"/>
        </w:rPr>
        <w:t>• 2. Verify 3 overtime types exist (auto-created): Regular, Weekend, Day Off.</w:t>
      </w:r>
    </w:p>
    <w:p>
      <w:pPr>
        <w:spacing w:after="60"/>
        <w:ind w:left="425"/>
      </w:pPr>
      <w:r>
        <w:rPr>
          <w:color w:val="333333"/>
          <w:sz w:val="22"/>
        </w:rPr>
        <w:t>• 3. Overtime → Configuration → Overtime Types → edit Rate Multiplier per type.</w:t>
      </w:r>
    </w:p>
    <w:p>
      <w:pPr>
        <w:spacing w:after="60"/>
        <w:ind w:left="425"/>
      </w:pPr>
      <w:r>
        <w:rPr>
          <w:color w:val="333333"/>
          <w:sz w:val="22"/>
        </w:rPr>
        <w:t>• 4. Settings → Employees → Overtime → set weekend weekdays (default 4,5 = Fri/Sat).</w:t>
      </w:r>
    </w:p>
    <w:p>
      <w:pPr>
        <w:spacing w:after="60"/>
        <w:ind w:left="425"/>
      </w:pPr>
      <w:r>
        <w:rPr>
          <w:color w:val="333333"/>
          <w:sz w:val="22"/>
        </w:rPr>
        <w:t>• 5. Set Daily Hours Warning Cap and Hourly Cost Divisor if needed.</w:t>
      </w:r>
    </w:p>
    <w:p>
      <w:pPr>
        <w:spacing w:after="60"/>
        <w:ind w:left="425"/>
      </w:pPr>
      <w:r>
        <w:rPr>
          <w:color w:val="333333"/>
          <w:sz w:val="22"/>
        </w:rPr>
        <w:t>• 6. Enable/disable Timesheet Integration (overtime_generate_analytic_line).</w:t>
      </w:r>
    </w:p>
    <w:p>
      <w:pPr>
        <w:spacing w:before="200" w:after="80"/>
      </w:pPr>
      <w:r>
        <w:rPr>
          <w:b/>
          <w:color w:val="156082"/>
          <w:sz w:val="28"/>
        </w:rPr>
        <w:t>10.3 Users &amp; HR Officers</w:t>
      </w:r>
    </w:p>
    <w:p>
      <w:pPr>
        <w:spacing w:after="60"/>
        <w:ind w:left="425"/>
      </w:pPr>
      <w:r>
        <w:rPr>
          <w:color w:val="333333"/>
          <w:sz w:val="22"/>
        </w:rPr>
        <w:t>• 1. Settings → Users → assign Officer: Overtime HR Approval to HR staff per branch.</w:t>
      </w:r>
    </w:p>
    <w:p>
      <w:pPr>
        <w:spacing w:after="60"/>
        <w:ind w:left="425"/>
      </w:pPr>
      <w:r>
        <w:rPr>
          <w:color w:val="333333"/>
          <w:sz w:val="22"/>
        </w:rPr>
        <w:t>• 2. Each employee must have an hr.employee linked to their user.</w:t>
      </w:r>
    </w:p>
    <w:p>
      <w:pPr>
        <w:spacing w:after="60"/>
        <w:ind w:left="425"/>
      </w:pPr>
      <w:r>
        <w:rPr>
          <w:color w:val="333333"/>
          <w:sz w:val="22"/>
        </w:rPr>
        <w:t>• 3. Set Manager (parent_id) on employee for approval chain resolution.</w:t>
      </w:r>
    </w:p>
    <w:p>
      <w:pPr>
        <w:spacing w:after="60"/>
        <w:ind w:left="425"/>
      </w:pPr>
      <w:r>
        <w:rPr>
          <w:color w:val="333333"/>
          <w:sz w:val="22"/>
        </w:rPr>
        <w:t>• 4. Allowed Companies: add every branch the user must read (e.g. SF + Chicago if cross-branch).</w:t>
      </w:r>
    </w:p>
    <w:p>
      <w:pPr>
        <w:spacing w:after="60"/>
        <w:ind w:left="425"/>
      </w:pPr>
      <w:r>
        <w:rPr>
          <w:color w:val="333333"/>
          <w:sz w:val="22"/>
        </w:rPr>
        <w:t>• 5. Default Company should match the employee's company.</w:t>
      </w:r>
    </w:p>
    <w:p>
      <w:pPr>
        <w:spacing w:before="200" w:after="80"/>
      </w:pPr>
      <w:r>
        <w:rPr>
          <w:b/>
          <w:color w:val="156082"/>
          <w:sz w:val="28"/>
        </w:rPr>
        <w:t>10.4 Projects &amp; Employees</w:t>
      </w:r>
    </w:p>
    <w:p>
      <w:pPr>
        <w:spacing w:after="60"/>
        <w:ind w:left="425"/>
      </w:pPr>
      <w:r>
        <w:rPr>
          <w:color w:val="333333"/>
          <w:sz w:val="22"/>
        </w:rPr>
        <w:t>• 1. Projects used for overtime must have Allow Timesheets enabled.</w:t>
      </w:r>
    </w:p>
    <w:p>
      <w:pPr>
        <w:spacing w:after="60"/>
        <w:ind w:left="425"/>
      </w:pPr>
      <w:r>
        <w:rPr>
          <w:color w:val="333333"/>
          <w:sz w:val="22"/>
        </w:rPr>
        <w:t>• 2. Employee sees only projects from their company or shared projects.</w:t>
      </w:r>
    </w:p>
    <w:p>
      <w:pPr>
        <w:spacing w:after="60"/>
        <w:ind w:left="425"/>
      </w:pPr>
      <w:r>
        <w:rPr>
          <w:color w:val="333333"/>
          <w:sz w:val="22"/>
        </w:rPr>
        <w:t>• 3. Ensure hr.version has wage set for cost calculation.</w:t>
      </w:r>
    </w:p>
    <w:p>
      <w:pPr>
        <w:spacing w:after="60"/>
        <w:ind w:left="425"/>
      </w:pPr>
      <w:r>
        <w:rPr>
          <w:color w:val="333333"/>
          <w:sz w:val="22"/>
        </w:rPr>
        <w:t>• 4. Public holidays: Resource → Working Times → Time Off (calendar leaves).</w:t>
      </w:r>
    </w:p>
    <w:p>
      <w:pPr>
        <w:spacing w:before="200" w:after="80"/>
      </w:pPr>
      <w:r>
        <w:rPr>
          <w:b/>
          <w:color w:val="156082"/>
          <w:sz w:val="28"/>
        </w:rPr>
        <w:t>10.5 Test Users (odoo19 database)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User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john_doe (id=5)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San Francisco company; submits overtime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toto@gmail.com (id=6)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Dept manager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Manager of john_doe; approves/refuses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/ Admin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approval and configuration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11. Server &amp; Database Setup (odoo.conf)</w:t>
      </w:r>
    </w:p>
    <w:p>
      <w:pPr>
        <w:spacing w:after="120"/>
      </w:pPr>
      <w:r>
        <w:rPr>
          <w:color w:val="333333"/>
          <w:sz w:val="22"/>
        </w:rPr>
        <w:t>Configuration file: debian/odoo.conf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addons_path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addons,extra_addons,odoo/addons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Includes custom modules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db_host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127.0.0.1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PostgreSQL host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db_port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PostgreSQL port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db_user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odoo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Database user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http_port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8069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Web interface URL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odoo19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Target database for this project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11.1 Start &amp; Upgrade Commands</w:t>
      </w:r>
    </w:p>
    <w:p>
      <w:pPr>
        <w:spacing w:after="120"/>
      </w:pPr>
      <w:r>
        <w:rPr>
          <w:color w:val="333333"/>
          <w:sz w:val="22"/>
        </w:rPr>
        <w:t>Start server:</w:t>
      </w:r>
    </w:p>
    <w:p>
      <w:pPr>
        <w:spacing w:after="120"/>
      </w:pPr>
      <w:r>
        <w:rPr>
          <w:color w:val="333333"/>
          <w:sz w:val="22"/>
        </w:rPr>
        <w:t>python odoo-bin -c debian\odoo.conf -d odoo19</w:t>
      </w:r>
    </w:p>
    <w:p>
      <w:pPr>
        <w:spacing w:after="120"/>
      </w:pPr>
      <w:r>
        <w:rPr>
          <w:color w:val="333333"/>
          <w:sz w:val="22"/>
        </w:rPr>
        <w:t>Upgrade module after code changes:</w:t>
      </w:r>
    </w:p>
    <w:p>
      <w:pPr>
        <w:spacing w:after="120"/>
      </w:pPr>
      <w:r>
        <w:rPr>
          <w:color w:val="333333"/>
          <w:sz w:val="22"/>
        </w:rPr>
        <w:t>python odoo-bin -c debian\odoo.conf -d odoo19 -u hr_overtime_management --stop-after-init</w:t>
      </w:r>
    </w:p>
    <w:p>
      <w:pPr>
        <w:spacing w:after="120"/>
      </w:pPr>
      <w:r>
        <w:rPr>
          <w:color w:val="333333"/>
          <w:sz w:val="22"/>
        </w:rPr>
        <w:t>Run automated tests:</w:t>
      </w:r>
    </w:p>
    <w:p>
      <w:pPr>
        <w:spacing w:after="120"/>
      </w:pPr>
      <w:r>
        <w:rPr>
          <w:color w:val="333333"/>
          <w:sz w:val="22"/>
        </w:rPr>
        <w:t>python odoo-bin -c debian\odoo.conf -d odoo19 -u hr_overtime_management --test-tags hr_overtime --stop-after-init</w:t>
      </w:r>
    </w:p>
    <w:p>
      <w:pPr>
        <w:spacing w:after="120"/>
      </w:pPr>
      <w:r>
        <w:rPr>
          <w:color w:val="333333"/>
          <w:sz w:val="22"/>
        </w:rPr>
        <w:t>Regenerate this documentation:</w:t>
      </w:r>
    </w:p>
    <w:p>
      <w:pPr>
        <w:spacing w:after="120"/>
      </w:pPr>
      <w:r>
        <w:rPr>
          <w:color w:val="333333"/>
          <w:sz w:val="22"/>
        </w:rPr>
        <w:t>python extra_addons/hr_overtime_management/doc/generate_full_documentation.py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12. End-User Guide</w:t>
      </w:r>
    </w:p>
    <w:p>
      <w:pPr>
        <w:spacing w:before="200" w:after="80"/>
      </w:pPr>
      <w:r>
        <w:rPr>
          <w:b/>
          <w:color w:val="156082"/>
          <w:sz w:val="28"/>
        </w:rPr>
        <w:t>12.1 Employee — Submit Overtime</w:t>
      </w:r>
    </w:p>
    <w:p>
      <w:pPr>
        <w:spacing w:after="60"/>
        <w:ind w:left="425"/>
      </w:pPr>
      <w:r>
        <w:rPr>
          <w:color w:val="333333"/>
          <w:sz w:val="22"/>
        </w:rPr>
        <w:t>• Overtime → My Requests → New.</w:t>
      </w:r>
    </w:p>
    <w:p>
      <w:pPr>
        <w:spacing w:after="60"/>
        <w:ind w:left="425"/>
      </w:pPr>
      <w:r>
        <w:rPr>
          <w:color w:val="333333"/>
          <w:sz w:val="22"/>
        </w:rPr>
        <w:t>• Enter start/end datetime, project, task, description.</w:t>
      </w:r>
    </w:p>
    <w:p>
      <w:pPr>
        <w:spacing w:after="60"/>
        <w:ind w:left="425"/>
      </w:pPr>
      <w:r>
        <w:rPr>
          <w:color w:val="333333"/>
          <w:sz w:val="22"/>
        </w:rPr>
        <w:t>• Overtime Type and cost compute automatically.</w:t>
      </w:r>
    </w:p>
    <w:p>
      <w:pPr>
        <w:spacing w:after="60"/>
        <w:ind w:left="425"/>
      </w:pPr>
      <w:r>
        <w:rPr>
          <w:color w:val="333333"/>
          <w:sz w:val="22"/>
        </w:rPr>
        <w:t>• Attach files if needed → Save → Submit.</w:t>
      </w:r>
    </w:p>
    <w:p>
      <w:pPr>
        <w:spacing w:before="200" w:after="80"/>
      </w:pPr>
      <w:r>
        <w:rPr>
          <w:b/>
          <w:color w:val="156082"/>
          <w:sz w:val="28"/>
        </w:rPr>
        <w:t>12.2 Manager — Approve or Refuse</w:t>
      </w:r>
    </w:p>
    <w:p>
      <w:pPr>
        <w:spacing w:after="60"/>
        <w:ind w:left="425"/>
      </w:pPr>
      <w:r>
        <w:rPr>
          <w:color w:val="333333"/>
          <w:sz w:val="22"/>
        </w:rPr>
        <w:t>• Overtime → To Approve (only items assigned to you).</w:t>
      </w:r>
    </w:p>
    <w:p>
      <w:pPr>
        <w:spacing w:after="60"/>
        <w:ind w:left="425"/>
      </w:pPr>
      <w:r>
        <w:rPr>
          <w:color w:val="333333"/>
          <w:sz w:val="22"/>
        </w:rPr>
        <w:t>• Open request → Approve or Refuse.</w:t>
      </w:r>
    </w:p>
    <w:p>
      <w:pPr>
        <w:spacing w:after="60"/>
        <w:ind w:left="425"/>
      </w:pPr>
      <w:r>
        <w:rPr>
          <w:color w:val="333333"/>
          <w:sz w:val="22"/>
        </w:rPr>
        <w:t>• Refuse requires a reason (wizard).</w:t>
      </w:r>
    </w:p>
    <w:p>
      <w:pPr>
        <w:spacing w:after="60"/>
        <w:ind w:left="425"/>
      </w:pPr>
      <w:r>
        <w:rPr>
          <w:color w:val="333333"/>
          <w:sz w:val="22"/>
        </w:rPr>
        <w:t>• After refusing, list is empty until a new request is assigned to you.</w:t>
      </w:r>
    </w:p>
    <w:p>
      <w:pPr>
        <w:spacing w:before="200" w:after="80"/>
      </w:pPr>
      <w:r>
        <w:rPr>
          <w:b/>
          <w:color w:val="156082"/>
          <w:sz w:val="28"/>
        </w:rPr>
        <w:t>12.3 HR — Final Approval &amp; Config</w:t>
      </w:r>
    </w:p>
    <w:p>
      <w:pPr>
        <w:spacing w:after="60"/>
        <w:ind w:left="425"/>
      </w:pPr>
      <w:r>
        <w:rPr>
          <w:color w:val="333333"/>
          <w:sz w:val="22"/>
        </w:rPr>
        <w:t>• Users in Officer: Overtime HR Approval perform final approval.</w:t>
      </w:r>
    </w:p>
    <w:p>
      <w:pPr>
        <w:spacing w:after="60"/>
        <w:ind w:left="425"/>
      </w:pPr>
      <w:r>
        <w:rPr>
          <w:color w:val="333333"/>
          <w:sz w:val="22"/>
        </w:rPr>
        <w:t>• Overtime → All Requests for full visibility.</w:t>
      </w:r>
    </w:p>
    <w:p>
      <w:pPr>
        <w:spacing w:after="60"/>
        <w:ind w:left="425"/>
      </w:pPr>
      <w:r>
        <w:rPr>
          <w:color w:val="333333"/>
          <w:sz w:val="22"/>
        </w:rPr>
        <w:t>• Configure rates under Overtime → Configuration → Overtime Types.</w:t>
      </w:r>
    </w:p>
    <w:p>
      <w:pPr>
        <w:spacing w:before="200" w:after="80"/>
      </w:pPr>
      <w:r>
        <w:rPr>
          <w:b/>
          <w:color w:val="156082"/>
          <w:sz w:val="28"/>
        </w:rPr>
        <w:t>12.4 Company Access Snackbar</w:t>
      </w:r>
    </w:p>
    <w:p>
      <w:pPr>
        <w:spacing w:after="120"/>
      </w:pPr>
      <w:r>
        <w:rPr>
          <w:color w:val="333333"/>
          <w:sz w:val="22"/>
        </w:rPr>
        <w:t>If you see a warning snackbar about Allowed Companies, either pick a project from your own branch or ask an administrator to add the missing company under your user profile.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13. Automated Test Cases</w:t>
      </w:r>
    </w:p>
    <w:p>
      <w:pPr>
        <w:spacing w:after="120"/>
      </w:pPr>
      <w:r>
        <w:rPr>
          <w:color w:val="333333"/>
          <w:sz w:val="22"/>
        </w:rPr>
        <w:t>File: tests/test_hr_overtime.py | Tag: hr_overtime | Run with --test-tags hr_overtime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Test Method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What It Verifies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test_overtime_hours_same_day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Duration 18:00–21:30 = 3.5 hours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test_overtime_hours_overnight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Overnight span = 4.0 hours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test_chain_single_manager_two_stages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Solo employee: dept_manager → HR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test_chain_manager_upper_manager_three_stages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Full 3-step chain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test_chain_keeps_hr_when_same_user_as_manager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HR stage never removed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test_refusal_at_stage_one_stops_chain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Refuse stops workflow; later lines stay pending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test_non_approver_cannot_approve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Intruder gets AccessError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test_internal_user_has_overtime_group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base.group_user implies overtime user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test_employee_can_create_draft_without_approve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 creates own draft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test_employee_cannot_approve_submitted_request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 cannot self-approve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test_cross_company_project_requires_allowed_company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UserError without branch; OK after Allowed Companies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test_employee_sees_overtime_menu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Overtime menu visible to employees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test_auto_overtime_type_weekday_regular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Sunday → Regular type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test_auto_overtime_type_friday_weekend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Friday → Weekend type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test_auto_overtime_type_saturday_weekend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Saturday → Weekend type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test_auto_overtime_type_public_holiday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Calendar leave → Day Off type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test_cost_computation_all_types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total_cost for Regular, Weekend, Holiday multipliers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test_full_approval_flow_three_stages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Dept → Upper → HR → hr_approved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test_full_approval_flow_two_stages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Solo manager → HR → hr_approved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13.1 Manual Test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creates draft overtime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Saved; type auto-set; company = employee branch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submits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State submitted; approval lines created; activity to manager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Manager approves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State advances; next approver gets activity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Manager refuses with reason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State refused; snackbar not raw AccessError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final approval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hr_approved; timesheet line if enabled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Wrong company project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UserError or snackbar; not cryptic ACL dialog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Multi-company user john_doe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My Requests shows own records only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Manager toto To Approve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Shows only requests assigned to toto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PDF print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Report generates for approved request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Module upgrade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 missing column errors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14. Issues Fixed During Delivery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res.company Chicago AccessError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Session company ≠ employee Allowed Companies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employee_company_id, allowed_company_ids, scoped sudo, snackbar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Cannot create approval.line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Employees lack create ACL on lines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Workflow sudo() in approval mixin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Manager cannot refuse (read error)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Record rules + wizard read overtime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Approver rule via approval_line_ids; wizard sudo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My Approvals empty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Filter used only current_approver_id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Domain + rule use approval lines; recompute approver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Blanket security bypass reverted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Earlier bypassed res.company rules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Proper validation + scoped sudo only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Submit crash all_user_ids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Odoo 19 API change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get_hr_responsible uses all_user_ids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Hourly cost $0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hr.version not hr.contract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 wage from version_id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Missing DB columns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Module not upgraded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SQL migration + -u hr_overtime_management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Menu server action TypeError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Context string not dict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literal_eval in merge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Archived overtime types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active=False types skipped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_ensure_overtime_types reactivates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web_read recursion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Missing super() in override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Fixed then replaced with scoped sudo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Attachment company error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Wrong company_id on files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company_id=False for overtime attachments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15. Technical File Structure</w:t>
      </w:r>
    </w:p>
    <w:p>
      <w:pPr>
        <w:spacing w:after="120"/>
      </w:pPr>
      <w:r>
        <w:rPr>
          <w:color w:val="333333"/>
          <w:sz w:val="22"/>
        </w:rPr>
        <w:t>extra_addons/hr_overtime_management/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models/hr_overtime_request.py — main logic, workflow, multi-company</w:t>
      </w:r>
    </w:p>
    <w:p>
      <w:pPr>
        <w:spacing w:after="60"/>
        <w:ind w:left="425"/>
      </w:pPr>
      <w:r>
        <w:rPr>
          <w:color w:val="333333"/>
          <w:sz w:val="22"/>
        </w:rPr>
        <w:t>• models/hr_approval_mixin.py — submit/approve/refuse engine</w:t>
      </w:r>
    </w:p>
    <w:p>
      <w:pPr>
        <w:spacing w:after="60"/>
        <w:ind w:left="425"/>
      </w:pPr>
      <w:r>
        <w:rPr>
          <w:color w:val="333333"/>
          <w:sz w:val="22"/>
        </w:rPr>
        <w:t>• models/hr_approval_chain_service.py — chain resolver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models/hr_overtime_type.py — rate categories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models/hr_overtime_approval_line.py — approval audit</w:t>
      </w:r>
    </w:p>
    <w:p>
      <w:pPr>
        <w:spacing w:after="60"/>
        <w:ind w:left="425"/>
      </w:pPr>
      <w:r>
        <w:rPr>
          <w:color w:val="333333"/>
          <w:sz w:val="22"/>
        </w:rPr>
        <w:t>• models/res_company.py — per-branch settings</w:t>
      </w:r>
    </w:p>
    <w:p>
      <w:pPr>
        <w:spacing w:after="60"/>
        <w:ind w:left="425"/>
      </w:pPr>
      <w:r>
        <w:rPr>
          <w:color w:val="333333"/>
          <w:sz w:val="22"/>
        </w:rPr>
        <w:t>• models/ir_attachment.py — attachment company fix</w:t>
      </w:r>
    </w:p>
    <w:p>
      <w:pPr>
        <w:spacing w:after="60"/>
        <w:ind w:left="425"/>
      </w:pPr>
      <w:r>
        <w:rPr>
          <w:color w:val="333333"/>
          <w:sz w:val="22"/>
        </w:rPr>
        <w:t>• security/security.xml — groups and record rules</w:t>
      </w:r>
    </w:p>
    <w:p>
      <w:pPr>
        <w:spacing w:after="60"/>
        <w:ind w:left="425"/>
      </w:pPr>
      <w:r>
        <w:rPr>
          <w:color w:val="333333"/>
          <w:sz w:val="22"/>
        </w:rPr>
        <w:t>• security/security_overtime_approver_access.xml — approver rule upgrade hook</w:t>
      </w:r>
    </w:p>
    <w:p>
      <w:pPr>
        <w:spacing w:after="60"/>
        <w:ind w:left="425"/>
      </w:pPr>
      <w:r>
        <w:rPr>
          <w:color w:val="333333"/>
          <w:sz w:val="22"/>
        </w:rPr>
        <w:t>• static/src/overtime_error_handler.js — snackbar handler</w:t>
      </w:r>
    </w:p>
    <w:p>
      <w:pPr>
        <w:spacing w:after="60"/>
        <w:ind w:left="425"/>
      </w:pPr>
      <w:r>
        <w:rPr>
          <w:color w:val="333333"/>
          <w:sz w:val="22"/>
        </w:rPr>
        <w:t>• wizard/hr_overtime_refuse_wizard.py — refusal dialog</w:t>
      </w:r>
    </w:p>
    <w:p>
      <w:pPr>
        <w:spacing w:after="60"/>
        <w:ind w:left="425"/>
      </w:pPr>
      <w:r>
        <w:rPr>
          <w:color w:val="333333"/>
          <w:sz w:val="22"/>
        </w:rPr>
        <w:t>• tests/test_hr_overtime.py — 19 automated tests</w:t>
      </w:r>
    </w:p>
    <w:p>
      <w:pPr>
        <w:spacing w:after="60"/>
        <w:ind w:left="425"/>
      </w:pPr>
      <w:r>
        <w:rPr>
          <w:color w:val="333333"/>
          <w:sz w:val="22"/>
        </w:rPr>
        <w:t>• hooks.py — post_init: provision overtime types</w:t>
      </w:r>
    </w:p>
    <w:p>
      <w:pPr>
        <w:spacing w:after="60"/>
        <w:ind w:left="425"/>
      </w:pPr>
      <w:r>
        <w:rPr>
          <w:color w:val="333333"/>
          <w:sz w:val="22"/>
        </w:rPr>
        <w:t>• doc/generate_full_documentation.py — this document generator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16. Upgrade &amp; Maintenance</w:t>
      </w:r>
    </w:p>
    <w:p>
      <w:pPr>
        <w:spacing w:after="120"/>
      </w:pPr>
      <w:r>
        <w:rPr>
          <w:color w:val="333333"/>
          <w:sz w:val="22"/>
        </w:rPr>
        <w:t>Current module version: 19.0.1.5.3</w:t>
      </w:r>
    </w:p>
    <w:p>
      <w:pPr>
        <w:spacing w:after="60"/>
        <w:ind w:left="425"/>
      </w:pPr>
      <w:r>
        <w:rPr>
          <w:color w:val="333333"/>
          <w:sz w:val="22"/>
        </w:rPr>
        <w:t>• After any Python/XML change: upgrade hr_overtime_management on odoo19.</w:t>
      </w:r>
    </w:p>
    <w:p>
      <w:pPr>
        <w:spacing w:after="60"/>
        <w:ind w:left="425"/>
      </w:pPr>
      <w:r>
        <w:rPr>
          <w:color w:val="333333"/>
          <w:sz w:val="22"/>
        </w:rPr>
        <w:t>• Hard-refresh browser (Ctrl+Shift+R) after JS changes.</w:t>
      </w:r>
    </w:p>
    <w:p>
      <w:pPr>
        <w:spacing w:after="60"/>
        <w:ind w:left="425"/>
      </w:pPr>
      <w:r>
        <w:rPr>
          <w:color w:val="333333"/>
          <w:sz w:val="22"/>
        </w:rPr>
        <w:t>• Use odoo19 database — not odoo.</w:t>
      </w:r>
    </w:p>
    <w:p>
      <w:pPr>
        <w:spacing w:after="60"/>
        <w:ind w:left="425"/>
      </w:pPr>
      <w:r>
        <w:rPr>
          <w:color w:val="333333"/>
          <w:sz w:val="22"/>
        </w:rPr>
        <w:t>• Do not delete company rule employee — fix Allowed Companies or use scoped sudo.</w:t>
      </w:r>
    </w:p>
    <w:p>
      <w:pPr>
        <w:spacing w:after="60"/>
        <w:ind w:left="425"/>
      </w:pPr>
      <w:r>
        <w:rPr>
          <w:color w:val="333333"/>
          <w:sz w:val="22"/>
        </w:rPr>
        <w:t>• Regenerate documentation: python doc/generate_full_documentation.py</w:t>
      </w:r>
    </w:p>
    <w:p/>
    <w:p>
      <w:pPr>
        <w:jc w:val="center"/>
      </w:pPr>
      <w:r>
        <w:rPr>
          <w:i/>
          <w:color w:val="156082"/>
        </w:rPr>
        <w:t>— End of Document —</w:t>
      </w:r>
    </w:p>
    <w:sectPr w:rsidR="00790CFE" w:rsidRPr="00FE4805" w:rsidSect="005313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0" w:footer="2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1EE18" w14:textId="77777777" w:rsidR="00573583" w:rsidRDefault="00573583" w:rsidP="00531365">
      <w:pPr>
        <w:spacing w:after="0" w:line="240" w:lineRule="auto"/>
      </w:pPr>
      <w:r>
        <w:separator/>
      </w:r>
    </w:p>
  </w:endnote>
  <w:endnote w:type="continuationSeparator" w:id="0">
    <w:p w14:paraId="36877906" w14:textId="77777777" w:rsidR="00573583" w:rsidRDefault="00573583" w:rsidP="00531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4894" w14:textId="77777777" w:rsidR="0059708D" w:rsidRDefault="00597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XSpec="center" w:tblpY="1"/>
      <w:tblOverlap w:val="never"/>
      <w:tblW w:w="1227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1378"/>
      <w:gridCol w:w="5254"/>
      <w:gridCol w:w="4751"/>
      <w:gridCol w:w="891"/>
    </w:tblGrid>
    <w:tr w:rsidR="005313D8" w:rsidRPr="00B31C70" w14:paraId="3A7B2B64" w14:textId="77777777" w:rsidTr="00C929E0">
      <w:trPr>
        <w:trHeight w:val="357"/>
        <w:jc w:val="center"/>
      </w:trPr>
      <w:tc>
        <w:tcPr>
          <w:tcW w:w="1378" w:type="dxa"/>
          <w:shd w:val="clear" w:color="auto" w:fill="010536"/>
          <w:vAlign w:val="center"/>
        </w:tcPr>
        <w:p w14:paraId="639C6234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  <w:tc>
        <w:tcPr>
          <w:tcW w:w="5254" w:type="dxa"/>
          <w:shd w:val="clear" w:color="auto" w:fill="010536"/>
          <w:vAlign w:val="center"/>
        </w:tcPr>
        <w:p w14:paraId="01704B8C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  <w:tc>
        <w:tcPr>
          <w:tcW w:w="4751" w:type="dxa"/>
          <w:shd w:val="clear" w:color="auto" w:fill="010536"/>
          <w:vAlign w:val="center"/>
        </w:tcPr>
        <w:sdt>
          <w:sdtPr>
            <w:rPr>
              <w:rFonts w:ascii="Century Gothic" w:hAnsi="Century Gothic"/>
              <w:sz w:val="14"/>
              <w:szCs w:val="14"/>
            </w:rPr>
            <w:id w:val="341905843"/>
            <w:docPartObj>
              <w:docPartGallery w:val="Page Numbers (Bottom of Page)"/>
              <w:docPartUnique/>
            </w:docPartObj>
          </w:sdtPr>
          <w:sdtContent>
            <w:sdt>
              <w:sdtPr>
                <w:rPr>
                  <w:rFonts w:ascii="Century Gothic" w:hAnsi="Century Gothic"/>
                  <w:sz w:val="14"/>
                  <w:szCs w:val="14"/>
                </w:rPr>
                <w:id w:val="-1705238520"/>
                <w:docPartObj>
                  <w:docPartGallery w:val="Page Numbers (Top of Page)"/>
                  <w:docPartUnique/>
                </w:docPartObj>
              </w:sdtPr>
              <w:sdtContent>
                <w:p w14:paraId="4C0EE77E" w14:textId="77777777" w:rsidR="005313D8" w:rsidRPr="00B31C70" w:rsidRDefault="005313D8" w:rsidP="005313D8">
                  <w:pPr>
                    <w:pStyle w:val="Footer"/>
                    <w:jc w:val="right"/>
                    <w:rPr>
                      <w:rFonts w:ascii="Century Gothic" w:hAnsi="Century Gothic"/>
                      <w:sz w:val="14"/>
                      <w:szCs w:val="14"/>
                    </w:rPr>
                  </w:pPr>
                  <w:r w:rsidRPr="00B31C70">
                    <w:rPr>
                      <w:rFonts w:ascii="Century Gothic" w:hAnsi="Century Gothic"/>
                      <w:sz w:val="14"/>
                      <w:szCs w:val="14"/>
                    </w:rPr>
                    <w:t xml:space="preserve">Page 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instrText xml:space="preserve"> PAGE </w:instrTex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t>1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B31C70">
                    <w:rPr>
                      <w:rFonts w:ascii="Century Gothic" w:hAnsi="Century Gothic"/>
                      <w:sz w:val="14"/>
                      <w:szCs w:val="14"/>
                    </w:rPr>
                    <w:t xml:space="preserve"> of 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instrText xml:space="preserve"> NUMPAGES  </w:instrTex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t>18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sdtContent>
            </w:sdt>
          </w:sdtContent>
        </w:sdt>
      </w:tc>
      <w:tc>
        <w:tcPr>
          <w:tcW w:w="891" w:type="dxa"/>
          <w:shd w:val="clear" w:color="auto" w:fill="010536"/>
          <w:vAlign w:val="center"/>
        </w:tcPr>
        <w:p w14:paraId="72D39800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</w:tr>
    <w:tr w:rsidR="005313D8" w:rsidRPr="00B31C70" w14:paraId="33C7FD0D" w14:textId="77777777" w:rsidTr="00C929E0">
      <w:trPr>
        <w:trHeight w:val="1671"/>
        <w:jc w:val="center"/>
      </w:trPr>
      <w:tc>
        <w:tcPr>
          <w:tcW w:w="1378" w:type="dxa"/>
          <w:shd w:val="clear" w:color="auto" w:fill="010536"/>
          <w:vAlign w:val="center"/>
        </w:tcPr>
        <w:p w14:paraId="223C6AAE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  <w:r w:rsidRPr="00C31BCC">
            <w:rPr>
              <w:noProof/>
              <w:sz w:val="18"/>
              <w:szCs w:val="18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A43A408" wp14:editId="2FF890C0">
                    <wp:simplePos x="0" y="0"/>
                    <wp:positionH relativeFrom="column">
                      <wp:posOffset>-391795</wp:posOffset>
                    </wp:positionH>
                    <wp:positionV relativeFrom="paragraph">
                      <wp:posOffset>-398145</wp:posOffset>
                    </wp:positionV>
                    <wp:extent cx="8412480" cy="0"/>
                    <wp:effectExtent l="0" t="19050" r="26670" b="19050"/>
                    <wp:wrapNone/>
                    <wp:docPr id="534888151" name="Straight Connector 5348881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8412480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FF0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03AC2B00" id="Straight Connector 53488815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85pt,-31.35pt" to="631.55pt,-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" strokecolor="yellow" strokeweight="2.25pt">
                    <v:stroke joinstyle="miter"/>
                  </v:line>
                </w:pict>
              </mc:Fallback>
            </mc:AlternateContent>
          </w:r>
        </w:p>
      </w:tc>
      <w:tc>
        <w:tcPr>
          <w:tcW w:w="5254" w:type="dxa"/>
          <w:shd w:val="clear" w:color="auto" w:fill="010536"/>
          <w:vAlign w:val="center"/>
        </w:tcPr>
        <w:p w14:paraId="02D55667" w14:textId="77777777" w:rsidR="005313D8" w:rsidRPr="00376CFA" w:rsidRDefault="005313D8" w:rsidP="005313D8">
          <w:pPr>
            <w:rPr>
              <w:rFonts w:ascii="Century Gothic" w:hAnsi="Century Gothic" w:cs="ADLaM Display"/>
              <w:b/>
              <w:bCs/>
              <w:caps/>
              <w:color w:val="DAE9F7" w:themeColor="text2" w:themeTint="1A"/>
              <w:spacing w:val="-10"/>
              <w:sz w:val="14"/>
              <w:szCs w:val="14"/>
            </w:rPr>
          </w:pPr>
          <w:r w:rsidRPr="00376CFA">
            <w:rPr>
              <w:rFonts w:ascii="Century Gothic" w:hAnsi="Century Gothic" w:cs="ADLaM Display"/>
              <w:b/>
              <w:bCs/>
              <w:caps/>
              <w:color w:val="DAE9F7" w:themeColor="text2" w:themeTint="1A"/>
              <w:spacing w:val="-10"/>
              <w:sz w:val="14"/>
              <w:szCs w:val="14"/>
            </w:rPr>
            <w:t>Shamsieh Technology Services Company (LLC)</w:t>
          </w:r>
        </w:p>
        <w:p w14:paraId="4D6061F1" w14:textId="77777777" w:rsidR="005313D8" w:rsidRPr="00376CFA" w:rsidRDefault="005313D8" w:rsidP="005313D8">
          <w:pPr>
            <w:bidi/>
            <w:jc w:val="right"/>
            <w:rPr>
              <w:rFonts w:ascii="Century Gothic" w:hAnsi="Century Gothic"/>
              <w:b/>
              <w:bCs/>
              <w:color w:val="DAE9F7" w:themeColor="text2" w:themeTint="1A"/>
              <w:spacing w:val="20"/>
              <w:sz w:val="14"/>
              <w:szCs w:val="14"/>
              <w:rtl/>
              <w:lang w:bidi="ar-JO"/>
            </w:rPr>
          </w:pP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شركة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شمسيه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لخدمات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التقنيه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</w:rPr>
            <w:t>)</w:t>
          </w:r>
          <w:r>
            <w:rPr>
              <w:rFonts w:ascii="Century Gothic" w:hAnsi="Century Gothic" w:hint="cs"/>
              <w:b/>
              <w:bCs/>
              <w:color w:val="DAE9F7" w:themeColor="text2" w:themeTint="1A"/>
              <w:spacing w:val="20"/>
              <w:sz w:val="18"/>
              <w:szCs w:val="18"/>
              <w:rtl/>
              <w:lang w:bidi="ar-JO"/>
            </w:rPr>
            <w:t>ذ.م.م)</w:t>
          </w:r>
        </w:p>
        <w:p w14:paraId="059A410F" w14:textId="24601FDA" w:rsidR="005313D8" w:rsidRPr="005D4289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505, Al-Arab Street, Shafa Badran</w:t>
          </w:r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rtl/>
            </w:rPr>
            <w:br/>
          </w:r>
          <w:proofErr w:type="gramStart"/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303,Zahran</w:t>
          </w:r>
          <w:proofErr w:type="gramEnd"/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Street,7</w:t>
          </w:r>
          <w:r w:rsidR="0059708D" w:rsidRP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vertAlign w:val="superscript"/>
            </w:rPr>
            <w:t>th</w:t>
          </w:r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Circle</w:t>
          </w:r>
        </w:p>
        <w:p w14:paraId="09BE9327" w14:textId="77777777" w:rsidR="005313D8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Amman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11934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, 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Jordan</w:t>
          </w:r>
        </w:p>
        <w:p w14:paraId="6F1FE335" w14:textId="77777777" w:rsidR="005313D8" w:rsidRPr="005D4289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</w:p>
        <w:p w14:paraId="355C5041" w14:textId="77777777" w:rsidR="005313D8" w:rsidRPr="00B31C70" w:rsidRDefault="005313D8" w:rsidP="005313D8">
          <w:pPr>
            <w:rPr>
              <w:rFonts w:ascii="Century Gothic" w:hAnsi="Century Gothic" w:cs="ADLaM Display"/>
              <w:color w:val="F2F2F2" w:themeColor="background1" w:themeShade="F2"/>
              <w:sz w:val="16"/>
              <w:szCs w:val="16"/>
            </w:rPr>
          </w:pP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6DD5DCAB" wp14:editId="407F762F">
                <wp:extent cx="182880" cy="182880"/>
                <wp:effectExtent l="0" t="0" r="7620" b="7620"/>
                <wp:docPr id="213556565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15056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74E5B413" wp14:editId="2B3A364A">
                <wp:extent cx="182880" cy="182880"/>
                <wp:effectExtent l="0" t="0" r="7620" b="7620"/>
                <wp:docPr id="1046423990" name="Picture 2" descr="A blue circle with white letters on i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308136" name="Picture 2" descr="A blue circle with white letters on i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7341723F" wp14:editId="30C8D206">
                <wp:extent cx="182880" cy="180513"/>
                <wp:effectExtent l="0" t="0" r="7620" b="0"/>
                <wp:docPr id="1220255292" name="Picture 6" descr="X Logo (Twitter | 01) - PNG Logo Vector Brand Downloads (SVG, EPS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3796115" name="Picture 6" descr="X Logo (Twitter | 01) - PNG Logo Vector Brand Downloads (SVG, EPS)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385" t="4273" r="15257" b="4445"/>
                        <a:stretch/>
                      </pic:blipFill>
                      <pic:spPr bwMode="auto">
                        <a:xfrm>
                          <a:off x="0" y="0"/>
                          <a:ext cx="182880" cy="1805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232E02D4" wp14:editId="372F3FE8">
                <wp:extent cx="182880" cy="182880"/>
                <wp:effectExtent l="0" t="0" r="7620" b="7620"/>
                <wp:docPr id="1978092451" name="Picture 7" descr="Channel, circle, logo, media, social, video, youtube icon -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8468634" name="Picture 7" descr="Channel, circle, logo, media, social, video, youtube icon -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2AB3664C" wp14:editId="3F68423C">
                <wp:extent cx="182880" cy="182880"/>
                <wp:effectExtent l="0" t="0" r="7620" b="7620"/>
                <wp:docPr id="392936848" name="Picture 9" descr="Google Flat Circular Flat icon | Freepi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651519" name="Picture 9" descr="Google Flat Circular Flat icon | Freepi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1DC1BC5C" wp14:editId="2C63D09E">
                <wp:extent cx="182880" cy="182880"/>
                <wp:effectExtent l="0" t="0" r="7620" b="7620"/>
                <wp:docPr id="255326632" name="Picture 12" descr="Email Icon Circle PNGs for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206302" name="Picture 12" descr="Email Icon Circle PNGs for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0C4703E9" wp14:editId="1B6DB233">
                <wp:extent cx="182880" cy="182880"/>
                <wp:effectExtent l="0" t="0" r="7620" b="7620"/>
                <wp:docPr id="1705388212" name="Picture 11" descr="Circle, logo, media, network, social, whatsapp icon -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7705742" name="Picture 11" descr="Circle, logo, media, network, social, whatsapp icon -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51" w:type="dxa"/>
          <w:shd w:val="clear" w:color="auto" w:fill="010536"/>
          <w:vAlign w:val="center"/>
        </w:tcPr>
        <w:p w14:paraId="317FABF3" w14:textId="77777777" w:rsidR="005313D8" w:rsidRPr="005D4289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CR Number: </w:t>
          </w:r>
          <w:r>
            <w:t xml:space="preserve"> </w:t>
          </w:r>
          <w:r w:rsidRPr="00376CFA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200176064</w:t>
          </w:r>
        </w:p>
        <w:p w14:paraId="09F4570E" w14:textId="77777777" w:rsidR="005313D8" w:rsidRPr="005D4289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TAX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:  </w:t>
          </w:r>
          <w:r>
            <w:t xml:space="preserve"> </w:t>
          </w:r>
          <w:r w:rsidRPr="00376CFA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178185159</w:t>
          </w:r>
        </w:p>
        <w:p w14:paraId="7DBC7C63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+</w:t>
          </w:r>
          <w:r>
            <w:rPr>
              <w:rFonts w:ascii="Century Gothic" w:hAnsi="Century Gothic" w:cs="ADLaM Display" w:hint="cs"/>
              <w:color w:val="DAE9F7" w:themeColor="text2" w:themeTint="1A"/>
              <w:sz w:val="16"/>
              <w:szCs w:val="16"/>
              <w:rtl/>
            </w:rPr>
            <w:t>962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(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6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)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5164330</w:t>
          </w:r>
        </w:p>
        <w:p w14:paraId="42FCED08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 w:rsidRPr="00375FD0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+</w:t>
          </w:r>
          <w:r>
            <w:t xml:space="preserve">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962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779859067</w:t>
          </w:r>
        </w:p>
        <w:p w14:paraId="7C1E2A8A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hyperlink r:id="rId8" w:history="1">
            <w:r>
              <w:t xml:space="preserve"> </w:t>
            </w:r>
            <w:r w:rsidRPr="00821036">
              <w:rPr>
                <w:rStyle w:val="Hyperlink"/>
                <w:rFonts w:ascii="Century Gothic" w:hAnsi="Century Gothic" w:cs="ADLaM Display"/>
                <w:color w:val="DAE9F7" w:themeColor="text2" w:themeTint="1A"/>
                <w:sz w:val="16"/>
                <w:szCs w:val="16"/>
              </w:rPr>
              <w:t xml:space="preserve">hello@shamsieh.com </w:t>
            </w:r>
          </w:hyperlink>
        </w:p>
        <w:p w14:paraId="2C52D9C9" w14:textId="77777777" w:rsidR="005313D8" w:rsidRPr="00821036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u w:val="single"/>
            </w:rPr>
          </w:pPr>
          <w:r w:rsidRPr="00821036">
            <w:rPr>
              <w:rStyle w:val="Hyperlink"/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https://shamsieh.com</w:t>
          </w:r>
        </w:p>
      </w:tc>
      <w:tc>
        <w:tcPr>
          <w:tcW w:w="891" w:type="dxa"/>
          <w:shd w:val="clear" w:color="auto" w:fill="010536"/>
          <w:vAlign w:val="center"/>
        </w:tcPr>
        <w:p w14:paraId="0179ABFF" w14:textId="77777777" w:rsidR="005313D8" w:rsidRPr="00B31C70" w:rsidRDefault="005313D8" w:rsidP="005313D8">
          <w:pPr>
            <w:jc w:val="right"/>
            <w:rPr>
              <w:rFonts w:ascii="Century Gothic" w:hAnsi="Century Gothic" w:cs="ADLaM Display"/>
              <w:color w:val="F2F2F2" w:themeColor="background1" w:themeShade="F2"/>
              <w:sz w:val="16"/>
              <w:szCs w:val="16"/>
            </w:rPr>
          </w:pPr>
        </w:p>
      </w:tc>
    </w:tr>
  </w:tbl>
  <w:p w14:paraId="24328D3A" w14:textId="77777777" w:rsidR="005313D8" w:rsidRDefault="005313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E89C1" w14:textId="77777777" w:rsidR="0059708D" w:rsidRDefault="00597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5B098" w14:textId="77777777" w:rsidR="00573583" w:rsidRDefault="00573583" w:rsidP="00531365">
      <w:pPr>
        <w:spacing w:after="0" w:line="240" w:lineRule="auto"/>
      </w:pPr>
      <w:r>
        <w:separator/>
      </w:r>
    </w:p>
  </w:footnote>
  <w:footnote w:type="continuationSeparator" w:id="0">
    <w:p w14:paraId="410C23A0" w14:textId="77777777" w:rsidR="00573583" w:rsidRDefault="00573583" w:rsidP="00531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10A0" w14:textId="77777777" w:rsidR="0059708D" w:rsidRDefault="00597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22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E8E8E8" w:themeFill="background2"/>
      <w:tblLook w:val="04A0" w:firstRow="1" w:lastRow="0" w:firstColumn="1" w:lastColumn="0" w:noHBand="0" w:noVBand="1"/>
    </w:tblPr>
    <w:tblGrid>
      <w:gridCol w:w="12444"/>
      <w:gridCol w:w="222"/>
    </w:tblGrid>
    <w:tr w:rsidR="00531365" w14:paraId="6D92B2C9" w14:textId="77777777" w:rsidTr="00C929E0">
      <w:trPr>
        <w:trHeight w:val="1616"/>
        <w:jc w:val="center"/>
      </w:trPr>
      <w:tc>
        <w:tcPr>
          <w:tcW w:w="9256" w:type="dxa"/>
          <w:shd w:val="clear" w:color="auto" w:fill="010536"/>
          <w:vAlign w:val="center"/>
        </w:tcPr>
        <w:tbl>
          <w:tblPr>
            <w:tblStyle w:val="TableGrid"/>
            <w:tblW w:w="12228" w:type="dxa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shd w:val="clear" w:color="auto" w:fill="002060"/>
            <w:tblLook w:val="04A0" w:firstRow="1" w:lastRow="0" w:firstColumn="1" w:lastColumn="0" w:noHBand="0" w:noVBand="1"/>
          </w:tblPr>
          <w:tblGrid>
            <w:gridCol w:w="3870"/>
            <w:gridCol w:w="8358"/>
          </w:tblGrid>
          <w:tr w:rsidR="00531365" w14:paraId="38387618" w14:textId="77777777" w:rsidTr="00C929E0">
            <w:trPr>
              <w:trHeight w:val="1616"/>
              <w:jc w:val="center"/>
            </w:trPr>
            <w:tc>
              <w:tcPr>
                <w:tcW w:w="3870" w:type="dxa"/>
                <w:shd w:val="clear" w:color="auto" w:fill="010536"/>
              </w:tcPr>
              <w:p w14:paraId="5C284F4B" w14:textId="77777777" w:rsidR="00531365" w:rsidRDefault="00531365" w:rsidP="00531365">
                <w:pPr>
                  <w:pStyle w:val="Header"/>
                  <w:tabs>
                    <w:tab w:val="clear" w:pos="4680"/>
                    <w:tab w:val="clear" w:pos="9360"/>
                  </w:tabs>
                  <w:spacing w:before="240"/>
                  <w:ind w:left="414" w:right="-115"/>
                </w:pPr>
                <w:r w:rsidRPr="00E40124">
                  <w:rPr>
                    <w:noProof/>
                  </w:rPr>
                  <w:drawing>
                    <wp:inline distT="0" distB="0" distL="0" distR="0" wp14:anchorId="0384265F" wp14:editId="7FC0C7A6">
                      <wp:extent cx="915282" cy="640080"/>
                      <wp:effectExtent l="0" t="0" r="0" b="7620"/>
                      <wp:docPr id="962725114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9091062" name=""/>
                              <pic:cNvPicPr/>
                            </pic:nvPicPr>
                            <pic:blipFill>
                              <a:blip r:embed="rId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2">
                                        <a14:imgEffect>
                                          <a14:backgroundRemoval t="9662" b="90821" l="7095" r="96284">
                                            <a14:foregroundMark x1="7095" y1="66667" x2="7095" y2="66667"/>
                                            <a14:foregroundMark x1="93243" y1="54106" x2="93243" y2="54106"/>
                                            <a14:foregroundMark x1="96284" y1="57488" x2="96284" y2="57488"/>
                                            <a14:foregroundMark x1="65878" y1="90338" x2="65878" y2="90338"/>
                                            <a14:foregroundMark x1="32770" y1="90821" x2="32770" y2="90821"/>
                                            <a14:foregroundMark x1="47297" y1="10628" x2="47297" y2="10628"/>
                                          </a14:backgroundRemoval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915282" cy="6400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8358" w:type="dxa"/>
                <w:tcBorders>
                  <w:left w:val="nil"/>
                </w:tcBorders>
                <w:shd w:val="clear" w:color="auto" w:fill="010536"/>
                <w:vAlign w:val="center"/>
              </w:tcPr>
              <w:p w14:paraId="1176DA93" w14:textId="77777777" w:rsidR="00531365" w:rsidRPr="00E40124" w:rsidRDefault="00531365" w:rsidP="00531365">
                <w:pPr>
                  <w:pStyle w:val="Header"/>
                  <w:tabs>
                    <w:tab w:val="clear" w:pos="4680"/>
                  </w:tabs>
                  <w:spacing w:before="120" w:after="120"/>
                  <w:ind w:left="-101" w:right="438"/>
                  <w:jc w:val="right"/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lang w:bidi="ar-JO"/>
                  </w:rPr>
                </w:pP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شركة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شمسيه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لخدمات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التقنيه</w:t>
                </w:r>
              </w:p>
              <w:p w14:paraId="17ABE337" w14:textId="4D67FBC5" w:rsidR="00531365" w:rsidRPr="00E40124" w:rsidRDefault="00531365" w:rsidP="00531365">
                <w:pPr>
                  <w:pStyle w:val="Header"/>
                  <w:tabs>
                    <w:tab w:val="clear" w:pos="4680"/>
                  </w:tabs>
                  <w:spacing w:before="120" w:after="120"/>
                  <w:ind w:left="-101" w:right="348"/>
                  <w:jc w:val="right"/>
                  <w:rPr>
                    <w:rFonts w:cs="Calibri"/>
                    <w:b/>
                    <w:bCs/>
                    <w:color w:val="DAE9F7" w:themeColor="text2" w:themeTint="1A"/>
                    <w:sz w:val="18"/>
                    <w:szCs w:val="18"/>
                    <w:rtl/>
                    <w:lang w:bidi="ar-JO"/>
                  </w:rPr>
                </w:pP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>SHAMSIEH</w:t>
                </w:r>
                <w:r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 xml:space="preserve"> TECHNOLOGY SERVICES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 xml:space="preserve"> CO</w:t>
                </w:r>
                <w:r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>.</w:t>
                </w:r>
              </w:p>
            </w:tc>
          </w:tr>
        </w:tbl>
        <w:p w14:paraId="69174AA3" w14:textId="77777777" w:rsidR="00531365" w:rsidRDefault="00531365" w:rsidP="00531365">
          <w:pPr>
            <w:pStyle w:val="Header"/>
            <w:tabs>
              <w:tab w:val="clear" w:pos="4680"/>
            </w:tabs>
            <w:spacing w:before="240" w:after="240"/>
            <w:ind w:left="1440"/>
          </w:pPr>
        </w:p>
      </w:tc>
      <w:tc>
        <w:tcPr>
          <w:tcW w:w="2972" w:type="dxa"/>
          <w:tcBorders>
            <w:left w:val="nil"/>
          </w:tcBorders>
          <w:shd w:val="clear" w:color="auto" w:fill="010536"/>
          <w:vAlign w:val="center"/>
        </w:tcPr>
        <w:p w14:paraId="3D9739D7" w14:textId="77777777" w:rsidR="00531365" w:rsidRPr="00E84343" w:rsidRDefault="00531365" w:rsidP="00531365">
          <w:pPr>
            <w:pStyle w:val="Header"/>
            <w:tabs>
              <w:tab w:val="clear" w:pos="4680"/>
            </w:tabs>
            <w:spacing w:before="240" w:after="240"/>
            <w:ind w:left="1440"/>
          </w:pPr>
        </w:p>
      </w:tc>
    </w:tr>
  </w:tbl>
  <w:p w14:paraId="2FE1C660" w14:textId="77777777" w:rsidR="00531365" w:rsidRDefault="00531365" w:rsidP="0053136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1B833E7" wp14:editId="32ABDD7D">
              <wp:simplePos x="0" y="0"/>
              <wp:positionH relativeFrom="column">
                <wp:posOffset>-454660</wp:posOffset>
              </wp:positionH>
              <wp:positionV relativeFrom="paragraph">
                <wp:posOffset>-38735</wp:posOffset>
              </wp:positionV>
              <wp:extent cx="7772400" cy="0"/>
              <wp:effectExtent l="0" t="19050" r="29845" b="1905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 w="28575">
                        <a:solidFill>
                          <a:srgbClr val="FFFF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9E9AAF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-3.05pt" to="576.2pt,-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" strokecolor="yellow" strokeweight="2.25pt">
              <v:stroke joinstyle="miter"/>
            </v:line>
          </w:pict>
        </mc:Fallback>
      </mc:AlternateContent>
    </w:r>
  </w:p>
  <w:p w14:paraId="6897C6A4" w14:textId="77777777" w:rsidR="00531365" w:rsidRDefault="005313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22F97" w14:textId="77777777" w:rsidR="0059708D" w:rsidRDefault="00597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97C49"/>
    <w:multiLevelType w:val="hybridMultilevel"/>
    <w:tmpl w:val="9C783142"/>
    <w:lvl w:ilvl="0" w:tplc="838AD200">
      <w:numFmt w:val="bullet"/>
      <w:lvlText w:val=""/>
      <w:lvlJc w:val="left"/>
      <w:pPr>
        <w:ind w:left="720" w:hanging="360"/>
      </w:pPr>
      <w:rPr>
        <w:rFonts w:ascii="Symbol" w:eastAsiaTheme="minorHAnsi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65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365"/>
    <w:rsid w:val="00002C0E"/>
    <w:rsid w:val="00061893"/>
    <w:rsid w:val="0015581B"/>
    <w:rsid w:val="001F2081"/>
    <w:rsid w:val="00255798"/>
    <w:rsid w:val="002750B1"/>
    <w:rsid w:val="002E5205"/>
    <w:rsid w:val="00531365"/>
    <w:rsid w:val="005313D8"/>
    <w:rsid w:val="00543E23"/>
    <w:rsid w:val="00573583"/>
    <w:rsid w:val="0059708D"/>
    <w:rsid w:val="00611C5D"/>
    <w:rsid w:val="00616A8B"/>
    <w:rsid w:val="00630234"/>
    <w:rsid w:val="00663A94"/>
    <w:rsid w:val="00790CFE"/>
    <w:rsid w:val="00912584"/>
    <w:rsid w:val="00941481"/>
    <w:rsid w:val="00BA31F1"/>
    <w:rsid w:val="00E108ED"/>
    <w:rsid w:val="00E82773"/>
    <w:rsid w:val="00EE26B6"/>
    <w:rsid w:val="00F72D92"/>
    <w:rsid w:val="00F9224E"/>
    <w:rsid w:val="00FE4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5511B"/>
  <w15:chartTrackingRefBased/>
  <w15:docId w15:val="{562E1E4A-043E-43BC-9D79-F81D6D55D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3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1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365"/>
  </w:style>
  <w:style w:type="paragraph" w:styleId="Footer">
    <w:name w:val="footer"/>
    <w:basedOn w:val="Normal"/>
    <w:link w:val="FooterChar"/>
    <w:uiPriority w:val="99"/>
    <w:unhideWhenUsed/>
    <w:rsid w:val="00531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365"/>
  </w:style>
  <w:style w:type="table" w:styleId="TableGrid">
    <w:name w:val="Table Grid"/>
    <w:basedOn w:val="TableNormal"/>
    <w:uiPriority w:val="39"/>
    <w:rsid w:val="0053136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13D8"/>
    <w:rPr>
      <w:color w:val="467886" w:themeColor="hyperlink"/>
      <w:u w:val="single"/>
    </w:rPr>
  </w:style>
  <w:style w:type="table" w:styleId="TableGridLight">
    <w:name w:val="Grid Table Light"/>
    <w:basedOn w:val="TableNormal"/>
    <w:uiPriority w:val="40"/>
    <w:rsid w:val="00E108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E108E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8" Type="http://schemas.openxmlformats.org/officeDocument/2006/relationships/hyperlink" Target="mailto:hello@raqmeiat.com" TargetMode="External"/><Relationship Id="rId3" Type="http://schemas.openxmlformats.org/officeDocument/2006/relationships/image" Target="media/image4.png"/><Relationship Id="rId7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SHAMSIEH CO LTD</dc:creator>
  <cp:keywords/>
  <dc:description/>
  <cp:lastModifiedBy>SALAH SHADI SALAH ABUSHAMSEIH</cp:lastModifiedBy>
  <cp:revision>6</cp:revision>
  <cp:lastPrinted>2025-09-01T11:16:00Z</cp:lastPrinted>
  <dcterms:created xsi:type="dcterms:W3CDTF">2026-02-19T01:12:00Z</dcterms:created>
  <dcterms:modified xsi:type="dcterms:W3CDTF">2026-06-23T08:18:00Z</dcterms:modified>
</cp:coreProperties>
</file>