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8B394D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1960-1970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8B394D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B394D">
              <w:rPr>
                <w:rFonts w:cs="B Nazanin"/>
                <w:sz w:val="24"/>
                <w:szCs w:val="24"/>
                <w:rtl/>
                <w:lang w:bidi="fa-IR"/>
              </w:rPr>
              <w:t>لوله نشانگر</w:t>
            </w:r>
            <w:r w:rsidRPr="008B394D">
              <w:rPr>
                <w:rFonts w:cs="B Nazanin"/>
                <w:sz w:val="24"/>
                <w:szCs w:val="24"/>
                <w:lang w:bidi="fa-IR"/>
              </w:rPr>
              <w:t>NIXIE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="008B394D">
              <w:t xml:space="preserve"> </w:t>
            </w:r>
            <w:r w:rsidR="008B394D" w:rsidRPr="008B394D">
              <w:rPr>
                <w:rFonts w:cs="B Nazanin"/>
                <w:b w:val="0"/>
                <w:bCs w:val="0"/>
                <w:sz w:val="24"/>
                <w:szCs w:val="24"/>
              </w:rPr>
              <w:t>Burrough</w:t>
            </w:r>
            <w:r w:rsidR="008B394D" w:rsidRPr="008B394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8B394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8B394D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8B394D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B394D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8B394D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B394D">
              <w:rPr>
                <w:rFonts w:cs="B Nazanin"/>
                <w:sz w:val="24"/>
                <w:szCs w:val="24"/>
                <w:rtl/>
              </w:rPr>
              <w:t xml:space="preserve"> و شمارشگر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8B394D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8B394D">
              <w:rPr>
                <w:rFonts w:cs="B Titr"/>
                <w:sz w:val="24"/>
                <w:szCs w:val="24"/>
                <w:rtl/>
              </w:rPr>
              <w:t>آمر</w:t>
            </w:r>
            <w:r w:rsidRPr="008B394D">
              <w:rPr>
                <w:rFonts w:cs="B Titr" w:hint="cs"/>
                <w:sz w:val="24"/>
                <w:szCs w:val="24"/>
                <w:rtl/>
              </w:rPr>
              <w:t>ی</w:t>
            </w:r>
            <w:r w:rsidRPr="008B394D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CD4D77" w:rsidP="004F7CFD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60D84B67">
            <wp:simplePos x="0" y="0"/>
            <wp:positionH relativeFrom="margin">
              <wp:align>center</wp:align>
            </wp:positionH>
            <wp:positionV relativeFrom="page">
              <wp:posOffset>95250</wp:posOffset>
            </wp:positionV>
            <wp:extent cx="4238625" cy="3418205"/>
            <wp:effectExtent l="19050" t="0" r="28575" b="963295"/>
            <wp:wrapTight wrapText="bothSides">
              <wp:wrapPolygon edited="0">
                <wp:start x="777" y="0"/>
                <wp:lineTo x="-97" y="482"/>
                <wp:lineTo x="-97" y="20585"/>
                <wp:lineTo x="388" y="21187"/>
                <wp:lineTo x="-97" y="22631"/>
                <wp:lineTo x="-97" y="27567"/>
                <wp:lineTo x="21649" y="27567"/>
                <wp:lineTo x="21649" y="23113"/>
                <wp:lineTo x="21163" y="21307"/>
                <wp:lineTo x="21357" y="21187"/>
                <wp:lineTo x="21649" y="19863"/>
                <wp:lineTo x="21649" y="1445"/>
                <wp:lineTo x="21260" y="602"/>
                <wp:lineTo x="20775" y="0"/>
                <wp:lineTo x="77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12790" r="28205" b="24323"/>
                    <a:stretch/>
                  </pic:blipFill>
                  <pic:spPr bwMode="auto">
                    <a:xfrm>
                      <a:off x="0" y="0"/>
                      <a:ext cx="4238625" cy="3418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CD4D77" w:rsidRDefault="00CD4D77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D4D77" w:rsidRDefault="00CD4D77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D4D77" w:rsidRDefault="00CD4D77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D4D77" w:rsidRDefault="00CD4D77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D4D77" w:rsidRDefault="00CD4D77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D4D77" w:rsidRDefault="00CD4D77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CD4D77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CD4D77" w:rsidRDefault="008B394D" w:rsidP="00124F44">
      <w:pPr>
        <w:tabs>
          <w:tab w:val="left" w:pos="8505"/>
        </w:tabs>
        <w:bidi/>
        <w:rPr>
          <w:rFonts w:cs="B Nazanin" w:hint="cs"/>
          <w:sz w:val="28"/>
          <w:szCs w:val="28"/>
          <w:lang w:bidi="fa-IR"/>
        </w:rPr>
      </w:pPr>
      <w:r w:rsidRPr="00CD4D77">
        <w:rPr>
          <w:rFonts w:cs="B Nazanin"/>
          <w:sz w:val="28"/>
          <w:szCs w:val="28"/>
        </w:rPr>
        <w:t>B5750</w:t>
      </w:r>
      <w:r w:rsidRPr="00CD4D77">
        <w:rPr>
          <w:rFonts w:cs="B Nazanin"/>
          <w:sz w:val="28"/>
          <w:szCs w:val="28"/>
          <w:rtl/>
        </w:rPr>
        <w:t xml:space="preserve"> </w:t>
      </w:r>
      <w:r w:rsidRPr="00CD4D77">
        <w:rPr>
          <w:rFonts w:cs="B Nazanin" w:hint="cs"/>
          <w:sz w:val="28"/>
          <w:szCs w:val="28"/>
          <w:rtl/>
        </w:rPr>
        <w:t xml:space="preserve"> </w:t>
      </w:r>
      <w:r w:rsidR="00CD4D77">
        <w:rPr>
          <w:rFonts w:cs="B Nazanin" w:hint="cs"/>
          <w:sz w:val="28"/>
          <w:szCs w:val="28"/>
          <w:rtl/>
        </w:rPr>
        <w:t xml:space="preserve">، </w:t>
      </w:r>
      <w:r w:rsidRPr="00CD4D77">
        <w:rPr>
          <w:rFonts w:cs="B Nazanin" w:hint="cs"/>
          <w:sz w:val="28"/>
          <w:szCs w:val="28"/>
          <w:rtl/>
        </w:rPr>
        <w:t xml:space="preserve">یک لامپ خلا شمارشگر که </w:t>
      </w:r>
      <w:r w:rsidRPr="00CD4D77">
        <w:rPr>
          <w:rFonts w:cs="B Nazanin" w:hint="cs"/>
          <w:sz w:val="28"/>
          <w:szCs w:val="28"/>
          <w:highlight w:val="yellow"/>
          <w:rtl/>
        </w:rPr>
        <w:t>بخشی</w:t>
      </w:r>
      <w:r w:rsidRPr="00CD4D77">
        <w:rPr>
          <w:rFonts w:cs="B Nazanin"/>
          <w:sz w:val="28"/>
          <w:szCs w:val="28"/>
          <w:highlight w:val="yellow"/>
          <w:rtl/>
        </w:rPr>
        <w:t xml:space="preserve"> از ماش</w:t>
      </w:r>
      <w:r w:rsidRPr="00CD4D77">
        <w:rPr>
          <w:rFonts w:cs="B Nazanin" w:hint="cs"/>
          <w:sz w:val="28"/>
          <w:szCs w:val="28"/>
          <w:highlight w:val="yellow"/>
          <w:rtl/>
        </w:rPr>
        <w:t>ی</w:t>
      </w:r>
      <w:r w:rsidRPr="00CD4D77">
        <w:rPr>
          <w:rFonts w:cs="B Nazanin" w:hint="eastAsia"/>
          <w:sz w:val="28"/>
          <w:szCs w:val="28"/>
          <w:highlight w:val="yellow"/>
          <w:rtl/>
        </w:rPr>
        <w:t>ن</w:t>
      </w:r>
      <w:r w:rsidRPr="00CD4D77">
        <w:rPr>
          <w:rFonts w:cs="B Nazanin"/>
          <w:sz w:val="28"/>
          <w:szCs w:val="28"/>
          <w:highlight w:val="yellow"/>
          <w:rtl/>
        </w:rPr>
        <w:t xml:space="preserve"> حسابدار</w:t>
      </w:r>
      <w:r w:rsidRPr="00CD4D77">
        <w:rPr>
          <w:rFonts w:cs="B Nazanin" w:hint="cs"/>
          <w:sz w:val="28"/>
          <w:szCs w:val="28"/>
          <w:highlight w:val="yellow"/>
          <w:rtl/>
        </w:rPr>
        <w:t>ی</w:t>
      </w:r>
      <w:r w:rsidRPr="00CD4D77">
        <w:rPr>
          <w:rFonts w:cs="B Nazanin"/>
          <w:sz w:val="28"/>
          <w:szCs w:val="28"/>
          <w:highlight w:val="yellow"/>
          <w:rtl/>
        </w:rPr>
        <w:t xml:space="preserve"> الکترون</w:t>
      </w:r>
      <w:r w:rsidRPr="00CD4D77">
        <w:rPr>
          <w:rFonts w:cs="B Nazanin" w:hint="cs"/>
          <w:sz w:val="28"/>
          <w:szCs w:val="28"/>
          <w:highlight w:val="yellow"/>
          <w:rtl/>
        </w:rPr>
        <w:t>ی</w:t>
      </w:r>
      <w:r w:rsidRPr="00CD4D77">
        <w:rPr>
          <w:rFonts w:cs="B Nazanin" w:hint="eastAsia"/>
          <w:sz w:val="28"/>
          <w:szCs w:val="28"/>
          <w:highlight w:val="yellow"/>
          <w:rtl/>
        </w:rPr>
        <w:t>ک</w:t>
      </w:r>
      <w:r w:rsidRPr="00CD4D77">
        <w:rPr>
          <w:rFonts w:cs="B Nazanin" w:hint="cs"/>
          <w:sz w:val="28"/>
          <w:szCs w:val="28"/>
          <w:highlight w:val="yellow"/>
          <w:rtl/>
        </w:rPr>
        <w:t>ی</w:t>
      </w:r>
      <w:r w:rsidRPr="00CD4D77">
        <w:rPr>
          <w:rFonts w:cs="B Nazanin"/>
          <w:sz w:val="28"/>
          <w:szCs w:val="28"/>
          <w:rtl/>
        </w:rPr>
        <w:t xml:space="preserve"> است که توسط شرکت </w:t>
      </w:r>
      <w:r w:rsidRPr="00CD4D77">
        <w:rPr>
          <w:rFonts w:cs="B Nazanin"/>
          <w:sz w:val="28"/>
          <w:szCs w:val="28"/>
        </w:rPr>
        <w:t>Burroughs Corporation</w:t>
      </w:r>
      <w:r w:rsidRPr="00CD4D77">
        <w:rPr>
          <w:rFonts w:cs="B Nazanin"/>
          <w:sz w:val="28"/>
          <w:szCs w:val="28"/>
          <w:rtl/>
        </w:rPr>
        <w:t xml:space="preserve"> ساخته شد، که در اواسط قرن ب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ستم</w:t>
      </w:r>
      <w:r w:rsidRPr="00CD4D77">
        <w:rPr>
          <w:rFonts w:cs="B Nazanin"/>
          <w:sz w:val="28"/>
          <w:szCs w:val="28"/>
          <w:rtl/>
        </w:rPr>
        <w:t xml:space="preserve"> 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ک</w:t>
      </w:r>
      <w:r w:rsidRPr="00CD4D77">
        <w:rPr>
          <w:rFonts w:cs="B Nazanin"/>
          <w:sz w:val="28"/>
          <w:szCs w:val="28"/>
          <w:rtl/>
        </w:rPr>
        <w:t xml:space="preserve"> تول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د</w:t>
      </w:r>
      <w:r w:rsidRPr="00CD4D77">
        <w:rPr>
          <w:rFonts w:cs="B Nazanin"/>
          <w:sz w:val="28"/>
          <w:szCs w:val="28"/>
          <w:rtl/>
        </w:rPr>
        <w:t xml:space="preserve"> کننده بزرگ آمر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کا</w:t>
      </w:r>
      <w:r w:rsidRPr="00CD4D77">
        <w:rPr>
          <w:rFonts w:cs="B Nazanin" w:hint="cs"/>
          <w:sz w:val="28"/>
          <w:szCs w:val="28"/>
          <w:rtl/>
        </w:rPr>
        <w:t>یی</w:t>
      </w:r>
      <w:r w:rsidRPr="00CD4D77">
        <w:rPr>
          <w:rFonts w:cs="B Nazanin"/>
          <w:sz w:val="28"/>
          <w:szCs w:val="28"/>
          <w:rtl/>
        </w:rPr>
        <w:t xml:space="preserve"> تجه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زات</w:t>
      </w:r>
      <w:r w:rsidRPr="00CD4D77">
        <w:rPr>
          <w:rFonts w:cs="B Nazanin"/>
          <w:sz w:val="28"/>
          <w:szCs w:val="28"/>
          <w:rtl/>
        </w:rPr>
        <w:t xml:space="preserve"> تجار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/>
          <w:sz w:val="28"/>
          <w:szCs w:val="28"/>
          <w:rtl/>
        </w:rPr>
        <w:t xml:space="preserve"> از جمله کامپ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وتر</w:t>
      </w:r>
      <w:r w:rsidRPr="00CD4D77">
        <w:rPr>
          <w:rFonts w:cs="B Nazanin"/>
          <w:sz w:val="28"/>
          <w:szCs w:val="28"/>
          <w:rtl/>
        </w:rPr>
        <w:t xml:space="preserve"> و ماش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ن</w:t>
      </w:r>
      <w:r w:rsidRPr="00CD4D77">
        <w:rPr>
          <w:rFonts w:cs="B Nazanin"/>
          <w:sz w:val="28"/>
          <w:szCs w:val="28"/>
          <w:rtl/>
        </w:rPr>
        <w:t xml:space="preserve"> حساب بود. </w:t>
      </w:r>
      <w:r w:rsidRPr="00CD4D77">
        <w:rPr>
          <w:rFonts w:cs="B Nazanin"/>
          <w:sz w:val="28"/>
          <w:szCs w:val="28"/>
        </w:rPr>
        <w:t>B5750</w:t>
      </w:r>
      <w:r w:rsidRPr="00CD4D77">
        <w:rPr>
          <w:rFonts w:cs="B Nazanin"/>
          <w:sz w:val="28"/>
          <w:szCs w:val="28"/>
          <w:rtl/>
        </w:rPr>
        <w:t xml:space="preserve"> بخش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/>
          <w:sz w:val="28"/>
          <w:szCs w:val="28"/>
          <w:rtl/>
        </w:rPr>
        <w:t xml:space="preserve"> از سر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/>
          <w:sz w:val="28"/>
          <w:szCs w:val="28"/>
          <w:rtl/>
        </w:rPr>
        <w:t xml:space="preserve"> </w:t>
      </w:r>
      <w:r w:rsidRPr="00CD4D77">
        <w:rPr>
          <w:rFonts w:cs="B Nazanin"/>
          <w:sz w:val="28"/>
          <w:szCs w:val="28"/>
        </w:rPr>
        <w:t>B5000</w:t>
      </w:r>
      <w:r w:rsidRPr="00CD4D77">
        <w:rPr>
          <w:rFonts w:cs="B Nazanin"/>
          <w:sz w:val="28"/>
          <w:szCs w:val="28"/>
          <w:rtl/>
        </w:rPr>
        <w:t xml:space="preserve"> باروز بود که در اواخر دهه 1960 و اوا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 w:hint="eastAsia"/>
          <w:sz w:val="28"/>
          <w:szCs w:val="28"/>
          <w:rtl/>
        </w:rPr>
        <w:t>ل</w:t>
      </w:r>
      <w:r w:rsidRPr="00CD4D77">
        <w:rPr>
          <w:rFonts w:cs="B Nazanin"/>
          <w:sz w:val="28"/>
          <w:szCs w:val="28"/>
          <w:rtl/>
        </w:rPr>
        <w:t xml:space="preserve"> دهه 1970 معرف</w:t>
      </w:r>
      <w:r w:rsidRPr="00CD4D77">
        <w:rPr>
          <w:rFonts w:cs="B Nazanin" w:hint="cs"/>
          <w:sz w:val="28"/>
          <w:szCs w:val="28"/>
          <w:rtl/>
        </w:rPr>
        <w:t>ی</w:t>
      </w:r>
      <w:r w:rsidRPr="00CD4D77">
        <w:rPr>
          <w:rFonts w:cs="B Nazanin"/>
          <w:sz w:val="28"/>
          <w:szCs w:val="28"/>
          <w:rtl/>
        </w:rPr>
        <w:t xml:space="preserve"> شد.</w:t>
      </w:r>
    </w:p>
    <w:sectPr w:rsidR="004F7CFD" w:rsidRPr="00CD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B394D"/>
    <w:rsid w:val="008C0354"/>
    <w:rsid w:val="00913BD3"/>
    <w:rsid w:val="00935275"/>
    <w:rsid w:val="009D648D"/>
    <w:rsid w:val="00AE1A53"/>
    <w:rsid w:val="00B26251"/>
    <w:rsid w:val="00CD4D77"/>
    <w:rsid w:val="00D04BA1"/>
    <w:rsid w:val="00D05790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BE9768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2023-05-31T21:02:00Z</dcterms:modified>
</cp:coreProperties>
</file>