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4EBF">
      <w:pPr>
        <w:pStyle w:val="6"/>
      </w:pPr>
    </w:p>
    <w:p w14:paraId="4EBD19A9">
      <w:pPr>
        <w:ind w:right="-194"/>
        <w:jc w:val="center"/>
        <w:rPr>
          <w:rFonts w:asciiTheme="majorBidi" w:hAnsiTheme="majorBidi" w:cstheme="majorBidi"/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>O‘ZBEKISTON RESPUBLIKASI AXBOROT TEXNOLOGIYALARI VA KOMMUNIKATSIYALARINI RIVOJLANTIRISH VAZIRLIGI MUHAMMAD AL-XORAZMIY NOMIDAGI TOSHKENT AXBOROT TEXNOLOGIYALARI UNIVERSITETI</w:t>
      </w:r>
    </w:p>
    <w:p w14:paraId="478E3C64">
      <w:pPr>
        <w:ind w:right="-194"/>
        <w:jc w:val="center"/>
        <w:rPr>
          <w:rFonts w:asciiTheme="majorBidi" w:hAnsiTheme="majorBidi" w:cstheme="majorBidi"/>
          <w:sz w:val="40"/>
          <w:szCs w:val="40"/>
        </w:rPr>
      </w:pPr>
    </w:p>
    <w:p w14:paraId="36AF938F">
      <w:pPr>
        <w:ind w:right="-194"/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</w:rPr>
        <w:drawing>
          <wp:inline distT="0" distB="0" distL="0" distR="0">
            <wp:extent cx="3423285" cy="3423285"/>
            <wp:effectExtent l="0" t="0" r="571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105" cy="34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9684">
      <w:pPr>
        <w:ind w:right="-194"/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45E6F6F5">
      <w:pPr>
        <w:spacing w:line="240" w:lineRule="auto"/>
        <w:ind w:right="-194"/>
        <w:jc w:val="center"/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 FAKULTET</w:t>
      </w:r>
      <w:r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  <w:t xml:space="preserve"> NOMI KRITING</w:t>
      </w:r>
    </w:p>
    <w:p w14:paraId="4652F3D9">
      <w:pPr>
        <w:spacing w:line="240" w:lineRule="auto"/>
        <w:ind w:right="-194"/>
        <w:jc w:val="center"/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  <w:t>TAQDIMOT</w:t>
      </w:r>
      <w:bookmarkStart w:id="0" w:name="_GoBack"/>
      <w:bookmarkEnd w:id="0"/>
      <w:r>
        <w:rPr>
          <w:rFonts w:hint="default" w:asciiTheme="majorBidi" w:hAnsiTheme="majorBidi" w:cstheme="majorBidi"/>
          <w:b/>
          <w:bCs/>
          <w:sz w:val="40"/>
          <w:szCs w:val="40"/>
          <w:lang w:val="en-US"/>
        </w:rPr>
        <w:t xml:space="preserve"> NOMI</w:t>
      </w:r>
    </w:p>
    <w:p w14:paraId="1EBFBEFB">
      <w:pPr>
        <w:spacing w:line="240" w:lineRule="auto"/>
        <w:ind w:left="6203" w:leftChars="2574" w:right="-194" w:hanging="540" w:hangingChars="150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 xml:space="preserve">      </w:t>
      </w: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Bajardi: </w:t>
      </w:r>
    </w:p>
    <w:p w14:paraId="7A457053">
      <w:pPr>
        <w:spacing w:line="240" w:lineRule="auto"/>
        <w:ind w:left="6203" w:leftChars="2574" w:right="-194" w:hanging="540" w:hangingChars="150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     Tekshirdi: </w:t>
      </w:r>
    </w:p>
    <w:p w14:paraId="54F30814">
      <w:pPr>
        <w:spacing w:line="360" w:lineRule="auto"/>
        <w:ind w:right="-194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E98FC34">
      <w:pPr>
        <w:ind w:right="-194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TOSHKENT – 202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5</w:t>
      </w:r>
      <w:r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</w:p>
    <w:sectPr>
      <w:pgSz w:w="11906" w:h="16838"/>
      <w:pgMar w:top="1134" w:right="1196" w:bottom="1134" w:left="990" w:header="708" w:footer="708" w:gutter="0"/>
      <w:pgBorders w:offsetFrom="page">
        <w:top w:val="thinThickThinSmallGap" w:color="auto" w:sz="24" w:space="24"/>
        <w:left w:val="thinThickThinSmallGap" w:color="auto" w:sz="24" w:space="24"/>
        <w:bottom w:val="thinThickThinSmallGap" w:color="auto" w:sz="24" w:space="24"/>
        <w:right w:val="thinThickThin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7CA"/>
    <w:rsid w:val="004667CA"/>
    <w:rsid w:val="00D12176"/>
    <w:rsid w:val="00F709F4"/>
    <w:rsid w:val="0C6F314C"/>
    <w:rsid w:val="1EFE0E4B"/>
    <w:rsid w:val="468C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2 Cha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254</Characters>
  <Lines>2</Lines>
  <Paragraphs>1</Paragraphs>
  <TotalTime>64</TotalTime>
  <ScaleCrop>false</ScaleCrop>
  <LinksUpToDate>false</LinksUpToDate>
  <CharactersWithSpaces>297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2024-11-04T16:25:00Z</dcterms:created>
  <dc:creator>Alisher Mixliboyev</dc:creator>
  <cp:lastModifiedBy>Shamsiddin Shamsiyev</cp:lastModifiedBy>
  <dcterms:modified xsi:type="dcterms:W3CDTF">2025-11-30T10:52:23Z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6B1A1EC7CA474CBA8CFEC1374EC24105_13</vt:lpwstr>
  </property>
</Properties>
</file>