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dmesmsk8wbj" w:id="0"/>
      <w:bookmarkEnd w:id="0"/>
      <w:r w:rsidDel="00000000" w:rsidR="00000000" w:rsidRPr="00000000">
        <w:rPr>
          <w:b w:val="1"/>
          <w:bCs w:val="1"/>
          <w:sz w:val="46"/>
          <w:szCs w:val="46"/>
          <w:rtl w:val="0"/>
        </w:rPr>
        <w:t xml:space="preserve">Research Topic Proposal: Options for Final Year Project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Presented by:</w:t>
      </w:r>
      <w:r w:rsidDel="00000000" w:rsidR="00000000" w:rsidRPr="00000000">
        <w:rPr>
          <w:rtl w:val="0"/>
        </w:rPr>
        <w:t xml:space="preserve"> shamsuddeen isah </w:t>
        <w:br w:type="textWrapping"/>
      </w:r>
      <w:r w:rsidDel="00000000" w:rsidR="00000000" w:rsidRPr="00000000">
        <w:rPr>
          <w:b w:val="1"/>
          <w:bCs w:val="1"/>
          <w:rtl w:val="0"/>
        </w:rPr>
        <w:t xml:space="preserve">Registration Number:</w:t>
      </w:r>
      <w:r w:rsidDel="00000000" w:rsidR="00000000" w:rsidRPr="00000000">
        <w:rPr>
          <w:rtl w:val="0"/>
        </w:rPr>
        <w:t xml:space="preserve"> SIT/CBT/23/0025</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veenvvdh4nll" w:id="1"/>
      <w:bookmarkEnd w:id="1"/>
      <w:r w:rsidDel="00000000" w:rsidR="00000000" w:rsidRPr="00000000">
        <w:rPr>
          <w:b w:val="1"/>
          <w:bCs w:val="1"/>
          <w:sz w:val="34"/>
          <w:szCs w:val="34"/>
          <w:rtl w:val="0"/>
        </w:rPr>
        <w:t xml:space="preserve">TOPIC 1: Enhancing Password Database Security Through Deception: A Honeyword-Based Intrusion Detection System</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xmud9omkhgup" w:id="2"/>
      <w:bookmarkEnd w:id="2"/>
      <w:r w:rsidDel="00000000" w:rsidR="00000000" w:rsidRPr="00000000">
        <w:rPr>
          <w:b w:val="1"/>
          <w:bCs w:val="1"/>
          <w:color w:val="000000"/>
          <w:sz w:val="26"/>
          <w:szCs w:val="26"/>
          <w:rtl w:val="0"/>
        </w:rPr>
        <w:t xml:space="preserve">Abstract</w:t>
      </w:r>
    </w:p>
    <w:p w:rsidR="00000000" w:rsidDel="00000000" w:rsidP="00000000" w:rsidRDefault="00000000" w:rsidRPr="00000000" w14:paraId="00000006">
      <w:pPr>
        <w:spacing w:after="240" w:before="240" w:lineRule="auto"/>
        <w:rPr/>
      </w:pPr>
      <w:r w:rsidDel="00000000" w:rsidR="00000000" w:rsidRPr="00000000">
        <w:rPr>
          <w:rtl w:val="0"/>
        </w:rPr>
        <w:t xml:space="preserve">Traditional password hashing protects user credentials but fails to alert administrators when a database has been stolen and is being cracked offline. This study proposes the implementation of a </w:t>
      </w:r>
      <w:r w:rsidDel="00000000" w:rsidR="00000000" w:rsidRPr="00000000">
        <w:rPr>
          <w:b w:val="1"/>
          <w:bCs w:val="1"/>
          <w:rtl w:val="0"/>
        </w:rPr>
        <w:t xml:space="preserve">Honeyword System</w:t>
      </w:r>
      <w:r w:rsidDel="00000000" w:rsidR="00000000" w:rsidRPr="00000000">
        <w:rPr>
          <w:rtl w:val="0"/>
        </w:rPr>
        <w:t xml:space="preserve">—a deception-based security layer that stores multiple decoy hashes alongside the legitimate "sugar" hash. The project focuses on creating an active intrusion detection mechanism that triggers a silent alarm when a cracked honeyword is used for login, transforming passive storage into an active defense tool.</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xjqew2sjiz3w" w:id="3"/>
      <w:bookmarkEnd w:id="3"/>
      <w:r w:rsidDel="00000000" w:rsidR="00000000" w:rsidRPr="00000000">
        <w:rPr>
          <w:b w:val="1"/>
          <w:bCs w:val="1"/>
          <w:color w:val="000000"/>
          <w:sz w:val="26"/>
          <w:szCs w:val="26"/>
          <w:rtl w:val="0"/>
        </w:rPr>
        <w:t xml:space="preserve">1. Introduction and Background</w:t>
      </w:r>
    </w:p>
    <w:p w:rsidR="00000000" w:rsidDel="00000000" w:rsidP="00000000" w:rsidRDefault="00000000" w:rsidRPr="00000000" w14:paraId="00000008">
      <w:pPr>
        <w:spacing w:after="240" w:before="240" w:lineRule="auto"/>
        <w:rPr/>
      </w:pPr>
      <w:r w:rsidDel="00000000" w:rsidR="00000000" w:rsidRPr="00000000">
        <w:rPr>
          <w:rtl w:val="0"/>
        </w:rPr>
        <w:t xml:space="preserve">The central problem is the lack of real-time detection for compromised password databases. Once a database is leaked, attackers can brute-force hashes without detection. This research implements a system using </w:t>
      </w:r>
      <w:r w:rsidDel="00000000" w:rsidR="00000000" w:rsidRPr="00000000">
        <w:rPr>
          <w:b w:val="1"/>
          <w:bCs w:val="1"/>
          <w:rtl w:val="0"/>
        </w:rPr>
        <w:t xml:space="preserve">Argon2id</w:t>
      </w:r>
      <w:r w:rsidDel="00000000" w:rsidR="00000000" w:rsidRPr="00000000">
        <w:rPr>
          <w:rtl w:val="0"/>
        </w:rPr>
        <w:t xml:space="preserve"> and a "Honey-Checker" algorithm to detect unauthorized access at the moment an attacker attempts to use a cracked decoy.</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2q7kihv7xrtq" w:id="4"/>
      <w:bookmarkEnd w:id="4"/>
      <w:r w:rsidDel="00000000" w:rsidR="00000000" w:rsidRPr="00000000">
        <w:rPr>
          <w:b w:val="1"/>
          <w:bCs w:val="1"/>
          <w:color w:val="000000"/>
          <w:sz w:val="26"/>
          <w:szCs w:val="26"/>
          <w:rtl w:val="0"/>
        </w:rPr>
        <w:t xml:space="preserve">2. Research Objectives</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To design an authentication system using the </w:t>
      </w:r>
      <w:r w:rsidDel="00000000" w:rsidR="00000000" w:rsidRPr="00000000">
        <w:rPr>
          <w:b w:val="1"/>
          <w:bCs w:val="1"/>
          <w:rtl w:val="0"/>
        </w:rPr>
        <w:t xml:space="preserve">Argon2id</w:t>
      </w:r>
      <w:r w:rsidDel="00000000" w:rsidR="00000000" w:rsidRPr="00000000">
        <w:rPr>
          <w:rtl w:val="0"/>
        </w:rPr>
        <w:t xml:space="preserve"> hashing algorithm.</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To develop a </w:t>
      </w:r>
      <w:r w:rsidDel="00000000" w:rsidR="00000000" w:rsidRPr="00000000">
        <w:rPr>
          <w:b w:val="1"/>
          <w:bCs w:val="1"/>
          <w:rtl w:val="0"/>
        </w:rPr>
        <w:t xml:space="preserve">Honeyword Generation Algorithm</w:t>
      </w:r>
      <w:r w:rsidDel="00000000" w:rsidR="00000000" w:rsidRPr="00000000">
        <w:rPr>
          <w:rtl w:val="0"/>
        </w:rPr>
        <w:t xml:space="preserve"> to produce believable decoy hashes.</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To implement a </w:t>
      </w:r>
      <w:r w:rsidDel="00000000" w:rsidR="00000000" w:rsidRPr="00000000">
        <w:rPr>
          <w:b w:val="1"/>
          <w:bCs w:val="1"/>
          <w:rtl w:val="0"/>
        </w:rPr>
        <w:t xml:space="preserve">Secure Honey-Checker</w:t>
      </w:r>
      <w:r w:rsidDel="00000000" w:rsidR="00000000" w:rsidRPr="00000000">
        <w:rPr>
          <w:rtl w:val="0"/>
        </w:rPr>
        <w:t xml:space="preserve"> using HMAC and a server-side secret key to identify the real hash index.</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rtl w:val="0"/>
        </w:rPr>
        <w:t xml:space="preserve">To create an </w:t>
      </w:r>
      <w:r w:rsidDel="00000000" w:rsidR="00000000" w:rsidRPr="00000000">
        <w:rPr>
          <w:b w:val="1"/>
          <w:bCs w:val="1"/>
          <w:rtl w:val="0"/>
        </w:rPr>
        <w:t xml:space="preserve">Intrusion Detection System (IDS)</w:t>
      </w:r>
      <w:r w:rsidDel="00000000" w:rsidR="00000000" w:rsidRPr="00000000">
        <w:rPr>
          <w:rtl w:val="0"/>
        </w:rPr>
        <w:t xml:space="preserve"> that triggers alerts when a honeyword is used.</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unnnizhvnofc" w:id="5"/>
      <w:bookmarkEnd w:id="5"/>
      <w:r w:rsidDel="00000000" w:rsidR="00000000" w:rsidRPr="00000000">
        <w:rPr>
          <w:b w:val="1"/>
          <w:bCs w:val="1"/>
          <w:color w:val="000000"/>
          <w:sz w:val="26"/>
          <w:szCs w:val="26"/>
          <w:rtl w:val="0"/>
        </w:rPr>
        <w:t xml:space="preserve">3. Research Methodology</w:t>
      </w:r>
    </w:p>
    <w:p w:rsidR="00000000" w:rsidDel="00000000" w:rsidP="00000000" w:rsidRDefault="00000000" w:rsidRPr="00000000" w14:paraId="0000000F">
      <w:pPr>
        <w:spacing w:after="240" w:before="240" w:lineRule="auto"/>
        <w:rPr/>
      </w:pPr>
      <w:r w:rsidDel="00000000" w:rsidR="00000000" w:rsidRPr="00000000">
        <w:rPr>
          <w:rtl w:val="0"/>
        </w:rPr>
        <w:t xml:space="preserve">This project uses a technical development approach. The system will be built using </w:t>
      </w:r>
      <w:r w:rsidDel="00000000" w:rsidR="00000000" w:rsidRPr="00000000">
        <w:rPr>
          <w:b w:val="1"/>
          <w:bCs w:val="1"/>
          <w:rtl w:val="0"/>
        </w:rPr>
        <w:t xml:space="preserve">Python (FastAPI)</w:t>
      </w:r>
      <w:r w:rsidDel="00000000" w:rsidR="00000000" w:rsidRPr="00000000">
        <w:rPr>
          <w:rtl w:val="0"/>
        </w:rPr>
        <w:t xml:space="preserve"> and </w:t>
      </w:r>
      <w:r w:rsidDel="00000000" w:rsidR="00000000" w:rsidRPr="00000000">
        <w:rPr>
          <w:b w:val="1"/>
          <w:bCs w:val="1"/>
          <w:rtl w:val="0"/>
        </w:rPr>
        <w:t xml:space="preserve">PostgreSQL</w:t>
      </w:r>
      <w:r w:rsidDel="00000000" w:rsidR="00000000" w:rsidRPr="00000000">
        <w:rPr>
          <w:rtl w:val="0"/>
        </w:rPr>
        <w:t xml:space="preserve">. A "Mock Breach" will be conducted to simulate an attacker cracking the database and to evaluate the system's detection success rate.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tva0r7y7kd2g" w:id="6"/>
      <w:bookmarkEnd w:id="6"/>
      <w:r w:rsidDel="00000000" w:rsidR="00000000" w:rsidRPr="00000000">
        <w:rPr>
          <w:b w:val="1"/>
          <w:bCs w:val="1"/>
          <w:sz w:val="34"/>
          <w:szCs w:val="34"/>
          <w:rtl w:val="0"/>
        </w:rPr>
        <w:t xml:space="preserve">TOPIC 2: Automated Software Supply Chain Security: Development of an SBOM-Based Vulnerability Analyzer</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aulo1dya2ccr" w:id="7"/>
      <w:bookmarkEnd w:id="7"/>
      <w:r w:rsidDel="00000000" w:rsidR="00000000" w:rsidRPr="00000000">
        <w:rPr>
          <w:b w:val="1"/>
          <w:bCs w:val="1"/>
          <w:color w:val="000000"/>
          <w:sz w:val="26"/>
          <w:szCs w:val="26"/>
          <w:rtl w:val="0"/>
        </w:rPr>
        <w:t xml:space="preserve">Abstract</w:t>
      </w:r>
    </w:p>
    <w:p w:rsidR="00000000" w:rsidDel="00000000" w:rsidP="00000000" w:rsidRDefault="00000000" w:rsidRPr="00000000" w14:paraId="00000013">
      <w:pPr>
        <w:spacing w:after="240" w:before="240" w:lineRule="auto"/>
        <w:rPr/>
      </w:pPr>
      <w:r w:rsidDel="00000000" w:rsidR="00000000" w:rsidRPr="00000000">
        <w:rPr>
          <w:rtl w:val="0"/>
        </w:rPr>
        <w:t xml:space="preserve">Modern software development relies heavily on third-party open-source libraries, creating a "Software Supply Chain" risk. Vulnerabilities in deeply nested dependencies (transitive dependencies), such as the Log4j exploit, often go unnoticed. This study proposes the development of an automated tool that generates a </w:t>
      </w:r>
      <w:r w:rsidDel="00000000" w:rsidR="00000000" w:rsidRPr="00000000">
        <w:rPr>
          <w:b w:val="1"/>
          <w:bCs w:val="1"/>
          <w:rtl w:val="0"/>
        </w:rPr>
        <w:t xml:space="preserve">Software Bill of Materials (SBOM)</w:t>
      </w:r>
      <w:r w:rsidDel="00000000" w:rsidR="00000000" w:rsidRPr="00000000">
        <w:rPr>
          <w:rtl w:val="0"/>
        </w:rPr>
        <w:t xml:space="preserve"> and cross-references it with global vulnerability databases. The tool aims to provide developers with a real-time risk scorecard, covering both security vulnerabilities and legal licensing risks.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jqjpzau242a9" w:id="8"/>
      <w:bookmarkEnd w:id="8"/>
      <w:r w:rsidDel="00000000" w:rsidR="00000000" w:rsidRPr="00000000">
        <w:rPr>
          <w:b w:val="1"/>
          <w:bCs w:val="1"/>
          <w:color w:val="000000"/>
          <w:sz w:val="26"/>
          <w:szCs w:val="26"/>
          <w:rtl w:val="0"/>
        </w:rPr>
        <w:t xml:space="preserve">1. Introduction and Background</w:t>
      </w:r>
    </w:p>
    <w:p w:rsidR="00000000" w:rsidDel="00000000" w:rsidP="00000000" w:rsidRDefault="00000000" w:rsidRPr="00000000" w14:paraId="00000015">
      <w:pPr>
        <w:spacing w:after="240" w:before="240" w:lineRule="auto"/>
        <w:rPr/>
      </w:pPr>
      <w:r w:rsidDel="00000000" w:rsidR="00000000" w:rsidRPr="00000000">
        <w:rPr>
          <w:rtl w:val="0"/>
        </w:rPr>
        <w:t xml:space="preserve">The rapid adoption of open-source components has outpaced the ability of security teams to manually audit every library. The central problem is that many organizations are unaware of their "transitive dependencies"—libraries used by the libraries they installed. This project addresses the lack of visibility in the software supply chain by automating the identification and risk assessment of all software "ingredients."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ercn27ky2e7j" w:id="9"/>
      <w:bookmarkEnd w:id="9"/>
      <w:r w:rsidDel="00000000" w:rsidR="00000000" w:rsidRPr="00000000">
        <w:rPr>
          <w:b w:val="1"/>
          <w:bCs w:val="1"/>
          <w:color w:val="000000"/>
          <w:sz w:val="26"/>
          <w:szCs w:val="26"/>
          <w:rtl w:val="0"/>
        </w:rPr>
        <w:t xml:space="preserve">2. Research Objectives</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rtl w:val="0"/>
        </w:rPr>
        <w:t xml:space="preserve">To develop a scanner that identifies direct and </w:t>
      </w:r>
      <w:r w:rsidDel="00000000" w:rsidR="00000000" w:rsidRPr="00000000">
        <w:rPr>
          <w:b w:val="1"/>
          <w:bCs w:val="1"/>
          <w:rtl w:val="0"/>
        </w:rPr>
        <w:t xml:space="preserve">transitive dependencies</w:t>
      </w:r>
      <w:r w:rsidDel="00000000" w:rsidR="00000000" w:rsidRPr="00000000">
        <w:rPr>
          <w:rtl w:val="0"/>
        </w:rPr>
        <w:t xml:space="preserve"> in Python and JavaScript projects.</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To automate the generation of an SBOM in industry-standard formats (</w:t>
      </w:r>
      <w:r w:rsidDel="00000000" w:rsidR="00000000" w:rsidRPr="00000000">
        <w:rPr>
          <w:b w:val="1"/>
          <w:bCs w:val="1"/>
          <w:rtl w:val="0"/>
        </w:rPr>
        <w:t xml:space="preserve">CycloneDX</w:t>
      </w:r>
      <w:r w:rsidDel="00000000" w:rsidR="00000000" w:rsidRPr="00000000">
        <w:rPr>
          <w:rtl w:val="0"/>
        </w:rPr>
        <w:t xml:space="preserve"> or </w:t>
      </w:r>
      <w:r w:rsidDel="00000000" w:rsidR="00000000" w:rsidRPr="00000000">
        <w:rPr>
          <w:b w:val="1"/>
          <w:bCs w:val="1"/>
          <w:rtl w:val="0"/>
        </w:rPr>
        <w:t xml:space="preserve">SPDX</w:t>
      </w:r>
      <w:r w:rsidDel="00000000" w:rsidR="00000000" w:rsidRPr="00000000">
        <w:rPr>
          <w:rtl w:val="0"/>
        </w:rPr>
        <w:t xml:space="preserve">).</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To integrate with the </w:t>
      </w:r>
      <w:r w:rsidDel="00000000" w:rsidR="00000000" w:rsidRPr="00000000">
        <w:rPr>
          <w:b w:val="1"/>
          <w:bCs w:val="1"/>
          <w:rtl w:val="0"/>
        </w:rPr>
        <w:t xml:space="preserve">OSV (Open Source Vulnerabilities)</w:t>
      </w:r>
      <w:r w:rsidDel="00000000" w:rsidR="00000000" w:rsidRPr="00000000">
        <w:rPr>
          <w:rtl w:val="0"/>
        </w:rPr>
        <w:t xml:space="preserve"> and </w:t>
      </w:r>
      <w:r w:rsidDel="00000000" w:rsidR="00000000" w:rsidRPr="00000000">
        <w:rPr>
          <w:b w:val="1"/>
          <w:bCs w:val="1"/>
          <w:rtl w:val="0"/>
        </w:rPr>
        <w:t xml:space="preserve">NVD (National Vulnerability Database)</w:t>
      </w:r>
      <w:r w:rsidDel="00000000" w:rsidR="00000000" w:rsidRPr="00000000">
        <w:rPr>
          <w:rtl w:val="0"/>
        </w:rPr>
        <w:t xml:space="preserve"> APIs for real-time threat mapping.</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To implement a </w:t>
      </w:r>
      <w:r w:rsidDel="00000000" w:rsidR="00000000" w:rsidRPr="00000000">
        <w:rPr>
          <w:b w:val="1"/>
          <w:bCs w:val="1"/>
          <w:rtl w:val="0"/>
        </w:rPr>
        <w:t xml:space="preserve">License Auditor</w:t>
      </w:r>
      <w:r w:rsidDel="00000000" w:rsidR="00000000" w:rsidRPr="00000000">
        <w:rPr>
          <w:rtl w:val="0"/>
        </w:rPr>
        <w:t xml:space="preserve"> to identify legal risks (e.g., GPL/copyleft violations).</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rtl w:val="0"/>
        </w:rPr>
        <w:t xml:space="preserve">To create a dashboard that visualizes the "Security Health Score" of a project.</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y9lc0stxnxih" w:id="10"/>
      <w:bookmarkEnd w:id="10"/>
      <w:r w:rsidDel="00000000" w:rsidR="00000000" w:rsidRPr="00000000">
        <w:rPr>
          <w:b w:val="1"/>
          <w:bCs w:val="1"/>
          <w:color w:val="000000"/>
          <w:sz w:val="26"/>
          <w:szCs w:val="26"/>
          <w:rtl w:val="0"/>
        </w:rPr>
        <w:t xml:space="preserve">3. Research Methodology</w:t>
      </w:r>
    </w:p>
    <w:p w:rsidR="00000000" w:rsidDel="00000000" w:rsidP="00000000" w:rsidRDefault="00000000" w:rsidRPr="00000000" w14:paraId="0000001D">
      <w:pPr>
        <w:spacing w:after="240" w:before="240" w:lineRule="auto"/>
        <w:rPr/>
      </w:pPr>
      <w:r w:rsidDel="00000000" w:rsidR="00000000" w:rsidRPr="00000000">
        <w:rPr>
          <w:rtl w:val="0"/>
        </w:rPr>
        <w:t xml:space="preserve">This study adopts a software engineering and data integration approach.</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b w:val="1"/>
          <w:bCs w:val="1"/>
          <w:rtl w:val="0"/>
        </w:rPr>
        <w:t xml:space="preserve">Development:</w:t>
      </w:r>
      <w:r w:rsidDel="00000000" w:rsidR="00000000" w:rsidRPr="00000000">
        <w:rPr>
          <w:rtl w:val="0"/>
        </w:rPr>
        <w:t xml:space="preserve"> The tool will be developed in </w:t>
      </w:r>
      <w:r w:rsidDel="00000000" w:rsidR="00000000" w:rsidRPr="00000000">
        <w:rPr>
          <w:b w:val="1"/>
          <w:bCs w:val="1"/>
          <w:rtl w:val="0"/>
        </w:rPr>
        <w:t xml:space="preserve">Python</w:t>
      </w:r>
      <w:r w:rsidDel="00000000" w:rsidR="00000000" w:rsidRPr="00000000">
        <w:rPr>
          <w:rtl w:val="0"/>
        </w:rPr>
        <w:t xml:space="preserve">, utilizing APIs to fetch vulnerability data.</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b w:val="1"/>
          <w:bCs w:val="1"/>
          <w:rtl w:val="0"/>
        </w:rPr>
        <w:t xml:space="preserve">Testing:</w:t>
      </w:r>
      <w:r w:rsidDel="00000000" w:rsidR="00000000" w:rsidRPr="00000000">
        <w:rPr>
          <w:rtl w:val="0"/>
        </w:rPr>
        <w:t xml:space="preserve"> The tool will be tested against known vulnerable projects (e.g., "Damn Vulnerable Web App") to verify its ability to detect high-risk CVEs.</w:t>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b w:val="1"/>
          <w:bCs w:val="1"/>
          <w:rtl w:val="0"/>
        </w:rPr>
        <w:t xml:space="preserve">Analysis:</w:t>
      </w:r>
      <w:r w:rsidDel="00000000" w:rsidR="00000000" w:rsidRPr="00000000">
        <w:rPr>
          <w:rtl w:val="0"/>
        </w:rPr>
        <w:t xml:space="preserve"> Performance will be measured by the tool's accuracy in identifying transitive dependencies compared to standard manual audits.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7tav2esq7mjh" w:id="11"/>
      <w:bookmarkEnd w:id="11"/>
      <w:r w:rsidDel="00000000" w:rsidR="00000000" w:rsidRPr="00000000">
        <w:rPr>
          <w:b w:val="1"/>
          <w:bCs w:val="1"/>
          <w:color w:val="000000"/>
          <w:sz w:val="26"/>
          <w:szCs w:val="26"/>
          <w:rtl w:val="0"/>
        </w:rPr>
        <w:t xml:space="preserve">4. Ethical Considerations (For Both Topics)</w:t>
      </w:r>
    </w:p>
    <w:p w:rsidR="00000000" w:rsidDel="00000000" w:rsidP="00000000" w:rsidRDefault="00000000" w:rsidRPr="00000000" w14:paraId="00000023">
      <w:pPr>
        <w:spacing w:after="240" w:before="240" w:lineRule="auto"/>
        <w:rPr/>
      </w:pPr>
      <w:r w:rsidDel="00000000" w:rsidR="00000000" w:rsidRPr="00000000">
        <w:rPr>
          <w:rtl w:val="0"/>
        </w:rPr>
        <w:t xml:space="preserve">Participation and data usage in both projects will be strictly for academic purposes. No real-world user data or proprietary corporate codebases will be used. All testing will be conducted in controlled, isolated environments to ensure no actual systems are put at risk.</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58ut2mzv1nk" w:id="12"/>
      <w:bookmarkEnd w:id="12"/>
      <w:r w:rsidDel="00000000" w:rsidR="00000000" w:rsidRPr="00000000">
        <w:rPr>
          <w:b w:val="1"/>
          <w:bCs w:val="1"/>
          <w:color w:val="000000"/>
          <w:sz w:val="26"/>
          <w:szCs w:val="26"/>
          <w:rtl w:val="0"/>
        </w:rPr>
        <w:t xml:space="preserve">5. References</w:t>
      </w:r>
    </w:p>
    <w:p w:rsidR="00000000" w:rsidDel="00000000" w:rsidP="00000000" w:rsidRDefault="00000000" w:rsidRPr="00000000" w14:paraId="00000025">
      <w:pPr>
        <w:spacing w:after="240" w:before="240" w:lineRule="auto"/>
        <w:rPr/>
      </w:pPr>
      <w:r w:rsidDel="00000000" w:rsidR="00000000" w:rsidRPr="00000000">
        <w:rPr>
          <w:rtl w:val="0"/>
        </w:rPr>
        <w:t xml:space="preserve">References will be properly cited using an approved academic referencing style such as APA or IEEE, focusing on cryptographic standards (Argon2), deception technology (Juels &amp; Rivest), and Supply Chain security standards (CISA/NIST).</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