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17C7" w:rsidRDefault="001217C7" w:rsidP="001217C7">
      <w:pPr>
        <w:jc w:val="center"/>
        <w:rPr>
          <w:rFonts w:ascii="Engravers MT" w:hAnsi="Engravers MT"/>
          <w:b/>
          <w:sz w:val="40"/>
          <w:szCs w:val="40"/>
        </w:rPr>
      </w:pPr>
      <w:r>
        <w:rPr>
          <w:rFonts w:ascii="Engravers MT" w:hAnsi="Engravers MT"/>
          <w:b/>
          <w:noProof/>
          <w:sz w:val="40"/>
          <w:szCs w:val="40"/>
        </w:rPr>
        <w:drawing>
          <wp:inline distT="0" distB="0" distL="0" distR="0" wp14:anchorId="29DC1A02" wp14:editId="7BDE76D8">
            <wp:extent cx="1543050" cy="13049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0" cy="1304925"/>
                    </a:xfrm>
                    <a:prstGeom prst="rect">
                      <a:avLst/>
                    </a:prstGeom>
                    <a:noFill/>
                    <a:ln>
                      <a:noFill/>
                    </a:ln>
                  </pic:spPr>
                </pic:pic>
              </a:graphicData>
            </a:graphic>
          </wp:inline>
        </w:drawing>
      </w:r>
    </w:p>
    <w:p w:rsidR="001217C7" w:rsidRDefault="001217C7" w:rsidP="001217C7">
      <w:pPr>
        <w:spacing w:after="0"/>
        <w:jc w:val="center"/>
        <w:rPr>
          <w:rFonts w:ascii="FrankRuehl" w:hAnsi="FrankRuehl" w:cs="FrankRuehl"/>
          <w:b/>
          <w:sz w:val="38"/>
          <w:szCs w:val="38"/>
        </w:rPr>
      </w:pPr>
      <w:r>
        <w:rPr>
          <w:rFonts w:ascii="FrankRuehl" w:hAnsi="FrankRuehl" w:cs="FrankRuehl"/>
          <w:b/>
          <w:sz w:val="38"/>
          <w:szCs w:val="38"/>
        </w:rPr>
        <w:t>Mawlana Bhashani Science and Technology University</w:t>
      </w:r>
    </w:p>
    <w:p w:rsidR="001217C7" w:rsidRDefault="001217C7" w:rsidP="001217C7">
      <w:pPr>
        <w:spacing w:after="0"/>
        <w:jc w:val="center"/>
        <w:rPr>
          <w:sz w:val="30"/>
          <w:szCs w:val="30"/>
        </w:rPr>
      </w:pPr>
      <w:r>
        <w:rPr>
          <w:sz w:val="30"/>
          <w:szCs w:val="30"/>
        </w:rPr>
        <w:t>Santosh, Tangail-1902.</w:t>
      </w:r>
    </w:p>
    <w:p w:rsidR="001217C7" w:rsidRDefault="001217C7" w:rsidP="001217C7">
      <w:pPr>
        <w:jc w:val="center"/>
        <w:rPr>
          <w:sz w:val="28"/>
          <w:szCs w:val="28"/>
        </w:rPr>
      </w:pPr>
    </w:p>
    <w:tbl>
      <w:tblPr>
        <w:tblStyle w:val="TableGrid"/>
        <w:tblW w:w="0" w:type="auto"/>
        <w:tblInd w:w="1615" w:type="dxa"/>
        <w:tblLook w:val="04A0" w:firstRow="1" w:lastRow="0" w:firstColumn="1" w:lastColumn="0" w:noHBand="0" w:noVBand="1"/>
      </w:tblPr>
      <w:tblGrid>
        <w:gridCol w:w="6120"/>
      </w:tblGrid>
      <w:tr w:rsidR="001217C7" w:rsidTr="00EB04F0">
        <w:trPr>
          <w:trHeight w:val="953"/>
        </w:trPr>
        <w:tc>
          <w:tcPr>
            <w:tcW w:w="6120" w:type="dxa"/>
            <w:tcBorders>
              <w:top w:val="single" w:sz="4" w:space="0" w:color="auto"/>
              <w:left w:val="single" w:sz="4" w:space="0" w:color="auto"/>
              <w:bottom w:val="single" w:sz="4" w:space="0" w:color="auto"/>
              <w:right w:val="single" w:sz="4" w:space="0" w:color="auto"/>
            </w:tcBorders>
            <w:hideMark/>
          </w:tcPr>
          <w:p w:rsidR="001217C7" w:rsidRDefault="001217C7" w:rsidP="00EB04F0">
            <w:pPr>
              <w:jc w:val="center"/>
              <w:rPr>
                <w:b/>
                <w:color w:val="000000" w:themeColor="text1"/>
                <w:sz w:val="70"/>
                <w:szCs w:val="70"/>
              </w:rPr>
            </w:pPr>
            <w:r>
              <w:rPr>
                <w:b/>
                <w:color w:val="000000" w:themeColor="text1"/>
                <w:sz w:val="70"/>
                <w:szCs w:val="70"/>
              </w:rPr>
              <w:t>Lab Report</w:t>
            </w:r>
          </w:p>
        </w:tc>
      </w:tr>
    </w:tbl>
    <w:p w:rsidR="001217C7" w:rsidRDefault="001217C7" w:rsidP="001217C7">
      <w:pPr>
        <w:rPr>
          <w:sz w:val="28"/>
          <w:szCs w:val="28"/>
        </w:rPr>
      </w:pPr>
    </w:p>
    <w:p w:rsidR="001217C7" w:rsidRDefault="001217C7" w:rsidP="001217C7">
      <w:pPr>
        <w:jc w:val="center"/>
        <w:rPr>
          <w:i/>
          <w:sz w:val="38"/>
          <w:szCs w:val="38"/>
          <w:u w:val="single"/>
        </w:rPr>
      </w:pPr>
      <w:r>
        <w:rPr>
          <w:sz w:val="38"/>
          <w:szCs w:val="38"/>
          <w:u w:val="single"/>
        </w:rPr>
        <w:t>Department of Information and Communication Technology</w:t>
      </w:r>
    </w:p>
    <w:p w:rsidR="001217C7" w:rsidRDefault="001217C7" w:rsidP="001217C7">
      <w:pPr>
        <w:spacing w:after="0" w:line="240" w:lineRule="auto"/>
        <w:rPr>
          <w:sz w:val="32"/>
          <w:szCs w:val="32"/>
        </w:rPr>
      </w:pPr>
      <w:r>
        <w:rPr>
          <w:b/>
          <w:bCs/>
          <w:sz w:val="32"/>
          <w:szCs w:val="32"/>
        </w:rPr>
        <w:t>Report No:</w:t>
      </w:r>
      <w:r w:rsidR="007D1F67">
        <w:rPr>
          <w:sz w:val="32"/>
          <w:szCs w:val="32"/>
        </w:rPr>
        <w:t xml:space="preserve">  02</w:t>
      </w:r>
    </w:p>
    <w:p w:rsidR="001217C7" w:rsidRPr="00460DBD" w:rsidRDefault="001217C7" w:rsidP="00460DBD">
      <w:pPr>
        <w:rPr>
          <w:rFonts w:ascii="Arial-BoldMT" w:hAnsi="Arial-BoldMT"/>
          <w:b/>
          <w:bCs/>
          <w:color w:val="050405"/>
          <w:sz w:val="42"/>
          <w:szCs w:val="40"/>
        </w:rPr>
      </w:pPr>
      <w:r>
        <w:rPr>
          <w:b/>
          <w:bCs/>
          <w:sz w:val="32"/>
          <w:szCs w:val="32"/>
        </w:rPr>
        <w:t>Report Name:</w:t>
      </w:r>
      <w:r>
        <w:rPr>
          <w:sz w:val="32"/>
          <w:szCs w:val="32"/>
        </w:rPr>
        <w:t xml:space="preserve"> </w:t>
      </w:r>
      <w:r w:rsidR="007D1F67">
        <w:rPr>
          <w:sz w:val="32"/>
          <w:szCs w:val="32"/>
        </w:rPr>
        <w:t>TCP Variants</w:t>
      </w:r>
      <w:r w:rsidR="000D090C">
        <w:rPr>
          <w:sz w:val="32"/>
          <w:szCs w:val="32"/>
        </w:rPr>
        <w:t>.</w:t>
      </w:r>
    </w:p>
    <w:p w:rsidR="001217C7" w:rsidRDefault="001217C7" w:rsidP="001217C7">
      <w:pPr>
        <w:spacing w:after="0"/>
      </w:pPr>
      <w:r>
        <w:rPr>
          <w:b/>
          <w:bCs/>
          <w:sz w:val="32"/>
          <w:szCs w:val="32"/>
        </w:rPr>
        <w:t>Course Title:</w:t>
      </w:r>
      <w:r>
        <w:rPr>
          <w:sz w:val="32"/>
          <w:szCs w:val="32"/>
        </w:rPr>
        <w:t xml:space="preserve">  </w:t>
      </w:r>
      <w:r w:rsidR="00D04E31">
        <w:rPr>
          <w:sz w:val="32"/>
          <w:szCs w:val="32"/>
        </w:rPr>
        <w:t>Wi</w:t>
      </w:r>
      <w:r w:rsidR="008C0F60">
        <w:rPr>
          <w:sz w:val="32"/>
          <w:szCs w:val="32"/>
        </w:rPr>
        <w:t>reless and Mobile Communication Lab</w:t>
      </w:r>
    </w:p>
    <w:p w:rsidR="001217C7" w:rsidRDefault="001217C7" w:rsidP="001217C7">
      <w:pPr>
        <w:spacing w:after="0" w:line="360" w:lineRule="auto"/>
        <w:rPr>
          <w:sz w:val="32"/>
          <w:szCs w:val="32"/>
        </w:rPr>
      </w:pPr>
      <w:r>
        <w:rPr>
          <w:b/>
          <w:bCs/>
          <w:sz w:val="32"/>
          <w:szCs w:val="32"/>
        </w:rPr>
        <w:t>Course Code:</w:t>
      </w:r>
      <w:r w:rsidR="00D04E31">
        <w:rPr>
          <w:sz w:val="32"/>
          <w:szCs w:val="32"/>
        </w:rPr>
        <w:t xml:space="preserve">  ICT-420</w:t>
      </w:r>
      <w:r w:rsidR="008C0F60">
        <w:rPr>
          <w:sz w:val="32"/>
          <w:szCs w:val="32"/>
        </w:rPr>
        <w:t>2</w:t>
      </w:r>
    </w:p>
    <w:p w:rsidR="001217C7" w:rsidRDefault="001217C7" w:rsidP="001217C7">
      <w:pPr>
        <w:spacing w:after="0" w:line="360" w:lineRule="auto"/>
        <w:rPr>
          <w:sz w:val="32"/>
          <w:szCs w:val="32"/>
        </w:rPr>
      </w:pPr>
    </w:p>
    <w:tbl>
      <w:tblPr>
        <w:tblStyle w:val="TableGrid"/>
        <w:tblW w:w="9900" w:type="dxa"/>
        <w:tblInd w:w="-185" w:type="dxa"/>
        <w:tblLook w:val="04A0" w:firstRow="1" w:lastRow="0" w:firstColumn="1" w:lastColumn="0" w:noHBand="0" w:noVBand="1"/>
      </w:tblPr>
      <w:tblGrid>
        <w:gridCol w:w="5040"/>
        <w:gridCol w:w="4860"/>
      </w:tblGrid>
      <w:tr w:rsidR="001217C7" w:rsidTr="00EB04F0">
        <w:trPr>
          <w:trHeight w:val="395"/>
        </w:trPr>
        <w:tc>
          <w:tcPr>
            <w:tcW w:w="5040" w:type="dxa"/>
            <w:tcBorders>
              <w:top w:val="single" w:sz="4" w:space="0" w:color="auto"/>
              <w:left w:val="single" w:sz="4" w:space="0" w:color="auto"/>
              <w:bottom w:val="single" w:sz="4" w:space="0" w:color="auto"/>
              <w:right w:val="single" w:sz="4" w:space="0" w:color="auto"/>
            </w:tcBorders>
            <w:hideMark/>
          </w:tcPr>
          <w:p w:rsidR="001217C7" w:rsidRDefault="001217C7" w:rsidP="00EB04F0">
            <w:pPr>
              <w:spacing w:line="360" w:lineRule="auto"/>
              <w:rPr>
                <w:sz w:val="30"/>
                <w:szCs w:val="30"/>
              </w:rPr>
            </w:pPr>
            <w:r>
              <w:rPr>
                <w:sz w:val="30"/>
                <w:szCs w:val="30"/>
              </w:rPr>
              <w:t>Submitted By</w:t>
            </w:r>
          </w:p>
        </w:tc>
        <w:tc>
          <w:tcPr>
            <w:tcW w:w="4860" w:type="dxa"/>
            <w:tcBorders>
              <w:top w:val="single" w:sz="4" w:space="0" w:color="auto"/>
              <w:left w:val="single" w:sz="4" w:space="0" w:color="auto"/>
              <w:bottom w:val="single" w:sz="4" w:space="0" w:color="auto"/>
              <w:right w:val="single" w:sz="4" w:space="0" w:color="auto"/>
            </w:tcBorders>
            <w:hideMark/>
          </w:tcPr>
          <w:p w:rsidR="001217C7" w:rsidRDefault="001217C7" w:rsidP="00EB04F0">
            <w:pPr>
              <w:spacing w:line="360" w:lineRule="auto"/>
              <w:rPr>
                <w:sz w:val="30"/>
                <w:szCs w:val="30"/>
              </w:rPr>
            </w:pPr>
            <w:r>
              <w:rPr>
                <w:sz w:val="30"/>
                <w:szCs w:val="30"/>
              </w:rPr>
              <w:t>Submitted To</w:t>
            </w:r>
          </w:p>
        </w:tc>
      </w:tr>
      <w:tr w:rsidR="001217C7" w:rsidTr="001217C7">
        <w:trPr>
          <w:trHeight w:val="2060"/>
        </w:trPr>
        <w:tc>
          <w:tcPr>
            <w:tcW w:w="5040" w:type="dxa"/>
            <w:tcBorders>
              <w:top w:val="single" w:sz="4" w:space="0" w:color="auto"/>
              <w:left w:val="single" w:sz="4" w:space="0" w:color="auto"/>
              <w:bottom w:val="single" w:sz="4" w:space="0" w:color="auto"/>
              <w:right w:val="single" w:sz="4" w:space="0" w:color="auto"/>
            </w:tcBorders>
            <w:hideMark/>
          </w:tcPr>
          <w:p w:rsidR="001217C7" w:rsidRPr="000C5281" w:rsidRDefault="001217C7" w:rsidP="00EB04F0">
            <w:pPr>
              <w:spacing w:line="276" w:lineRule="auto"/>
              <w:rPr>
                <w:b/>
                <w:szCs w:val="30"/>
              </w:rPr>
            </w:pPr>
            <w:r w:rsidRPr="000C5281">
              <w:rPr>
                <w:szCs w:val="30"/>
              </w:rPr>
              <w:t>Name</w:t>
            </w:r>
            <w:r w:rsidRPr="009C4BAB">
              <w:rPr>
                <w:szCs w:val="30"/>
              </w:rPr>
              <w:t>:</w:t>
            </w:r>
            <w:r w:rsidR="008C0F60" w:rsidRPr="009C4BAB">
              <w:rPr>
                <w:szCs w:val="30"/>
              </w:rPr>
              <w:t xml:space="preserve">  </w:t>
            </w:r>
            <w:r w:rsidR="008C0F60" w:rsidRPr="009C4BAB">
              <w:rPr>
                <w:b/>
                <w:szCs w:val="30"/>
              </w:rPr>
              <w:t>Shamsunnahar</w:t>
            </w:r>
          </w:p>
          <w:p w:rsidR="001217C7" w:rsidRPr="000C5281" w:rsidRDefault="001217C7" w:rsidP="00EB04F0">
            <w:pPr>
              <w:spacing w:line="276" w:lineRule="auto"/>
              <w:rPr>
                <w:b/>
                <w:szCs w:val="30"/>
              </w:rPr>
            </w:pPr>
            <w:r w:rsidRPr="000C5281">
              <w:rPr>
                <w:szCs w:val="30"/>
              </w:rPr>
              <w:t>ID:</w:t>
            </w:r>
            <w:r w:rsidR="008C0F60">
              <w:rPr>
                <w:b/>
                <w:szCs w:val="30"/>
              </w:rPr>
              <w:t xml:space="preserve">  IT-16034</w:t>
            </w:r>
          </w:p>
          <w:p w:rsidR="001217C7" w:rsidRPr="000C5281" w:rsidRDefault="001217C7" w:rsidP="00EB04F0">
            <w:pPr>
              <w:spacing w:line="276" w:lineRule="auto"/>
              <w:rPr>
                <w:szCs w:val="30"/>
              </w:rPr>
            </w:pPr>
            <w:r w:rsidRPr="000C5281">
              <w:rPr>
                <w:szCs w:val="30"/>
              </w:rPr>
              <w:t>Session:  2015-16</w:t>
            </w:r>
          </w:p>
          <w:p w:rsidR="001217C7" w:rsidRPr="000C5281" w:rsidRDefault="00B55EC1" w:rsidP="00EB04F0">
            <w:pPr>
              <w:spacing w:line="276" w:lineRule="auto"/>
              <w:rPr>
                <w:szCs w:val="30"/>
              </w:rPr>
            </w:pPr>
            <w:r>
              <w:rPr>
                <w:szCs w:val="30"/>
              </w:rPr>
              <w:t>4th  Year 2nd</w:t>
            </w:r>
            <w:r w:rsidR="001217C7" w:rsidRPr="000C5281">
              <w:rPr>
                <w:szCs w:val="30"/>
              </w:rPr>
              <w:t xml:space="preserve"> Semester</w:t>
            </w:r>
          </w:p>
          <w:p w:rsidR="001217C7" w:rsidRDefault="001217C7" w:rsidP="00EB04F0">
            <w:pPr>
              <w:rPr>
                <w:sz w:val="28"/>
                <w:szCs w:val="28"/>
              </w:rPr>
            </w:pPr>
            <w:r w:rsidRPr="000C5281">
              <w:rPr>
                <w:szCs w:val="30"/>
              </w:rPr>
              <w:t>Dept. of Information &amp; Communication Technology, MBSTU</w:t>
            </w:r>
            <w:r w:rsidRPr="000C5281">
              <w:rPr>
                <w:sz w:val="20"/>
                <w:szCs w:val="28"/>
              </w:rPr>
              <w:t>.</w:t>
            </w:r>
          </w:p>
        </w:tc>
        <w:tc>
          <w:tcPr>
            <w:tcW w:w="4860" w:type="dxa"/>
            <w:tcBorders>
              <w:top w:val="single" w:sz="4" w:space="0" w:color="auto"/>
              <w:left w:val="single" w:sz="4" w:space="0" w:color="auto"/>
              <w:bottom w:val="single" w:sz="4" w:space="0" w:color="auto"/>
              <w:right w:val="single" w:sz="4" w:space="0" w:color="auto"/>
            </w:tcBorders>
          </w:tcPr>
          <w:p w:rsidR="001217C7" w:rsidRPr="001153CD" w:rsidRDefault="00B55EC1" w:rsidP="001217C7">
            <w:pPr>
              <w:rPr>
                <w:rFonts w:ascii="Times New Roman" w:hAnsi="Times New Roman" w:cs="Times New Roman"/>
                <w:bCs/>
                <w:sz w:val="28"/>
                <w:szCs w:val="28"/>
              </w:rPr>
            </w:pPr>
            <w:r>
              <w:rPr>
                <w:rFonts w:ascii="Times New Roman" w:hAnsi="Times New Roman" w:cs="Times New Roman"/>
                <w:bCs/>
                <w:sz w:val="28"/>
                <w:szCs w:val="28"/>
              </w:rPr>
              <w:t>Nazrul Islam</w:t>
            </w:r>
          </w:p>
          <w:p w:rsidR="001217C7" w:rsidRPr="001217C7" w:rsidRDefault="00B55EC1" w:rsidP="00EB04F0">
            <w:pPr>
              <w:rPr>
                <w:rFonts w:ascii="Times New Roman" w:hAnsi="Times New Roman" w:cs="Times New Roman"/>
                <w:bCs/>
                <w:sz w:val="28"/>
                <w:szCs w:val="28"/>
              </w:rPr>
            </w:pPr>
            <w:r>
              <w:rPr>
                <w:rFonts w:ascii="Times New Roman" w:hAnsi="Times New Roman" w:cs="Times New Roman"/>
                <w:bCs/>
                <w:sz w:val="28"/>
                <w:szCs w:val="28"/>
              </w:rPr>
              <w:t xml:space="preserve">Assistant </w:t>
            </w:r>
            <w:r w:rsidR="001217C7">
              <w:rPr>
                <w:rFonts w:ascii="Times New Roman" w:hAnsi="Times New Roman" w:cs="Times New Roman"/>
                <w:bCs/>
                <w:sz w:val="28"/>
                <w:szCs w:val="28"/>
              </w:rPr>
              <w:t>Professor</w:t>
            </w:r>
          </w:p>
          <w:p w:rsidR="001217C7" w:rsidRDefault="001217C7" w:rsidP="00EB04F0">
            <w:pPr>
              <w:rPr>
                <w:sz w:val="28"/>
                <w:szCs w:val="28"/>
              </w:rPr>
            </w:pPr>
            <w:r w:rsidRPr="000C5281">
              <w:rPr>
                <w:sz w:val="28"/>
                <w:szCs w:val="30"/>
              </w:rPr>
              <w:t>Dept. of Information &amp; Communication Technology, MBSTU.</w:t>
            </w:r>
          </w:p>
        </w:tc>
      </w:tr>
    </w:tbl>
    <w:p w:rsidR="000E4F20" w:rsidRDefault="000E4F20" w:rsidP="001217C7">
      <w:pPr>
        <w:rPr>
          <w:sz w:val="28"/>
          <w:szCs w:val="28"/>
        </w:rPr>
      </w:pPr>
    </w:p>
    <w:p w:rsidR="001217C7" w:rsidRPr="000C5281" w:rsidRDefault="00922C16" w:rsidP="001217C7">
      <w:pPr>
        <w:rPr>
          <w:sz w:val="28"/>
          <w:szCs w:val="32"/>
        </w:rPr>
      </w:pPr>
      <w:r>
        <w:rPr>
          <w:sz w:val="28"/>
          <w:szCs w:val="32"/>
        </w:rPr>
        <w:t>Submission Date: 11</w:t>
      </w:r>
      <w:r w:rsidR="001217C7">
        <w:rPr>
          <w:sz w:val="28"/>
          <w:szCs w:val="32"/>
        </w:rPr>
        <w:t>-09</w:t>
      </w:r>
      <w:r>
        <w:rPr>
          <w:sz w:val="28"/>
          <w:szCs w:val="32"/>
        </w:rPr>
        <w:t>-2020</w:t>
      </w:r>
    </w:p>
    <w:p w:rsidR="007D1F67" w:rsidRPr="007D1F67" w:rsidRDefault="007D1F67" w:rsidP="007D1F67">
      <w:pPr>
        <w:rPr>
          <w:sz w:val="28"/>
          <w:u w:val="thick"/>
        </w:rPr>
      </w:pPr>
      <w:r w:rsidRPr="007D1F67">
        <w:rPr>
          <w:b/>
          <w:bCs/>
          <w:sz w:val="28"/>
          <w:u w:val="thick"/>
        </w:rPr>
        <w:lastRenderedPageBreak/>
        <w:t>Objective</w:t>
      </w:r>
      <w:r w:rsidRPr="007D1F67">
        <w:rPr>
          <w:sz w:val="28"/>
          <w:u w:val="thick"/>
        </w:rPr>
        <w:t xml:space="preserve"> : </w:t>
      </w:r>
    </w:p>
    <w:p w:rsidR="007D1F67" w:rsidRPr="00052F86" w:rsidRDefault="007D1F67" w:rsidP="007D1F67">
      <w:pPr>
        <w:numPr>
          <w:ilvl w:val="0"/>
          <w:numId w:val="2"/>
        </w:numPr>
        <w:shd w:val="clear" w:color="auto" w:fill="FFFFFF"/>
        <w:spacing w:before="100" w:beforeAutospacing="1" w:after="24" w:line="360" w:lineRule="atLeast"/>
        <w:ind w:left="768"/>
        <w:rPr>
          <w:rFonts w:ascii="Arial" w:hAnsi="Arial" w:cs="Arial"/>
          <w:color w:val="252525"/>
          <w:sz w:val="21"/>
          <w:szCs w:val="21"/>
        </w:rPr>
      </w:pPr>
      <w:r w:rsidRPr="00052F86">
        <w:rPr>
          <w:rFonts w:ascii="Arial" w:hAnsi="Arial" w:cs="Arial"/>
          <w:color w:val="252525"/>
          <w:sz w:val="21"/>
          <w:szCs w:val="21"/>
        </w:rPr>
        <w:t>Create a simple dumbbell topology, two client Node1 and Node2 on the left side of the dumbbell and server nodes Node3 and Node4 on the right side of the dumbbell. Let Node5 and Node6 form the bridge of the dumbbell. Use point to point links.</w:t>
      </w:r>
    </w:p>
    <w:p w:rsidR="007D1F67" w:rsidRPr="00052F86" w:rsidRDefault="007D1F67" w:rsidP="007D1F67">
      <w:pPr>
        <w:numPr>
          <w:ilvl w:val="0"/>
          <w:numId w:val="2"/>
        </w:numPr>
        <w:shd w:val="clear" w:color="auto" w:fill="FFFFFF"/>
        <w:spacing w:before="100" w:beforeAutospacing="1" w:after="24" w:line="360" w:lineRule="atLeast"/>
        <w:ind w:left="768"/>
        <w:rPr>
          <w:rFonts w:ascii="Arial" w:hAnsi="Arial" w:cs="Arial"/>
          <w:color w:val="252525"/>
          <w:sz w:val="21"/>
          <w:szCs w:val="21"/>
        </w:rPr>
      </w:pPr>
      <w:r w:rsidRPr="00052F86">
        <w:rPr>
          <w:rFonts w:ascii="Arial" w:hAnsi="Arial" w:cs="Arial"/>
          <w:color w:val="252525"/>
          <w:sz w:val="21"/>
          <w:szCs w:val="21"/>
        </w:rPr>
        <w:t>Install a TCP socket instance on Node1 that will connect to Node3.</w:t>
      </w:r>
    </w:p>
    <w:p w:rsidR="007D1F67" w:rsidRPr="00052F86" w:rsidRDefault="007D1F67" w:rsidP="007D1F67">
      <w:pPr>
        <w:numPr>
          <w:ilvl w:val="0"/>
          <w:numId w:val="2"/>
        </w:numPr>
        <w:shd w:val="clear" w:color="auto" w:fill="FFFFFF"/>
        <w:spacing w:before="100" w:beforeAutospacing="1" w:after="24" w:line="360" w:lineRule="atLeast"/>
        <w:ind w:left="768"/>
        <w:rPr>
          <w:rFonts w:ascii="Arial" w:hAnsi="Arial" w:cs="Arial"/>
          <w:color w:val="252525"/>
          <w:sz w:val="21"/>
          <w:szCs w:val="21"/>
        </w:rPr>
      </w:pPr>
      <w:r w:rsidRPr="00052F86">
        <w:rPr>
          <w:rFonts w:ascii="Arial" w:hAnsi="Arial" w:cs="Arial"/>
          <w:color w:val="252525"/>
          <w:sz w:val="21"/>
          <w:szCs w:val="21"/>
        </w:rPr>
        <w:t>Install a UDP socket instance on Node2 that will connect to Node4.</w:t>
      </w:r>
    </w:p>
    <w:p w:rsidR="007D1F67" w:rsidRPr="00052F86" w:rsidRDefault="007D1F67" w:rsidP="007D1F67">
      <w:pPr>
        <w:numPr>
          <w:ilvl w:val="0"/>
          <w:numId w:val="2"/>
        </w:numPr>
        <w:shd w:val="clear" w:color="auto" w:fill="FFFFFF"/>
        <w:spacing w:before="100" w:beforeAutospacing="1" w:after="24" w:line="360" w:lineRule="atLeast"/>
        <w:ind w:left="768"/>
        <w:rPr>
          <w:rFonts w:ascii="Arial" w:hAnsi="Arial" w:cs="Arial"/>
          <w:color w:val="252525"/>
          <w:sz w:val="21"/>
          <w:szCs w:val="21"/>
        </w:rPr>
      </w:pPr>
      <w:r w:rsidRPr="00052F86">
        <w:rPr>
          <w:rFonts w:ascii="Arial" w:hAnsi="Arial" w:cs="Arial"/>
          <w:color w:val="252525"/>
          <w:sz w:val="21"/>
          <w:szCs w:val="21"/>
        </w:rPr>
        <w:t>Start the TCP application at time 1s.</w:t>
      </w:r>
    </w:p>
    <w:p w:rsidR="007D1F67" w:rsidRPr="00052F86" w:rsidRDefault="007D1F67" w:rsidP="007D1F67">
      <w:pPr>
        <w:numPr>
          <w:ilvl w:val="0"/>
          <w:numId w:val="2"/>
        </w:numPr>
        <w:shd w:val="clear" w:color="auto" w:fill="FFFFFF"/>
        <w:spacing w:before="100" w:beforeAutospacing="1" w:after="24" w:line="360" w:lineRule="atLeast"/>
        <w:ind w:left="768"/>
        <w:rPr>
          <w:rFonts w:ascii="Arial" w:hAnsi="Arial" w:cs="Arial"/>
          <w:color w:val="252525"/>
          <w:sz w:val="21"/>
          <w:szCs w:val="21"/>
        </w:rPr>
      </w:pPr>
      <w:r w:rsidRPr="00052F86">
        <w:rPr>
          <w:rFonts w:ascii="Arial" w:hAnsi="Arial" w:cs="Arial"/>
          <w:color w:val="252525"/>
          <w:sz w:val="21"/>
          <w:szCs w:val="21"/>
        </w:rPr>
        <w:t>Start the UDP application at time 20s at rate Rate1 such that it clogs half the dumbbell bridge's link capacity.</w:t>
      </w:r>
    </w:p>
    <w:p w:rsidR="007D1F67" w:rsidRPr="00052F86" w:rsidRDefault="007D1F67" w:rsidP="007D1F67">
      <w:pPr>
        <w:numPr>
          <w:ilvl w:val="0"/>
          <w:numId w:val="2"/>
        </w:numPr>
        <w:shd w:val="clear" w:color="auto" w:fill="FFFFFF"/>
        <w:spacing w:before="100" w:beforeAutospacing="1" w:after="24" w:line="360" w:lineRule="atLeast"/>
        <w:ind w:left="768"/>
        <w:rPr>
          <w:rFonts w:ascii="Arial" w:hAnsi="Arial" w:cs="Arial"/>
          <w:color w:val="252525"/>
          <w:sz w:val="21"/>
          <w:szCs w:val="21"/>
        </w:rPr>
      </w:pPr>
      <w:r w:rsidRPr="00052F86">
        <w:rPr>
          <w:rFonts w:ascii="Arial" w:hAnsi="Arial" w:cs="Arial"/>
          <w:color w:val="252525"/>
          <w:sz w:val="21"/>
          <w:szCs w:val="21"/>
        </w:rPr>
        <w:t>Increase the UDP application's rate at time 30s to rate Rate2 such that it clogs the whole of the dumbbell bridge's capacity.</w:t>
      </w:r>
    </w:p>
    <w:p w:rsidR="007D1F67" w:rsidRPr="00052F86" w:rsidRDefault="007D1F67" w:rsidP="007D1F67">
      <w:pPr>
        <w:numPr>
          <w:ilvl w:val="0"/>
          <w:numId w:val="2"/>
        </w:numPr>
        <w:shd w:val="clear" w:color="auto" w:fill="FFFFFF"/>
        <w:spacing w:before="100" w:beforeAutospacing="1" w:after="24" w:line="360" w:lineRule="atLeast"/>
        <w:ind w:left="768"/>
        <w:rPr>
          <w:rFonts w:ascii="Arial" w:hAnsi="Arial" w:cs="Arial"/>
          <w:color w:val="252525"/>
          <w:sz w:val="21"/>
          <w:szCs w:val="21"/>
        </w:rPr>
      </w:pPr>
      <w:r w:rsidRPr="00052F86">
        <w:rPr>
          <w:rFonts w:ascii="Arial" w:hAnsi="Arial" w:cs="Arial"/>
          <w:color w:val="252525"/>
          <w:sz w:val="21"/>
          <w:szCs w:val="21"/>
        </w:rPr>
        <w:t>Use the ns-3 tracing mechanism to record changes in congestion window size of the TCP instance over time. Use gnuplot/matplotlib to visualise plots of cwnd vs time.</w:t>
      </w:r>
    </w:p>
    <w:p w:rsidR="007D1F67" w:rsidRPr="00052F86" w:rsidRDefault="007D1F67" w:rsidP="007D1F67">
      <w:pPr>
        <w:numPr>
          <w:ilvl w:val="0"/>
          <w:numId w:val="2"/>
        </w:numPr>
        <w:shd w:val="clear" w:color="auto" w:fill="FFFFFF"/>
        <w:spacing w:before="100" w:beforeAutospacing="1" w:after="24" w:line="360" w:lineRule="atLeast"/>
        <w:ind w:left="768"/>
        <w:rPr>
          <w:rFonts w:ascii="Arial" w:hAnsi="Arial" w:cs="Arial"/>
          <w:color w:val="252525"/>
          <w:sz w:val="21"/>
          <w:szCs w:val="21"/>
        </w:rPr>
      </w:pPr>
      <w:r w:rsidRPr="00052F86">
        <w:rPr>
          <w:rFonts w:ascii="Arial" w:hAnsi="Arial" w:cs="Arial"/>
          <w:color w:val="252525"/>
          <w:sz w:val="21"/>
          <w:szCs w:val="21"/>
        </w:rPr>
        <w:t>Mark points of fast recovery and slow start in the graphs.</w:t>
      </w:r>
    </w:p>
    <w:p w:rsidR="007D1F67" w:rsidRDefault="007D1F67" w:rsidP="007D1F67">
      <w:pPr>
        <w:numPr>
          <w:ilvl w:val="0"/>
          <w:numId w:val="2"/>
        </w:numPr>
        <w:shd w:val="clear" w:color="auto" w:fill="FFFFFF"/>
        <w:spacing w:before="100" w:beforeAutospacing="1" w:after="24" w:line="360" w:lineRule="atLeast"/>
        <w:ind w:left="768"/>
        <w:rPr>
          <w:rFonts w:ascii="Arial" w:hAnsi="Arial" w:cs="Arial"/>
          <w:color w:val="252525"/>
          <w:sz w:val="21"/>
          <w:szCs w:val="21"/>
        </w:rPr>
      </w:pPr>
      <w:r w:rsidRPr="00052F86">
        <w:rPr>
          <w:rFonts w:ascii="Arial" w:hAnsi="Arial" w:cs="Arial"/>
          <w:color w:val="252525"/>
          <w:sz w:val="21"/>
          <w:szCs w:val="21"/>
        </w:rPr>
        <w:t>Perform the above experiment for TCP variants Tahoe, Reno and New Reno, all of which are available with ns-3.</w:t>
      </w:r>
    </w:p>
    <w:p w:rsidR="007D1F67" w:rsidRDefault="007D1F67" w:rsidP="007D1F67">
      <w:pPr>
        <w:shd w:val="clear" w:color="auto" w:fill="FFFFFF"/>
        <w:spacing w:before="100" w:beforeAutospacing="1" w:after="24" w:line="360" w:lineRule="atLeast"/>
        <w:rPr>
          <w:rFonts w:ascii="Arial" w:hAnsi="Arial" w:cs="Arial"/>
          <w:color w:val="252525"/>
          <w:sz w:val="21"/>
          <w:szCs w:val="21"/>
        </w:rPr>
      </w:pPr>
    </w:p>
    <w:p w:rsidR="007D1F67" w:rsidRPr="00EC2E7B" w:rsidRDefault="007D1F67" w:rsidP="007D1F67">
      <w:pPr>
        <w:shd w:val="clear" w:color="auto" w:fill="FFFFFF"/>
        <w:spacing w:before="100" w:beforeAutospacing="1" w:after="24" w:line="360" w:lineRule="atLeast"/>
        <w:rPr>
          <w:rFonts w:ascii="Arial" w:hAnsi="Arial" w:cs="Arial"/>
          <w:b/>
          <w:bCs/>
          <w:color w:val="252525"/>
          <w:szCs w:val="21"/>
          <w:u w:val="single"/>
        </w:rPr>
      </w:pPr>
      <w:r w:rsidRPr="00EC2E7B">
        <w:rPr>
          <w:rFonts w:ascii="Arial" w:hAnsi="Arial" w:cs="Arial"/>
          <w:b/>
          <w:bCs/>
          <w:color w:val="252525"/>
          <w:szCs w:val="21"/>
          <w:u w:val="single"/>
        </w:rPr>
        <w:t>Source Code:</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#include &lt;fstream&gt;</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#include "ns3/core-module.h"</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#include "ns3/network-module.h"</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#include "ns3/internet-module.h"</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#include "ns3/point-to-point-module.h"</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#include "ns3/applications-module.h"</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using namespace ns3;</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NS_LOG_COMPONENT_DEFINE ("FifthScriptExample");</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node 0                 node 1</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    +----------------+</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    ns-3 TCP    |    |    ns-3 TCP    |</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    +----------------+</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    10.1.1.1    |    |    10.1.1.2    |</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    +----------------+</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 point-to-point |    | point-to-point |</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    +----------------+</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                     |</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5 Mbps, 2 ms</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We want to look at changes in the ns-3 TCP congestion window.  We need</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to crank up a flow and hook the CongestionWindow attribute on the socket</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lastRenderedPageBreak/>
        <w:t>// of the sender.  Normally one would use an on-off application to generate a</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flow, but this has a couple of problems.  First, the socket of the on-off </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application is not created until Application Start time, so we wouldn't be </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able to hook the socket (now) at configuration time.  Second, even if we </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could arrange a call after start time, the socket is not public so we </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couldn't get at it.</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So, we can cook up a simple version of the on-off application that does what</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we want.  On the plus side we don't need all of the complexity of the on-off</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application.  On the minus side, we don't have a helper, so we have to get</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a little more involved in the details, but this is trivial.</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So first, we create a socket and do the trace connect on it; then we pass </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this socket into the constructor of our simple application which we then </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install in the source node.</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class MyApp : public Application </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public:</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MyApp ();</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virtual ~MyApp();</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void Setup (Ptr&lt;Socket&gt; socket, Address address, uint32_t packetSize, uint32_t nPackets, DataRate dataRate);</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private:</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virtual void StartApplication (void);</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virtual void StopApplication (void);</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void ScheduleTx (void);</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void SendPacket (void);</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Ptr&lt;Socket&gt;     m_socket;</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Address         m_peer;</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uint32_t        m_packetSize;</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uint32_t        m_nPackets;</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DataRate        m_dataRate;</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EventId         m_sendEvent;</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bool            m_running;</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lastRenderedPageBreak/>
        <w:t xml:space="preserve">  uint32_t        m_packetsSent;</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MyApp::MyApp ()</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 m_socket (0), </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m_peer (), </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m_packetSize (0), </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m_nPackets (0), </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m_dataRate (0), </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m_sendEvent (), </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m_running (false), </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m_packetsSent (0)</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MyApp::~MyApp()</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m_socket = 0;</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lastRenderedPageBreak/>
        <w:t>void</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MyApp::Setup (Ptr&lt;Socket&gt; socket, Address address, uint32_t packetSize, uint32_t nPackets, DataRate dataRate)</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m_socket = socket;</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m_peer = address;</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m_packetSize = packetSize;</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m_nPackets = nPackets;</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m_dataRate = dataRate;</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void</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MyApp::StartApplication (void)</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m_running = true;</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m_packetsSent = 0;</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m_socket-&gt;Bind ();</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m_socket-&gt;Connect (m_peer);</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SendPacket ();</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lastRenderedPageBreak/>
        <w:t xml:space="preserve">void </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MyApp::StopApplication (void)</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m_running = false;</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if (m_sendEvent.IsRunning ())</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Simulator::Cancel (m_sendEvent);</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if (m_socket)</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m_socket-&gt;Close ();</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void </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MyApp::SendPacket (void)</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Ptr&lt;Packet&gt; packet = Create&lt;Packet&gt; (m_packetSize);</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lastRenderedPageBreak/>
        <w:t xml:space="preserve">  m_socket-&gt;Send (packet);</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if (++m_packetsSent &lt; m_nPackets)</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ScheduleTx ();</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void </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MyApp::ScheduleTx (void)</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if (m_running)</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Time tNext (Seconds (m_packetSize * 8 / static_cast&lt;double&gt; (m_dataRate.GetBitRate ())));</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m_sendEvent = Simulator::Schedule (tNext, &amp;MyApp::SendPacket, this);</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static void</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CwndChange (uint32_t oldCwnd, uint32_t newCwnd)</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lastRenderedPageBreak/>
        <w:t>{</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NS_LOG_UNCOND (Simulator::Now ().GetSeconds () &lt;&lt; "\t" &lt;&lt; newCwnd);</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static void</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RxDrop (Ptr&lt;const Packet&gt; p)</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NS_LOG_UNCOND ("RxDrop at " &lt;&lt; Simulator::Now ().GetSeconds ());</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int </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main (int argc, char *argv[])</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CommandLine cmd;</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cmd.Parse (argc, argv);</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NodeContainer nodes;</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nodes.Create (2);</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PointToPointHelper pointToPoint;</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lastRenderedPageBreak/>
        <w:t xml:space="preserve">  pointToPoint.SetDeviceAttribute ("DataRate", StringValue ("5Mbps"));</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pointToPoint.SetChannelAttribute ("Delay", StringValue ("2ms"));</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NetDeviceContainer devices;</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devices = pointToPoint.Install (nodes);</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Ptr&lt;RateErrorModel&gt; em = CreateObject&lt;RateErrorModel&gt; ();</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em-&gt;SetAttribute ("ErrorRate", DoubleValue (0.00001));</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devices.Get (1)-&gt;SetAttribute ("ReceiveErrorModel", PointerValue (em));</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InternetStackHelper stack;</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stack.Install (nodes);</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Ipv4AddressHelper address;</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address.SetBase ("10.1.1.0", "255.255.255.252");</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Ipv4InterfaceContainer interfaces = address.Assign (devices);</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uint16_t sinkPort = 8080;</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Address sinkAddress (InetSocketAddress (interfaces.GetAddress (1), sinkPort));</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PacketSinkHelper packetSinkHelper ("ns3::TcpSocketFactory", InetSocketAddress (Ipv4Address::GetAny (), sinkPort));</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lastRenderedPageBreak/>
        <w:t xml:space="preserve">  ApplicationContainer sinkApps = packetSinkHelper.Install (nodes.Get (1));</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sinkApps.Start (Seconds (0.));</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sinkApps.Stop (Seconds (20.));</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Ptr&lt;Socket&gt; ns3TcpSocket = Socket::CreateSocket (nodes.Get (0), TcpSocketFactory::GetTypeId ());</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ns3TcpSocket-&gt;TraceConnectWithoutContext ("CongestionWindow", MakeCallback (&amp;CwndChange));</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Ptr&lt;MyApp&gt; app = CreateObject&lt;MyApp&gt; ();</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app-&gt;Setup (ns3TcpSocket, sinkAddress, 1040, 1000, DataRate ("1Mbps"));</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nodes.Get (0)-&gt;AddApplication (app);</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app-&gt;SetStartTime (Seconds (1.));</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app-&gt;SetStopTime (Seconds (20.));</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devices.Get (1)-&gt;TraceConnectWithoutContext ("PhyRxDrop", MakeCallback (&amp;RxDrop));</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Simulator::Stop (Seconds (20));</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Simulator::Run ();</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Simulator::Destroy ();</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lastRenderedPageBreak/>
        <w:t xml:space="preserve">  return 0;</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7D1F67" w:rsidRPr="00E774A6" w:rsidRDefault="007D1F67" w:rsidP="007D1F67">
      <w:pPr>
        <w:shd w:val="clear" w:color="auto" w:fill="FFFFFF"/>
        <w:spacing w:before="100" w:beforeAutospacing="1" w:after="24" w:line="360" w:lineRule="atLeast"/>
        <w:rPr>
          <w:rFonts w:ascii="Arial" w:hAnsi="Arial" w:cs="Arial"/>
          <w:color w:val="252525"/>
          <w:sz w:val="21"/>
          <w:szCs w:val="21"/>
        </w:rPr>
      </w:pPr>
    </w:p>
    <w:p w:rsidR="007D1F67" w:rsidRPr="00052F86" w:rsidRDefault="007D1F67" w:rsidP="007D1F67">
      <w:pPr>
        <w:shd w:val="clear" w:color="auto" w:fill="FFFFFF"/>
        <w:spacing w:before="100" w:beforeAutospacing="1" w:after="24" w:line="360" w:lineRule="atLeast"/>
        <w:rPr>
          <w:rFonts w:ascii="Arial" w:hAnsi="Arial" w:cs="Arial"/>
          <w:color w:val="252525"/>
          <w:sz w:val="21"/>
          <w:szCs w:val="21"/>
        </w:rPr>
      </w:pPr>
    </w:p>
    <w:p w:rsidR="007D1F67" w:rsidRPr="007D1F67" w:rsidRDefault="007D1F67" w:rsidP="007D1F67">
      <w:pPr>
        <w:shd w:val="clear" w:color="auto" w:fill="FFFFFF"/>
        <w:spacing w:before="100" w:beforeAutospacing="1" w:after="24" w:line="360" w:lineRule="atLeast"/>
        <w:rPr>
          <w:rFonts w:ascii="Arial" w:hAnsi="Arial" w:cs="Arial"/>
          <w:b/>
          <w:bCs/>
          <w:color w:val="252525"/>
          <w:sz w:val="21"/>
          <w:szCs w:val="21"/>
          <w:u w:val="thick"/>
        </w:rPr>
      </w:pPr>
      <w:r w:rsidRPr="007D1F67">
        <w:rPr>
          <w:rFonts w:ascii="Arial" w:hAnsi="Arial" w:cs="Arial"/>
          <w:b/>
          <w:bCs/>
          <w:color w:val="252525"/>
          <w:sz w:val="21"/>
          <w:szCs w:val="21"/>
          <w:u w:val="thick"/>
        </w:rPr>
        <w:t xml:space="preserve">OUTPUT :  </w:t>
      </w:r>
    </w:p>
    <w:p w:rsidR="007D1F67" w:rsidRPr="007D1F67" w:rsidRDefault="007D1F67" w:rsidP="007D1F67">
      <w:pPr>
        <w:shd w:val="clear" w:color="auto" w:fill="FFFFFF"/>
        <w:spacing w:before="100" w:beforeAutospacing="1" w:after="24" w:line="360" w:lineRule="atLeast"/>
        <w:rPr>
          <w:rFonts w:ascii="Arial" w:hAnsi="Arial" w:cs="Arial"/>
          <w:b/>
          <w:bCs/>
          <w:color w:val="252525"/>
          <w:sz w:val="21"/>
          <w:szCs w:val="21"/>
          <w:u w:val="thick"/>
        </w:rPr>
      </w:pPr>
    </w:p>
    <w:p w:rsidR="007D1F67" w:rsidRDefault="007D1F67" w:rsidP="007D1F67">
      <w:pPr>
        <w:rPr>
          <w:sz w:val="28"/>
        </w:rPr>
      </w:pPr>
      <w:r>
        <w:rPr>
          <w:noProof/>
          <w:sz w:val="28"/>
        </w:rPr>
        <w:drawing>
          <wp:inline distT="0" distB="0" distL="0" distR="0" wp14:anchorId="2B56664A" wp14:editId="2C9EDE81">
            <wp:extent cx="5943600" cy="43961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8120336_1154619894983680_5989491135526709812_n (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396105"/>
                    </a:xfrm>
                    <a:prstGeom prst="rect">
                      <a:avLst/>
                    </a:prstGeom>
                  </pic:spPr>
                </pic:pic>
              </a:graphicData>
            </a:graphic>
          </wp:inline>
        </w:drawing>
      </w:r>
    </w:p>
    <w:p w:rsidR="007D1F67" w:rsidRDefault="007D1F67" w:rsidP="007D1F67">
      <w:pPr>
        <w:rPr>
          <w:sz w:val="28"/>
        </w:rPr>
      </w:pPr>
    </w:p>
    <w:p w:rsidR="007D1F67" w:rsidRDefault="007D1F67" w:rsidP="007D1F67">
      <w:pPr>
        <w:rPr>
          <w:noProof/>
          <w:sz w:val="28"/>
        </w:rPr>
      </w:pPr>
    </w:p>
    <w:p w:rsidR="007D1F67" w:rsidRDefault="007D1F67" w:rsidP="007D1F67">
      <w:pPr>
        <w:rPr>
          <w:sz w:val="28"/>
        </w:rPr>
      </w:pPr>
      <w:r>
        <w:rPr>
          <w:noProof/>
          <w:sz w:val="28"/>
        </w:rPr>
        <w:lastRenderedPageBreak/>
        <w:drawing>
          <wp:inline distT="0" distB="0" distL="0" distR="0" wp14:anchorId="65CAC87D" wp14:editId="2F7A4425">
            <wp:extent cx="5943600" cy="38842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18580890_1187546651614016_3907743940100319371_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884295"/>
                    </a:xfrm>
                    <a:prstGeom prst="rect">
                      <a:avLst/>
                    </a:prstGeom>
                  </pic:spPr>
                </pic:pic>
              </a:graphicData>
            </a:graphic>
          </wp:inline>
        </w:drawing>
      </w:r>
    </w:p>
    <w:p w:rsidR="007D1F67" w:rsidRDefault="007D1F67" w:rsidP="007D1F67">
      <w:pPr>
        <w:rPr>
          <w:sz w:val="28"/>
        </w:rPr>
      </w:pPr>
    </w:p>
    <w:p w:rsidR="007D1F67" w:rsidRDefault="007D1F67" w:rsidP="007D1F67">
      <w:pPr>
        <w:rPr>
          <w:sz w:val="28"/>
        </w:rPr>
      </w:pPr>
      <w:r>
        <w:rPr>
          <w:noProof/>
          <w:sz w:val="28"/>
        </w:rPr>
        <w:lastRenderedPageBreak/>
        <w:drawing>
          <wp:inline distT="0" distB="0" distL="0" distR="0" wp14:anchorId="00950607" wp14:editId="7014F210">
            <wp:extent cx="5943600" cy="43802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8396574_3959945654021353_8680748916686643036_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380230"/>
                    </a:xfrm>
                    <a:prstGeom prst="rect">
                      <a:avLst/>
                    </a:prstGeom>
                  </pic:spPr>
                </pic:pic>
              </a:graphicData>
            </a:graphic>
          </wp:inline>
        </w:drawing>
      </w:r>
    </w:p>
    <w:p w:rsidR="00375ACC" w:rsidRDefault="00375ACC" w:rsidP="00375ACC">
      <w:pPr>
        <w:shd w:val="clear" w:color="auto" w:fill="FFFFFF"/>
        <w:spacing w:before="100" w:beforeAutospacing="1" w:after="24" w:line="360" w:lineRule="atLeast"/>
        <w:rPr>
          <w:rStyle w:val="fontstyle01"/>
        </w:rPr>
      </w:pPr>
    </w:p>
    <w:p w:rsidR="00375ACC" w:rsidRPr="00375ACC" w:rsidRDefault="007D1F67" w:rsidP="00375ACC">
      <w:pPr>
        <w:shd w:val="clear" w:color="auto" w:fill="FFFFFF"/>
        <w:spacing w:before="100" w:beforeAutospacing="1" w:after="24" w:line="360" w:lineRule="atLeast"/>
        <w:rPr>
          <w:rFonts w:ascii="Arial" w:hAnsi="Arial" w:cs="Arial"/>
          <w:color w:val="252525"/>
          <w:sz w:val="28"/>
          <w:szCs w:val="21"/>
        </w:rPr>
      </w:pPr>
      <w:bookmarkStart w:id="0" w:name="_GoBack"/>
      <w:bookmarkEnd w:id="0"/>
      <w:r w:rsidRPr="007D1F67">
        <w:rPr>
          <w:rStyle w:val="fontstyle01"/>
          <w:sz w:val="30"/>
          <w:u w:val="thick"/>
        </w:rPr>
        <w:t>Conclusion:</w:t>
      </w:r>
      <w:r>
        <w:rPr>
          <w:rStyle w:val="fontstyle01"/>
          <w:sz w:val="30"/>
          <w:u w:val="thick"/>
        </w:rPr>
        <w:t xml:space="preserve"> </w:t>
      </w:r>
      <w:r>
        <w:rPr>
          <w:rStyle w:val="fontstyle01"/>
          <w:b w:val="0"/>
          <w:sz w:val="30"/>
        </w:rPr>
        <w:t>TCP has automatic recovery from dropped packets, which it interprets as congestion on the network. A TCP protocol is a transport layer that provides a reliable and in-order delivery of data between two hosts.</w:t>
      </w:r>
      <w:r w:rsidR="00375ACC">
        <w:rPr>
          <w:rStyle w:val="fontstyle01"/>
          <w:b w:val="0"/>
          <w:sz w:val="30"/>
        </w:rPr>
        <w:t xml:space="preserve"> TCP provides the reliable and connection oriented connection oriented network. TCP provides different variants  for example</w:t>
      </w:r>
      <w:r w:rsidR="00375ACC">
        <w:rPr>
          <w:rStyle w:val="fontstyle01"/>
          <w:b w:val="0"/>
          <w:sz w:val="34"/>
        </w:rPr>
        <w:t xml:space="preserve">:- </w:t>
      </w:r>
      <w:r w:rsidR="00375ACC" w:rsidRPr="00375ACC">
        <w:rPr>
          <w:rStyle w:val="fontstyle01"/>
          <w:b w:val="0"/>
          <w:sz w:val="34"/>
        </w:rPr>
        <w:t xml:space="preserve"> </w:t>
      </w:r>
      <w:r w:rsidR="00375ACC" w:rsidRPr="00375ACC">
        <w:rPr>
          <w:rFonts w:ascii="Arial" w:hAnsi="Arial" w:cs="Arial"/>
          <w:color w:val="252525"/>
          <w:sz w:val="28"/>
          <w:szCs w:val="21"/>
        </w:rPr>
        <w:t>Tahoe, Reno and New Reno, all of which are available with ns-3.</w:t>
      </w:r>
    </w:p>
    <w:p w:rsidR="00375ACC" w:rsidRPr="00375ACC" w:rsidRDefault="00375ACC" w:rsidP="00375ACC">
      <w:pPr>
        <w:shd w:val="clear" w:color="auto" w:fill="FFFFFF"/>
        <w:spacing w:before="100" w:beforeAutospacing="1" w:after="24" w:line="360" w:lineRule="atLeast"/>
        <w:rPr>
          <w:rFonts w:ascii="Arial" w:hAnsi="Arial" w:cs="Arial"/>
          <w:color w:val="252525"/>
          <w:sz w:val="24"/>
          <w:szCs w:val="21"/>
        </w:rPr>
      </w:pPr>
    </w:p>
    <w:p w:rsidR="007D1F67" w:rsidRPr="007D1F67" w:rsidRDefault="007D1F67">
      <w:pPr>
        <w:rPr>
          <w:rStyle w:val="fontstyle01"/>
          <w:b w:val="0"/>
          <w:sz w:val="30"/>
        </w:rPr>
      </w:pPr>
    </w:p>
    <w:sectPr w:rsidR="007D1F67" w:rsidRPr="007D1F67">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00DC" w:rsidRDefault="001700DC" w:rsidP="008C0F60">
      <w:pPr>
        <w:spacing w:after="0" w:line="240" w:lineRule="auto"/>
      </w:pPr>
      <w:r>
        <w:separator/>
      </w:r>
    </w:p>
  </w:endnote>
  <w:endnote w:type="continuationSeparator" w:id="0">
    <w:p w:rsidR="001700DC" w:rsidRDefault="001700DC" w:rsidP="008C0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BoldMT">
    <w:altName w:val="Times New Roman"/>
    <w:panose1 w:val="00000000000000000000"/>
    <w:charset w:val="00"/>
    <w:family w:val="roman"/>
    <w:notTrueType/>
    <w:pitch w:val="default"/>
  </w:font>
  <w:font w:name="Engravers MT">
    <w:panose1 w:val="02090707080505020304"/>
    <w:charset w:val="00"/>
    <w:family w:val="roman"/>
    <w:pitch w:val="variable"/>
    <w:sig w:usb0="00000003" w:usb1="00000000" w:usb2="00000000" w:usb3="00000000" w:csb0="00000001" w:csb1="00000000"/>
  </w:font>
  <w:font w:name="FrankRuehl">
    <w:altName w:val="Times New Roman"/>
    <w:charset w:val="00"/>
    <w:family w:val="swiss"/>
    <w:pitch w:val="variable"/>
    <w:sig w:usb0="00000000"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0F60" w:rsidRDefault="008C0F6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0F60" w:rsidRDefault="008C0F6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0F60" w:rsidRDefault="008C0F6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00DC" w:rsidRDefault="001700DC" w:rsidP="008C0F60">
      <w:pPr>
        <w:spacing w:after="0" w:line="240" w:lineRule="auto"/>
      </w:pPr>
      <w:r>
        <w:separator/>
      </w:r>
    </w:p>
  </w:footnote>
  <w:footnote w:type="continuationSeparator" w:id="0">
    <w:p w:rsidR="001700DC" w:rsidRDefault="001700DC" w:rsidP="008C0F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0F60" w:rsidRDefault="008C0F6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0F60" w:rsidRDefault="008C0F60">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0F60" w:rsidRDefault="008C0F6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1F0399"/>
    <w:multiLevelType w:val="multilevel"/>
    <w:tmpl w:val="8A8C9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C11526"/>
    <w:multiLevelType w:val="multilevel"/>
    <w:tmpl w:val="043CC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267D48"/>
    <w:multiLevelType w:val="multilevel"/>
    <w:tmpl w:val="043CC7E2"/>
    <w:lvl w:ilvl="0">
      <w:start w:val="1"/>
      <w:numFmt w:val="decimal"/>
      <w:lvlText w:val="%1."/>
      <w:lvlJc w:val="left"/>
      <w:pPr>
        <w:tabs>
          <w:tab w:val="num" w:pos="810"/>
        </w:tabs>
        <w:ind w:left="810" w:hanging="360"/>
      </w:p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C10"/>
    <w:rsid w:val="00021DEA"/>
    <w:rsid w:val="0007279E"/>
    <w:rsid w:val="00073E88"/>
    <w:rsid w:val="0007782B"/>
    <w:rsid w:val="00095C10"/>
    <w:rsid w:val="000D090C"/>
    <w:rsid w:val="000E4F20"/>
    <w:rsid w:val="001217C7"/>
    <w:rsid w:val="001436FC"/>
    <w:rsid w:val="001700DC"/>
    <w:rsid w:val="0019313B"/>
    <w:rsid w:val="001C3358"/>
    <w:rsid w:val="001E79F5"/>
    <w:rsid w:val="002922D5"/>
    <w:rsid w:val="00292A6E"/>
    <w:rsid w:val="00315E83"/>
    <w:rsid w:val="00322306"/>
    <w:rsid w:val="00375ACC"/>
    <w:rsid w:val="003813B8"/>
    <w:rsid w:val="003A6511"/>
    <w:rsid w:val="00433296"/>
    <w:rsid w:val="00460DBD"/>
    <w:rsid w:val="004B70E0"/>
    <w:rsid w:val="004F2466"/>
    <w:rsid w:val="00543283"/>
    <w:rsid w:val="00571B22"/>
    <w:rsid w:val="00603F69"/>
    <w:rsid w:val="00674FEB"/>
    <w:rsid w:val="00710356"/>
    <w:rsid w:val="00733A8F"/>
    <w:rsid w:val="007424DD"/>
    <w:rsid w:val="00794B6E"/>
    <w:rsid w:val="007D1F67"/>
    <w:rsid w:val="007D781E"/>
    <w:rsid w:val="007E51FC"/>
    <w:rsid w:val="00801225"/>
    <w:rsid w:val="00851E99"/>
    <w:rsid w:val="00884C30"/>
    <w:rsid w:val="008A1DBD"/>
    <w:rsid w:val="008C0F60"/>
    <w:rsid w:val="00922C16"/>
    <w:rsid w:val="00984CB0"/>
    <w:rsid w:val="009A2398"/>
    <w:rsid w:val="009C4BAB"/>
    <w:rsid w:val="00A12B3A"/>
    <w:rsid w:val="00A748BB"/>
    <w:rsid w:val="00AB4216"/>
    <w:rsid w:val="00AC1150"/>
    <w:rsid w:val="00B21479"/>
    <w:rsid w:val="00B250F8"/>
    <w:rsid w:val="00B55EC1"/>
    <w:rsid w:val="00B97642"/>
    <w:rsid w:val="00BE69D7"/>
    <w:rsid w:val="00D04E31"/>
    <w:rsid w:val="00DB12AF"/>
    <w:rsid w:val="00DC25C7"/>
    <w:rsid w:val="00E80DFE"/>
    <w:rsid w:val="00EA717D"/>
    <w:rsid w:val="00ED221F"/>
    <w:rsid w:val="00F81083"/>
    <w:rsid w:val="00F82E0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AD188"/>
  <w15:docId w15:val="{EE5498F6-D79B-4BDC-B02B-2F25B3357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69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9D7"/>
    <w:rPr>
      <w:rFonts w:ascii="Tahoma" w:hAnsi="Tahoma" w:cs="Tahoma"/>
      <w:sz w:val="16"/>
      <w:szCs w:val="16"/>
    </w:rPr>
  </w:style>
  <w:style w:type="character" w:customStyle="1" w:styleId="fontstyle01">
    <w:name w:val="fontstyle01"/>
    <w:basedOn w:val="DefaultParagraphFont"/>
    <w:rsid w:val="00BE69D7"/>
    <w:rPr>
      <w:rFonts w:ascii="Arial-BoldMT" w:hAnsi="Arial-BoldMT" w:hint="default"/>
      <w:b/>
      <w:bCs/>
      <w:i w:val="0"/>
      <w:iCs w:val="0"/>
      <w:color w:val="050405"/>
      <w:sz w:val="40"/>
      <w:szCs w:val="40"/>
    </w:rPr>
  </w:style>
  <w:style w:type="table" w:styleId="TableGrid">
    <w:name w:val="Table Grid"/>
    <w:basedOn w:val="TableNormal"/>
    <w:uiPriority w:val="39"/>
    <w:rsid w:val="001217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43283"/>
    <w:rPr>
      <w:color w:val="0000FF"/>
      <w:u w:val="single"/>
    </w:rPr>
  </w:style>
  <w:style w:type="paragraph" w:styleId="Header">
    <w:name w:val="header"/>
    <w:basedOn w:val="Normal"/>
    <w:link w:val="HeaderChar"/>
    <w:uiPriority w:val="99"/>
    <w:unhideWhenUsed/>
    <w:rsid w:val="008C0F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0F60"/>
  </w:style>
  <w:style w:type="paragraph" w:styleId="Footer">
    <w:name w:val="footer"/>
    <w:basedOn w:val="Normal"/>
    <w:link w:val="FooterChar"/>
    <w:uiPriority w:val="99"/>
    <w:unhideWhenUsed/>
    <w:rsid w:val="008C0F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0F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0695210">
      <w:bodyDiv w:val="1"/>
      <w:marLeft w:val="0"/>
      <w:marRight w:val="0"/>
      <w:marTop w:val="0"/>
      <w:marBottom w:val="0"/>
      <w:divBdr>
        <w:top w:val="none" w:sz="0" w:space="0" w:color="auto"/>
        <w:left w:val="none" w:sz="0" w:space="0" w:color="auto"/>
        <w:bottom w:val="none" w:sz="0" w:space="0" w:color="auto"/>
        <w:right w:val="none" w:sz="0" w:space="0" w:color="auto"/>
      </w:divBdr>
    </w:div>
    <w:div w:id="1430739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15</Pages>
  <Words>1156</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53</cp:revision>
  <dcterms:created xsi:type="dcterms:W3CDTF">2019-09-29T14:26:00Z</dcterms:created>
  <dcterms:modified xsi:type="dcterms:W3CDTF">2020-09-11T12:14:00Z</dcterms:modified>
</cp:coreProperties>
</file>