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Repo Memory</w:t>
      </w:r>
    </w:p>
    <w:p>
      <w:pPr>
        <w:spacing w:after="400"/>
        <w:jc w:val="center"/>
      </w:pPr>
      <w:r>
        <w:rPr>
          <w:rFonts w:ascii="Calibri" w:cs="Calibri" w:eastAsia="Calibri" w:hAnsi="Calibri"/>
          <w:color w:val="2E75B6"/>
          <w:sz w:val="36"/>
          <w:szCs w:val="36"/>
        </w:rPr>
        <w:t xml:space="preserve">Project Summary</w:t>
      </w:r>
    </w:p>
    <w:p>
      <w:pPr>
        <w:jc w:val="center"/>
      </w:pPr>
      <w:r>
        <w:rPr>
          <w:rFonts w:ascii="Calibri" w:cs="Calibri" w:eastAsia="Calibri" w:hAnsi="Calibri"/>
          <w:color w:val="666666"/>
          <w:sz w:val="22"/>
          <w:szCs w:val="22"/>
        </w:rPr>
        <w:t xml:space="preserve">Date: 2026-05-20  |  Version: 1.0</w:t>
      </w:r>
    </w:p>
    <w:p>
      <w:pPr>
        <w:spacing w:after="600"/>
        <w:jc w:val="center"/>
      </w:pPr>
      <w:r>
        <w:rPr>
          <w:rFonts w:ascii="Calibri" w:cs="Calibri" w:eastAsia="Calibri" w:hAnsi="Calibri"/>
          <w:color w:val="666666"/>
          <w:sz w:val="22"/>
          <w:szCs w:val="22"/>
        </w:rPr>
        <w:t xml:space="preserve">Audience: Engineering Team, Architects, Stakeholders</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1. Executive Summary</w:t>
      </w:r>
    </w:p>
    <w:p>
      <w:pPr>
        <w:spacing w:after="40" w:before="80"/>
        <w:ind w:left="360"/>
      </w:pPr>
      <w:r>
        <w:rPr>
          <w:rFonts w:ascii="Calibri" w:cs="Calibri" w:eastAsia="Calibri" w:hAnsi="Calibri"/>
          <w:b/>
          <w:bCs/>
          <w:color w:val="1F3864"/>
          <w:sz w:val="22"/>
          <w:szCs w:val="22"/>
        </w:rPr>
        <w:t xml:space="preserve">2. Architecture Overview</w:t>
      </w:r>
    </w:p>
    <w:p>
      <w:pPr>
        <w:spacing w:after="40" w:before="80"/>
        <w:ind w:left="360"/>
      </w:pPr>
      <w:r>
        <w:rPr>
          <w:rFonts w:ascii="Calibri" w:cs="Calibri" w:eastAsia="Calibri" w:hAnsi="Calibri"/>
          <w:b/>
          <w:bCs/>
          <w:color w:val="1F3864"/>
          <w:sz w:val="22"/>
          <w:szCs w:val="22"/>
        </w:rPr>
        <w:t xml:space="preserve">3. Processing Pipeline</w:t>
      </w:r>
    </w:p>
    <w:p>
      <w:pPr>
        <w:spacing w:after="40" w:before="80"/>
        <w:ind w:left="360"/>
      </w:pPr>
      <w:r>
        <w:rPr>
          <w:rFonts w:ascii="Calibri" w:cs="Calibri" w:eastAsia="Calibri" w:hAnsi="Calibri"/>
          <w:b/>
          <w:bCs/>
          <w:color w:val="1F3864"/>
          <w:sz w:val="22"/>
          <w:szCs w:val="22"/>
        </w:rPr>
        <w:t xml:space="preserve">4. Core Components</w:t>
      </w:r>
    </w:p>
    <w:p>
      <w:pPr>
        <w:spacing w:after="40" w:before="40"/>
        <w:ind w:left="720"/>
      </w:pPr>
      <w:r>
        <w:rPr>
          <w:rFonts w:ascii="Calibri" w:cs="Calibri" w:eastAsia="Calibri" w:hAnsi="Calibri"/>
          <w:b w:val="false"/>
          <w:bCs w:val="false"/>
          <w:color w:val="2E75B6"/>
          <w:sz w:val="20"/>
          <w:szCs w:val="20"/>
        </w:rPr>
        <w:t xml:space="preserve">4.1 Normative Documents</w:t>
      </w:r>
    </w:p>
    <w:p>
      <w:pPr>
        <w:spacing w:after="40" w:before="40"/>
        <w:ind w:left="720"/>
      </w:pPr>
      <w:r>
        <w:rPr>
          <w:rFonts w:ascii="Calibri" w:cs="Calibri" w:eastAsia="Calibri" w:hAnsi="Calibri"/>
          <w:b w:val="false"/>
          <w:bCs w:val="false"/>
          <w:color w:val="2E75B6"/>
          <w:sz w:val="20"/>
          <w:szCs w:val="20"/>
        </w:rPr>
        <w:t xml:space="preserve">4.2 Reference Documents (`references/`)</w:t>
      </w:r>
    </w:p>
    <w:p>
      <w:pPr>
        <w:spacing w:after="40" w:before="40"/>
        <w:ind w:left="720"/>
      </w:pPr>
      <w:r>
        <w:rPr>
          <w:rFonts w:ascii="Calibri" w:cs="Calibri" w:eastAsia="Calibri" w:hAnsi="Calibri"/>
          <w:b w:val="false"/>
          <w:bCs w:val="false"/>
          <w:color w:val="2E75B6"/>
          <w:sz w:val="20"/>
          <w:szCs w:val="20"/>
        </w:rPr>
        <w:t xml:space="preserve">4.3 Platform Adapters (`agents/`)</w:t>
      </w:r>
    </w:p>
    <w:p>
      <w:pPr>
        <w:spacing w:after="40" w:before="40"/>
        <w:ind w:left="720"/>
      </w:pPr>
      <w:r>
        <w:rPr>
          <w:rFonts w:ascii="Calibri" w:cs="Calibri" w:eastAsia="Calibri" w:hAnsi="Calibri"/>
          <w:b w:val="false"/>
          <w:bCs w:val="false"/>
          <w:color w:val="2E75B6"/>
          <w:sz w:val="20"/>
          <w:szCs w:val="20"/>
        </w:rPr>
        <w:t xml:space="preserve">4.4 Python Utility Scripts (`scripts/`)</w:t>
      </w:r>
    </w:p>
    <w:p>
      <w:pPr>
        <w:spacing w:after="40" w:before="40"/>
        <w:ind w:left="720"/>
      </w:pPr>
      <w:r>
        <w:rPr>
          <w:rFonts w:ascii="Calibri" w:cs="Calibri" w:eastAsia="Calibri" w:hAnsi="Calibri"/>
          <w:b w:val="false"/>
          <w:bCs w:val="false"/>
          <w:color w:val="2E75B6"/>
          <w:sz w:val="20"/>
          <w:szCs w:val="20"/>
        </w:rPr>
        <w:t xml:space="preserve">4.5 Examples (`examples/`)</w:t>
      </w:r>
    </w:p>
    <w:p>
      <w:pPr>
        <w:spacing w:after="40" w:before="80"/>
        <w:ind w:left="360"/>
      </w:pPr>
      <w:r>
        <w:rPr>
          <w:rFonts w:ascii="Calibri" w:cs="Calibri" w:eastAsia="Calibri" w:hAnsi="Calibri"/>
          <w:b/>
          <w:bCs/>
          <w:color w:val="1F3864"/>
          <w:sz w:val="22"/>
          <w:szCs w:val="22"/>
        </w:rPr>
        <w:t xml:space="preserve">5. API Contracts and Document Schema</w:t>
      </w:r>
    </w:p>
    <w:p>
      <w:pPr>
        <w:spacing w:after="40" w:before="40"/>
        <w:ind w:left="720"/>
      </w:pPr>
      <w:r>
        <w:rPr>
          <w:rFonts w:ascii="Calibri" w:cs="Calibri" w:eastAsia="Calibri" w:hAnsi="Calibri"/>
          <w:b w:val="false"/>
          <w:bCs w:val="false"/>
          <w:color w:val="2E75B6"/>
          <w:sz w:val="20"/>
          <w:szCs w:val="20"/>
        </w:rPr>
        <w:t xml:space="preserve">5.1 Required Baseline Docs</w:t>
      </w:r>
    </w:p>
    <w:p>
      <w:pPr>
        <w:spacing w:after="40" w:before="40"/>
        <w:ind w:left="720"/>
      </w:pPr>
      <w:r>
        <w:rPr>
          <w:rFonts w:ascii="Calibri" w:cs="Calibri" w:eastAsia="Calibri" w:hAnsi="Calibri"/>
          <w:b w:val="false"/>
          <w:bCs w:val="false"/>
          <w:color w:val="2E75B6"/>
          <w:sz w:val="20"/>
          <w:szCs w:val="20"/>
        </w:rPr>
        <w:t xml:space="preserve">5.2 Standard Metadata Fields</w:t>
      </w:r>
    </w:p>
    <w:p>
      <w:pPr>
        <w:spacing w:after="40" w:before="40"/>
        <w:ind w:left="720"/>
      </w:pPr>
      <w:r>
        <w:rPr>
          <w:rFonts w:ascii="Calibri" w:cs="Calibri" w:eastAsia="Calibri" w:hAnsi="Calibri"/>
          <w:b w:val="false"/>
          <w:bCs w:val="false"/>
          <w:color w:val="2E75B6"/>
          <w:sz w:val="20"/>
          <w:szCs w:val="20"/>
        </w:rPr>
        <w:t xml:space="preserve">5.3 Feature Registry Queue Schema</w:t>
      </w:r>
    </w:p>
    <w:p>
      <w:pPr>
        <w:spacing w:after="40" w:before="80"/>
        <w:ind w:left="360"/>
      </w:pPr>
      <w:r>
        <w:rPr>
          <w:rFonts w:ascii="Calibri" w:cs="Calibri" w:eastAsia="Calibri" w:hAnsi="Calibri"/>
          <w:b/>
          <w:bCs/>
          <w:color w:val="1F3864"/>
          <w:sz w:val="22"/>
          <w:szCs w:val="22"/>
        </w:rPr>
        <w:t xml:space="preserve">6. Infrastructure and Deployment</w:t>
      </w:r>
    </w:p>
    <w:p>
      <w:pPr>
        <w:spacing w:after="40" w:before="40"/>
        <w:ind w:left="720"/>
      </w:pPr>
      <w:r>
        <w:rPr>
          <w:rFonts w:ascii="Calibri" w:cs="Calibri" w:eastAsia="Calibri" w:hAnsi="Calibri"/>
          <w:b w:val="false"/>
          <w:bCs w:val="false"/>
          <w:color w:val="2E75B6"/>
          <w:sz w:val="20"/>
          <w:szCs w:val="20"/>
        </w:rPr>
        <w:t xml:space="preserve">6.1 Repository Structure</w:t>
      </w:r>
    </w:p>
    <w:p>
      <w:pPr>
        <w:spacing w:after="40" w:before="40"/>
        <w:ind w:left="720"/>
      </w:pPr>
      <w:r>
        <w:rPr>
          <w:rFonts w:ascii="Calibri" w:cs="Calibri" w:eastAsia="Calibri" w:hAnsi="Calibri"/>
          <w:b w:val="false"/>
          <w:bCs w:val="false"/>
          <w:color w:val="2E75B6"/>
          <w:sz w:val="20"/>
          <w:szCs w:val="20"/>
        </w:rPr>
        <w:t xml:space="preserve">6.2 CI/CD Workflows</w:t>
      </w:r>
    </w:p>
    <w:p>
      <w:pPr>
        <w:spacing w:after="40" w:before="40"/>
        <w:ind w:left="720"/>
      </w:pPr>
      <w:r>
        <w:rPr>
          <w:rFonts w:ascii="Calibri" w:cs="Calibri" w:eastAsia="Calibri" w:hAnsi="Calibri"/>
          <w:b w:val="false"/>
          <w:bCs w:val="false"/>
          <w:color w:val="2E75B6"/>
          <w:sz w:val="20"/>
          <w:szCs w:val="20"/>
        </w:rPr>
        <w:t xml:space="preserve">6.3 Versioning</w:t>
      </w:r>
    </w:p>
    <w:p>
      <w:pPr>
        <w:spacing w:after="40" w:before="40"/>
        <w:ind w:left="720"/>
      </w:pPr>
      <w:r>
        <w:rPr>
          <w:rFonts w:ascii="Calibri" w:cs="Calibri" w:eastAsia="Calibri" w:hAnsi="Calibri"/>
          <w:b w:val="false"/>
          <w:bCs w:val="false"/>
          <w:color w:val="2E75B6"/>
          <w:sz w:val="20"/>
          <w:szCs w:val="20"/>
        </w:rPr>
        <w:t xml:space="preserve">6.4 Installation</w:t>
      </w:r>
    </w:p>
    <w:p>
      <w:pPr>
        <w:spacing w:after="40" w:before="80"/>
        <w:ind w:left="360"/>
      </w:pPr>
      <w:r>
        <w:rPr>
          <w:rFonts w:ascii="Calibri" w:cs="Calibri" w:eastAsia="Calibri" w:hAnsi="Calibri"/>
          <w:b/>
          <w:bCs/>
          <w:color w:val="1F3864"/>
          <w:sz w:val="22"/>
          <w:szCs w:val="22"/>
        </w:rPr>
        <w:t xml:space="preserve">7. Extension Patterns</w:t>
      </w:r>
    </w:p>
    <w:p>
      <w:pPr>
        <w:spacing w:after="40" w:before="40"/>
        <w:ind w:left="720"/>
      </w:pPr>
      <w:r>
        <w:rPr>
          <w:rFonts w:ascii="Calibri" w:cs="Calibri" w:eastAsia="Calibri" w:hAnsi="Calibri"/>
          <w:b w:val="false"/>
          <w:bCs w:val="false"/>
          <w:color w:val="2E75B6"/>
          <w:sz w:val="20"/>
          <w:szCs w:val="20"/>
        </w:rPr>
        <w:t xml:space="preserve">Adding a New Reference Document</w:t>
      </w:r>
    </w:p>
    <w:p>
      <w:pPr>
        <w:spacing w:after="40" w:before="40"/>
        <w:ind w:left="720"/>
      </w:pPr>
      <w:r>
        <w:rPr>
          <w:rFonts w:ascii="Calibri" w:cs="Calibri" w:eastAsia="Calibri" w:hAnsi="Calibri"/>
          <w:b w:val="false"/>
          <w:bCs w:val="false"/>
          <w:color w:val="2E75B6"/>
          <w:sz w:val="20"/>
          <w:szCs w:val="20"/>
        </w:rPr>
        <w:t xml:space="preserve">Adding a New Platform Adapter</w:t>
      </w:r>
    </w:p>
    <w:p>
      <w:pPr>
        <w:spacing w:after="40" w:before="40"/>
        <w:ind w:left="720"/>
      </w:pPr>
      <w:r>
        <w:rPr>
          <w:rFonts w:ascii="Calibri" w:cs="Calibri" w:eastAsia="Calibri" w:hAnsi="Calibri"/>
          <w:b w:val="false"/>
          <w:bCs w:val="false"/>
          <w:color w:val="2E75B6"/>
          <w:sz w:val="20"/>
          <w:szCs w:val="20"/>
        </w:rPr>
        <w:t xml:space="preserve">Adding a New Example</w:t>
      </w:r>
    </w:p>
    <w:p>
      <w:pPr>
        <w:spacing w:after="40" w:before="40"/>
        <w:ind w:left="720"/>
      </w:pPr>
      <w:r>
        <w:rPr>
          <w:rFonts w:ascii="Calibri" w:cs="Calibri" w:eastAsia="Calibri" w:hAnsi="Calibri"/>
          <w:b w:val="false"/>
          <w:bCs w:val="false"/>
          <w:color w:val="2E75B6"/>
          <w:sz w:val="20"/>
          <w:szCs w:val="20"/>
        </w:rPr>
        <w:t xml:space="preserve">Extending scaffold-docs.py</w:t>
      </w:r>
    </w:p>
    <w:p>
      <w:pPr>
        <w:spacing w:after="40" w:before="80"/>
        <w:ind w:left="360"/>
      </w:pPr>
      <w:r>
        <w:rPr>
          <w:rFonts w:ascii="Calibri" w:cs="Calibri" w:eastAsia="Calibri" w:hAnsi="Calibri"/>
          <w:b/>
          <w:bCs/>
          <w:color w:val="1F3864"/>
          <w:sz w:val="22"/>
          <w:szCs w:val="22"/>
        </w:rPr>
        <w:t xml:space="preserve">8. Rules and Anti-Patterns</w:t>
      </w:r>
    </w:p>
    <w:p>
      <w:pPr>
        <w:spacing w:after="40" w:before="40"/>
        <w:ind w:left="720"/>
      </w:pPr>
      <w:r>
        <w:rPr>
          <w:rFonts w:ascii="Calibri" w:cs="Calibri" w:eastAsia="Calibri" w:hAnsi="Calibri"/>
          <w:b w:val="false"/>
          <w:bCs w:val="false"/>
          <w:color w:val="2E75B6"/>
          <w:sz w:val="20"/>
          <w:szCs w:val="20"/>
        </w:rPr>
        <w:t xml:space="preserve">Do</w:t>
      </w:r>
    </w:p>
    <w:p>
      <w:pPr>
        <w:spacing w:after="40" w:before="40"/>
        <w:ind w:left="720"/>
      </w:pPr>
      <w:r>
        <w:rPr>
          <w:rFonts w:ascii="Calibri" w:cs="Calibri" w:eastAsia="Calibri" w:hAnsi="Calibri"/>
          <w:b w:val="false"/>
          <w:bCs w:val="false"/>
          <w:color w:val="2E75B6"/>
          <w:sz w:val="20"/>
          <w:szCs w:val="20"/>
        </w:rPr>
        <w:t xml:space="preserve">Do Not</w:t>
      </w:r>
    </w:p>
    <w:p>
      <w:pPr>
        <w:spacing w:after="40" w:before="80"/>
        <w:ind w:left="360"/>
      </w:pPr>
      <w:r>
        <w:rPr>
          <w:rFonts w:ascii="Calibri" w:cs="Calibri" w:eastAsia="Calibri" w:hAnsi="Calibri"/>
          <w:b/>
          <w:bCs/>
          <w:color w:val="1F3864"/>
          <w:sz w:val="22"/>
          <w:szCs w:val="22"/>
        </w:rPr>
        <w:t xml:space="preserve">9. Dependencies</w:t>
      </w:r>
    </w:p>
    <w:p>
      <w:pPr>
        <w:spacing w:after="40" w:before="40"/>
        <w:ind w:left="720"/>
      </w:pPr>
      <w:r>
        <w:rPr>
          <w:rFonts w:ascii="Calibri" w:cs="Calibri" w:eastAsia="Calibri" w:hAnsi="Calibri"/>
          <w:b w:val="false"/>
          <w:bCs w:val="false"/>
          <w:color w:val="2E75B6"/>
          <w:sz w:val="20"/>
          <w:szCs w:val="20"/>
        </w:rPr>
        <w:t xml:space="preserve">Python Scripts</w:t>
      </w:r>
    </w:p>
    <w:p>
      <w:pPr>
        <w:spacing w:after="40" w:before="40"/>
        <w:ind w:left="720"/>
      </w:pPr>
      <w:r>
        <w:rPr>
          <w:rFonts w:ascii="Calibri" w:cs="Calibri" w:eastAsia="Calibri" w:hAnsi="Calibri"/>
          <w:b w:val="false"/>
          <w:bCs w:val="false"/>
          <w:color w:val="2E75B6"/>
          <w:sz w:val="20"/>
          <w:szCs w:val="20"/>
        </w:rPr>
        <w:t xml:space="preserve">CI Actions</w:t>
      </w:r>
    </w:p>
    <w:p>
      <w:pPr>
        <w:spacing w:after="40" w:before="40"/>
        <w:ind w:left="720"/>
      </w:pPr>
      <w:r>
        <w:rPr>
          <w:rFonts w:ascii="Calibri" w:cs="Calibri" w:eastAsia="Calibri" w:hAnsi="Calibri"/>
          <w:b w:val="false"/>
          <w:bCs w:val="false"/>
          <w:color w:val="2E75B6"/>
          <w:sz w:val="20"/>
          <w:szCs w:val="20"/>
        </w:rPr>
        <w:t xml:space="preserve">Installation (npx skills)</w:t>
      </w:r>
    </w:p>
    <w:p>
      <w:pPr>
        <w:spacing w:after="40" w:before="80"/>
        <w:ind w:left="360"/>
      </w:pPr>
      <w:r>
        <w:rPr>
          <w:rFonts w:ascii="Calibri" w:cs="Calibri" w:eastAsia="Calibri" w:hAnsi="Calibri"/>
          <w:b/>
          <w:bCs/>
          <w:color w:val="1F3864"/>
          <w:sz w:val="22"/>
          <w:szCs w:val="22"/>
        </w:rPr>
        <w:t xml:space="preserve">10. Code Structure</w:t>
      </w:r>
    </w:p>
    <w:p>
      <w:r>
        <w:br w:type="page"/>
      </w:r>
    </w:p>
    <w:p>
      <w:pPr>
        <w:pStyle w:val="Heading2"/>
        <w:spacing w:after="120" w:before="360"/>
      </w:pPr>
      <w:r>
        <w:rPr>
          <w:rFonts w:ascii="Calibri" w:cs="Calibri" w:eastAsia="Calibri" w:hAnsi="Calibri"/>
          <w:b/>
          <w:bCs/>
          <w:color w:val="1F3864"/>
          <w:sz w:val="32"/>
          <w:szCs w:val="32"/>
        </w:rPr>
        <w:t xml:space="preserve">1. Executive Summary</w:t>
      </w:r>
    </w:p>
    <w:p>
      <w:pPr>
        <w:spacing w:after="80" w:before="80"/>
      </w:pPr>
      <w:r>
        <w:rPr>
          <w:rFonts w:ascii="Calibri" w:cs="Calibri" w:eastAsia="Calibri" w:hAnsi="Calibri"/>
          <w:b w:val="false"/>
          <w:bCs w:val="false"/>
          <w:i w:val="false"/>
          <w:iCs w:val="false"/>
          <w:sz w:val="22"/>
          <w:szCs w:val="22"/>
        </w:rPr>
        <w:t xml:space="preserve">Repo Memory is a portable, repo-native project memory and handoff standard for AI-assisted software projects. It defines a structured set of Markdown documentation files, metadata conventions, status values, and evidence rules that help humans and coding agents understand, resume, and safely change any software project from shared repository docs. The skill is installed via </w:t>
      </w:r>
      <w:r>
        <w:rPr>
          <w:rFonts w:ascii="Consolas" w:cs="Consolas" w:eastAsia="Consolas" w:hAnsi="Consolas"/>
          <w:b w:val="false"/>
          <w:bCs w:val="false"/>
          <w:sz w:val="20"/>
          <w:szCs w:val="20"/>
          <w:shd w:fill="F5F5F5" w:color="F5F5F5" w:val="solid"/>
        </w:rPr>
        <w:t xml:space="preserve">npx skills add</w:t>
      </w:r>
      <w:r>
        <w:rPr>
          <w:rFonts w:ascii="Calibri" w:cs="Calibri" w:eastAsia="Calibri" w:hAnsi="Calibri"/>
          <w:b w:val="false"/>
          <w:bCs w:val="false"/>
          <w:i w:val="false"/>
          <w:iCs w:val="false"/>
          <w:sz w:val="22"/>
          <w:szCs w:val="22"/>
        </w:rPr>
        <w:t xml:space="preserve"> and works with GitHub Copilot, OpenAI Codex, Claude Code, and the OpenAI Agents SDK. Repo Memory keeps project context — architecture, requirements, decisions, feature state, and handoff notes — close to the code rather than locked in chat history or one-tool memory. At version 1.8, the standard supports four conformance levels (Baseline through Integrated), a ranked next-work queue for autonomous cloud agents, intake-to-canonical promotion for raw brainstorms, and full continuity governance including provenance, conflict resolution, and multi-agent handoff protocols.</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2. Architecture Overview</w:t>
      </w:r>
    </w:p>
    <w:p>
      <w:pPr>
        <w:spacing w:after="4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High-Level Architecture</w:t>
      </w:r>
    </w:p>
    <w:p>
      <w:pPr>
        <w:spacing w:after="80" w:before="80"/>
      </w:pPr>
      <w:r>
        <w:rPr>
          <w:rFonts w:ascii="Calibri" w:cs="Calibri" w:eastAsia="Calibri" w:hAnsi="Calibri"/>
          <w:b w:val="false"/>
          <w:bCs w:val="false"/>
          <w:i w:val="false"/>
          <w:iCs w:val="false"/>
          <w:sz w:val="22"/>
          <w:szCs w:val="22"/>
        </w:rPr>
        <w:t xml:space="preserve">Repo Memory sits at the centre of a three-party relationship:</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Party</w:t>
            </w:r>
          </w:p>
        </w:tc>
        <w:tc>
          <w:tcPr>
            <w:shd w:fill="D6E4F0" w:color="D6E4F0" w:val="solid"/>
          </w:tcPr>
          <w:p>
            <w:pPr>
              <w:spacing w:after="40" w:before="40"/>
            </w:pPr>
            <w:r>
              <w:rPr>
                <w:rFonts w:ascii="Calibri" w:cs="Calibri" w:eastAsia="Calibri" w:hAnsi="Calibri"/>
                <w:b/>
                <w:bCs/>
                <w:i w:val="false"/>
                <w:iCs w:val="false"/>
                <w:sz w:val="22"/>
                <w:szCs w:val="22"/>
              </w:rPr>
              <w:t xml:space="preserve">Role</w:t>
            </w:r>
          </w:p>
        </w:tc>
      </w:tr>
      <w:tr>
        <w:tc>
          <w:p>
            <w:pPr>
              <w:spacing w:after="30" w:before="30"/>
            </w:pPr>
            <w:r>
              <w:rPr>
                <w:rFonts w:ascii="Calibri" w:cs="Calibri" w:eastAsia="Calibri" w:hAnsi="Calibri"/>
                <w:b/>
                <w:bCs/>
                <w:i w:val="false"/>
                <w:iCs w:val="false"/>
                <w:sz w:val="22"/>
                <w:szCs w:val="22"/>
              </w:rPr>
              <w:t xml:space="preserve">Repo Memory (this repo)</w:t>
            </w:r>
          </w:p>
        </w:tc>
        <w:tc>
          <w:p>
            <w:pPr>
              <w:spacing w:after="30" w:before="30"/>
            </w:pPr>
            <w:r>
              <w:rPr>
                <w:rFonts w:ascii="Calibri" w:cs="Calibri" w:eastAsia="Calibri" w:hAnsi="Calibri"/>
                <w:b w:val="false"/>
                <w:bCs w:val="false"/>
                <w:i w:val="false"/>
                <w:iCs w:val="false"/>
                <w:sz w:val="22"/>
                <w:szCs w:val="22"/>
              </w:rPr>
              <w:t xml:space="preserve">Provides the portable standard (</w:t>
            </w:r>
            <w:r>
              <w:rPr>
                <w:rFonts w:ascii="Consolas" w:cs="Consolas" w:eastAsia="Consolas" w:hAnsi="Consolas"/>
                <w:b w:val="false"/>
                <w:bCs w:val="false"/>
                <w:sz w:val="20"/>
                <w:szCs w:val="20"/>
                <w:shd w:fill="F5F5F5" w:color="F5F5F5" w:val="solid"/>
              </w:rPr>
              <w:t xml:space="preserve">STANDARD.md</w:t>
            </w:r>
            <w:r>
              <w:rPr>
                <w:rFonts w:ascii="Calibri" w:cs="Calibri" w:eastAsia="Calibri" w:hAnsi="Calibri"/>
                <w:b w:val="false"/>
                <w:bCs w:val="false"/>
                <w:i w:val="false"/>
                <w:iCs w:val="false"/>
                <w:sz w:val="22"/>
                <w:szCs w:val="22"/>
              </w:rPr>
              <w:t xml:space="preserve">), the agent-facing skill workflow (</w:t>
            </w:r>
            <w:r>
              <w:rPr>
                <w:rFonts w:ascii="Consolas" w:cs="Consolas" w:eastAsia="Consolas" w:hAnsi="Consolas"/>
                <w:b w:val="false"/>
                <w:bCs w:val="false"/>
                <w:sz w:val="20"/>
                <w:szCs w:val="20"/>
                <w:shd w:fill="F5F5F5" w:color="F5F5F5" w:val="solid"/>
              </w:rPr>
              <w:t xml:space="preserve">SKILL.md</w:t>
            </w:r>
            <w:r>
              <w:rPr>
                <w:rFonts w:ascii="Calibri" w:cs="Calibri" w:eastAsia="Calibri" w:hAnsi="Calibri"/>
                <w:b w:val="false"/>
                <w:bCs w:val="false"/>
                <w:i w:val="false"/>
                <w:iCs w:val="false"/>
                <w:sz w:val="22"/>
                <w:szCs w:val="22"/>
              </w:rPr>
              <w:t xml:space="preserve">), reference docs, platform adapters, Python utility scripts, and adoption examples.</w:t>
            </w:r>
          </w:p>
        </w:tc>
      </w:tr>
      <w:tr>
        <w:tc>
          <w:tcPr>
            <w:shd w:fill="F2F7FB" w:color="F2F7FB" w:val="solid"/>
          </w:tcPr>
          <w:p>
            <w:pPr>
              <w:spacing w:after="30" w:before="30"/>
            </w:pPr>
            <w:r>
              <w:rPr>
                <w:rFonts w:ascii="Calibri" w:cs="Calibri" w:eastAsia="Calibri" w:hAnsi="Calibri"/>
                <w:b/>
                <w:bCs/>
                <w:i w:val="false"/>
                <w:iCs w:val="false"/>
                <w:sz w:val="22"/>
                <w:szCs w:val="22"/>
              </w:rPr>
              <w:t xml:space="preserve">Agent Platforms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GitHub Copilot, OpenAI Codex, Claude Code, and the OpenAI Agents SDK install the skill via </w:t>
            </w:r>
            <w:r>
              <w:rPr>
                <w:rFonts w:ascii="Consolas" w:cs="Consolas" w:eastAsia="Consolas" w:hAnsi="Consolas"/>
                <w:b w:val="false"/>
                <w:bCs w:val="false"/>
                <w:sz w:val="20"/>
                <w:szCs w:val="20"/>
                <w:shd w:fill="F5F5F5" w:color="F5F5F5" w:val="solid"/>
              </w:rPr>
              <w:t xml:space="preserve">npx skills add</w:t>
            </w:r>
            <w:r>
              <w:rPr>
                <w:rFonts w:ascii="Calibri" w:cs="Calibri" w:eastAsia="Calibri" w:hAnsi="Calibri"/>
                <w:b w:val="false"/>
                <w:bCs w:val="false"/>
                <w:i w:val="false"/>
                <w:iCs w:val="false"/>
                <w:sz w:val="22"/>
                <w:szCs w:val="22"/>
              </w:rPr>
              <w:t xml:space="preserve"> and use its workflow to create or maintain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in target repositories.</w:t>
            </w:r>
          </w:p>
        </w:tc>
      </w:tr>
      <w:tr>
        <w:tc>
          <w:p>
            <w:pPr>
              <w:spacing w:after="30" w:before="30"/>
            </w:pPr>
            <w:r>
              <w:rPr>
                <w:rFonts w:ascii="Calibri" w:cs="Calibri" w:eastAsia="Calibri" w:hAnsi="Calibri"/>
                <w:b/>
                <w:bCs/>
                <w:i w:val="false"/>
                <w:iCs w:val="false"/>
                <w:sz w:val="22"/>
                <w:szCs w:val="22"/>
              </w:rPr>
              <w:t xml:space="preserve">Target Repositories</w:t>
            </w:r>
          </w:p>
        </w:tc>
        <w:tc>
          <w:p>
            <w:pPr>
              <w:spacing w:after="30" w:before="30"/>
            </w:pPr>
            <w:r>
              <w:rPr>
                <w:rFonts w:ascii="Calibri" w:cs="Calibri" w:eastAsia="Calibri" w:hAnsi="Calibri"/>
                <w:b w:val="false"/>
                <w:bCs w:val="false"/>
                <w:i w:val="false"/>
                <w:iCs w:val="false"/>
                <w:sz w:val="22"/>
                <w:szCs w:val="22"/>
              </w:rPr>
              <w:t xml:space="preserve">Any software project that adopts the standard. Agents apply the skill to scaffold, audit, and maintain a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tree in the target repo.</w:t>
            </w:r>
          </w:p>
        </w:tc>
      </w:tr>
    </w:tbl>
    <w:p>
      <w:pPr>
        <w:spacing w:after="120"/>
      </w:pPr>
    </w:p>
    <w:p>
      <w:pPr>
        <w:spacing w:after="80" w:before="80"/>
      </w:pPr>
      <w:r>
        <w:rPr>
          <w:rFonts w:ascii="Calibri" w:cs="Calibri" w:eastAsia="Calibri" w:hAnsi="Calibri"/>
          <w:b w:val="false"/>
          <w:bCs w:val="false"/>
          <w:i w:val="false"/>
          <w:iCs w:val="false"/>
          <w:sz w:val="22"/>
          <w:szCs w:val="22"/>
        </w:rPr>
        <w:t xml:space="preserve">The </w:t>
      </w:r>
      <w:r>
        <w:rPr>
          <w:rFonts w:ascii="Consolas" w:cs="Consolas" w:eastAsia="Consolas" w:hAnsi="Consolas"/>
          <w:b w:val="false"/>
          <w:bCs w:val="false"/>
          <w:sz w:val="20"/>
          <w:szCs w:val="20"/>
          <w:shd w:fill="F5F5F5" w:color="F5F5F5" w:val="solid"/>
        </w:rPr>
        <w:t xml:space="preserve">npx skills</w:t>
      </w:r>
      <w:r>
        <w:rPr>
          <w:rFonts w:ascii="Calibri" w:cs="Calibri" w:eastAsia="Calibri" w:hAnsi="Calibri"/>
          <w:b w:val="false"/>
          <w:bCs w:val="false"/>
          <w:i w:val="false"/>
          <w:iCs w:val="false"/>
          <w:sz w:val="22"/>
          <w:szCs w:val="22"/>
        </w:rPr>
        <w:t xml:space="preserve"> installer delivers the skill package to agent tool directories. GitHub Actions CI (</w:t>
      </w:r>
      <w:r>
        <w:rPr>
          <w:rFonts w:ascii="Consolas" w:cs="Consolas" w:eastAsia="Consolas" w:hAnsi="Consolas"/>
          <w:b w:val="false"/>
          <w:bCs w:val="false"/>
          <w:sz w:val="20"/>
          <w:szCs w:val="20"/>
          <w:shd w:fill="F5F5F5" w:color="F5F5F5" w:val="solid"/>
        </w:rPr>
        <w:t xml:space="preserve">pr-checks.yml</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release.yml</w:t>
      </w:r>
      <w:r>
        <w:rPr>
          <w:rFonts w:ascii="Calibri" w:cs="Calibri" w:eastAsia="Calibri" w:hAnsi="Calibri"/>
          <w:b w:val="false"/>
          <w:bCs w:val="false"/>
          <w:i w:val="false"/>
          <w:iCs w:val="false"/>
          <w:sz w:val="22"/>
          <w:szCs w:val="22"/>
        </w:rPr>
        <w:t xml:space="preserve">) validates the skill repo itself — checking Markdown lint, relative links, doc-structure rules, </w:t>
      </w:r>
      <w:r>
        <w:rPr>
          <w:rFonts w:ascii="Consolas" w:cs="Consolas" w:eastAsia="Consolas" w:hAnsi="Consolas"/>
          <w:b w:val="false"/>
          <w:bCs w:val="false"/>
          <w:sz w:val="20"/>
          <w:szCs w:val="20"/>
          <w:shd w:fill="F5F5F5" w:color="F5F5F5" w:val="solid"/>
        </w:rPr>
        <w:t xml:space="preserve">SKILL.md</w:t>
      </w:r>
      <w:r>
        <w:rPr>
          <w:rFonts w:ascii="Calibri" w:cs="Calibri" w:eastAsia="Calibri" w:hAnsi="Calibri"/>
          <w:b w:val="false"/>
          <w:bCs w:val="false"/>
          <w:i w:val="false"/>
          <w:iCs w:val="false"/>
          <w:sz w:val="22"/>
          <w:szCs w:val="22"/>
        </w:rPr>
        <w:t xml:space="preserve"> version format, and changelog alignment on every pull request.</w:t>
      </w:r>
    </w:p>
    <w:p>
      <w:pPr>
        <w:spacing w:after="80" w:before="80"/>
      </w:pPr>
      <w:r>
        <w:rPr>
          <w:rFonts w:ascii="Calibri" w:cs="Calibri" w:eastAsia="Calibri" w:hAnsi="Calibri"/>
          <w:b w:val="false"/>
          <w:bCs w:val="false"/>
          <w:i w:val="false"/>
          <w:iCs w:val="false"/>
          <w:sz w:val="22"/>
          <w:szCs w:val="22"/>
        </w:rPr>
        <w:t xml:space="preserve">Agent platforms consume the skill definition and read project docs from the target repo. Once docs exist, agents read them on every session start so they can orient, resume, and hand off without relying on chat history.</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3. Processing Pipeline</w:t>
      </w:r>
    </w:p>
    <w:p>
      <w:pPr>
        <w:spacing w:after="40" w:before="120"/>
        <w:jc w:val="center"/>
      </w:pPr>
      <w:r>
        <w:drawing>
          <wp:inline distT="0" distB="0" distL="0" distR="0">
            <wp:extent cx="5524500"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596265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Processing Pipeline</w:t>
      </w:r>
    </w:p>
    <w:p>
      <w:pPr>
        <w:spacing w:after="80" w:before="80"/>
      </w:pPr>
      <w:r>
        <w:rPr>
          <w:rFonts w:ascii="Calibri" w:cs="Calibri" w:eastAsia="Calibri" w:hAnsi="Calibri"/>
          <w:b w:val="false"/>
          <w:bCs w:val="false"/>
          <w:i w:val="false"/>
          <w:iCs w:val="false"/>
          <w:sz w:val="22"/>
          <w:szCs w:val="22"/>
        </w:rPr>
        <w:t xml:space="preserve">When an agent applies the Repo Memory skill to a target repository, it follows a seven-step pipeline:</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Step</w:t>
            </w:r>
          </w:p>
        </w:tc>
        <w:tc>
          <w:tcPr>
            <w:shd w:fill="D6E4F0" w:color="D6E4F0" w:val="solid"/>
          </w:tcPr>
          <w:p>
            <w:pPr>
              <w:spacing w:after="40" w:before="40"/>
            </w:pPr>
            <w:r>
              <w:rPr>
                <w:rFonts w:ascii="Calibri" w:cs="Calibri" w:eastAsia="Calibri" w:hAnsi="Calibri"/>
                <w:b/>
                <w:bCs/>
                <w:i w:val="false"/>
                <w:iCs w:val="false"/>
                <w:sz w:val="22"/>
                <w:szCs w:val="22"/>
              </w:rPr>
              <w:t xml:space="preserve">Action</w:t>
            </w:r>
          </w:p>
        </w:tc>
        <w:tc>
          <w:tcPr>
            <w:shd w:fill="D6E4F0" w:color="D6E4F0" w:val="solid"/>
          </w:tcPr>
          <w:p>
            <w:pPr>
              <w:spacing w:after="40" w:before="40"/>
            </w:pPr>
            <w:r>
              <w:rPr>
                <w:rFonts w:ascii="Calibri" w:cs="Calibri" w:eastAsia="Calibri" w:hAnsi="Calibri"/>
                <w:b/>
                <w:bCs/>
                <w:i w:val="false"/>
                <w:iCs w:val="false"/>
                <w:sz w:val="22"/>
                <w:szCs w:val="22"/>
              </w:rPr>
              <w:t xml:space="preserve">Key Artefacts</w:t>
            </w:r>
          </w:p>
        </w:tc>
      </w:tr>
      <w:tr>
        <w:tc>
          <w:p>
            <w:pPr>
              <w:spacing w:after="30" w:before="30"/>
            </w:pPr>
            <w:r>
              <w:rPr>
                <w:rFonts w:ascii="Calibri" w:cs="Calibri" w:eastAsia="Calibri" w:hAnsi="Calibri"/>
                <w:b/>
                <w:bCs/>
                <w:i w:val="false"/>
                <w:iCs w:val="false"/>
                <w:sz w:val="22"/>
                <w:szCs w:val="22"/>
              </w:rPr>
              <w:t xml:space="preserve">1. Install Skill</w:t>
            </w:r>
          </w:p>
        </w:tc>
        <w:tc>
          <w:p>
            <w:pPr>
              <w:spacing w:after="30" w:before="30"/>
            </w:pPr>
            <w:r>
              <w:rPr>
                <w:rFonts w:ascii="Consolas" w:cs="Consolas" w:eastAsia="Consolas" w:hAnsi="Consolas"/>
                <w:b w:val="false"/>
                <w:bCs w:val="false"/>
                <w:sz w:val="20"/>
                <w:szCs w:val="20"/>
                <w:shd w:fill="F5F5F5" w:color="F5F5F5" w:val="solid"/>
              </w:rPr>
              <w:t xml:space="preserve">npx skills add akanahs-dev/repo-memory --skill repo-memory -g -a &lt;agent&gt;</w:t>
            </w:r>
            <w:r>
              <w:rPr>
                <w:rFonts w:ascii="Calibri" w:cs="Calibri" w:eastAsia="Calibri" w:hAnsi="Calibri"/>
                <w:b w:val="false"/>
                <w:bCs w:val="false"/>
                <w:i w:val="false"/>
                <w:iCs w:val="false"/>
                <w:sz w:val="22"/>
                <w:szCs w:val="22"/>
              </w:rPr>
              <w:t xml:space="preserve"> installs the skill payload globally or per-project.</w:t>
            </w:r>
          </w:p>
        </w:tc>
        <w:tc>
          <w:p>
            <w:pPr>
              <w:spacing w:after="30" w:before="30"/>
            </w:pPr>
            <w:r>
              <w:rPr>
                <w:rFonts w:ascii="Calibri" w:cs="Calibri" w:eastAsia="Calibri" w:hAnsi="Calibri"/>
                <w:b w:val="false"/>
                <w:bCs w:val="false"/>
                <w:i w:val="false"/>
                <w:iCs w:val="false"/>
                <w:sz w:val="22"/>
                <w:szCs w:val="22"/>
              </w:rPr>
              <w:t xml:space="preserve">Installed </w:t>
            </w:r>
            <w:r>
              <w:rPr>
                <w:rFonts w:ascii="Consolas" w:cs="Consolas" w:eastAsia="Consolas" w:hAnsi="Consolas"/>
                <w:b w:val="false"/>
                <w:bCs w:val="false"/>
                <w:sz w:val="20"/>
                <w:szCs w:val="20"/>
                <w:shd w:fill="F5F5F5" w:color="F5F5F5" w:val="solid"/>
              </w:rPr>
              <w:t xml:space="preserve">skills/repo-memory/</w:t>
            </w:r>
            <w:r>
              <w:rPr>
                <w:rFonts w:ascii="Calibri" w:cs="Calibri" w:eastAsia="Calibri" w:hAnsi="Calibri"/>
                <w:b w:val="false"/>
                <w:bCs w:val="false"/>
                <w:i w:val="false"/>
                <w:iCs w:val="false"/>
                <w:sz w:val="22"/>
                <w:szCs w:val="22"/>
              </w:rPr>
              <w:t xml:space="preserve"> directory</w:t>
            </w:r>
          </w:p>
        </w:tc>
      </w:tr>
      <w:tr>
        <w:tc>
          <w:tcPr>
            <w:shd w:fill="F2F7FB" w:color="F2F7FB" w:val="solid"/>
          </w:tcPr>
          <w:p>
            <w:pPr>
              <w:spacing w:after="30" w:before="30"/>
            </w:pPr>
            <w:r>
              <w:rPr>
                <w:rFonts w:ascii="Calibri" w:cs="Calibri" w:eastAsia="Calibri" w:hAnsi="Calibri"/>
                <w:b/>
                <w:bCs/>
                <w:i w:val="false"/>
                <w:iCs w:val="false"/>
                <w:sz w:val="22"/>
                <w:szCs w:val="22"/>
              </w:rPr>
              <w:t xml:space="preserve">2. Detect Repo State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The agent classifies the repo as </w:t>
            </w:r>
            <w:r>
              <w:rPr>
                <w:rFonts w:ascii="Consolas" w:cs="Consolas" w:eastAsia="Consolas" w:hAnsi="Consolas"/>
                <w:b w:val="false"/>
                <w:bCs w:val="false"/>
                <w:sz w:val="20"/>
                <w:szCs w:val="20"/>
                <w:shd w:fill="F5F5F5" w:color="F5F5F5" w:val="solid"/>
              </w:rPr>
              <w:t xml:space="preserve">new_project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existing_project_needs_standardization</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existing_project_with_structure</w:t>
            </w:r>
            <w:r>
              <w:rPr>
                <w:rFonts w:ascii="Calibri" w:cs="Calibri" w:eastAsia="Calibri" w:hAnsi="Calibri"/>
                <w:b w:val="false"/>
                <w:bCs w:val="false"/>
                <w:i w:val="false"/>
                <w:iCs w:val="false"/>
                <w:sz w:val="22"/>
                <w:szCs w:val="22"/>
              </w:rPr>
              <w:t xml:space="preserv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Classification decision</w:t>
            </w:r>
          </w:p>
        </w:tc>
      </w:tr>
      <w:tr>
        <w:tc>
          <w:p>
            <w:pPr>
              <w:spacing w:after="30" w:before="30"/>
            </w:pPr>
            <w:r>
              <w:rPr>
                <w:rFonts w:ascii="Calibri" w:cs="Calibri" w:eastAsia="Calibri" w:hAnsi="Calibri"/>
                <w:b/>
                <w:bCs/>
                <w:i w:val="false"/>
                <w:iCs w:val="false"/>
                <w:sz w:val="22"/>
                <w:szCs w:val="22"/>
              </w:rPr>
              <w:t xml:space="preserve">3. Read Context</w:t>
            </w:r>
          </w:p>
        </w:tc>
        <w:tc>
          <w:p>
            <w:pPr>
              <w:spacing w:after="30" w:before="30"/>
            </w:pPr>
            <w:r>
              <w:rPr>
                <w:rFonts w:ascii="Calibri" w:cs="Calibri" w:eastAsia="Calibri" w:hAnsi="Calibri"/>
                <w:b w:val="false"/>
                <w:bCs w:val="false"/>
                <w:i w:val="false"/>
                <w:iCs w:val="false"/>
                <w:sz w:val="22"/>
                <w:szCs w:val="22"/>
              </w:rPr>
              <w:t xml:space="preserve">Reads </w:t>
            </w:r>
            <w:r>
              <w:rPr>
                <w:rFonts w:ascii="Consolas" w:cs="Consolas" w:eastAsia="Consolas" w:hAnsi="Consolas"/>
                <w:b w:val="false"/>
                <w:bCs w:val="false"/>
                <w:sz w:val="20"/>
                <w:szCs w:val="20"/>
                <w:shd w:fill="F5F5F5" w:color="F5F5F5" w:val="solid"/>
              </w:rPr>
              <w:t xml:space="preserve">AGENTS.md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README.md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.github/copilot-instructions.md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docs/intake/</w:t>
            </w:r>
            <w:r>
              <w:rPr>
                <w:rFonts w:ascii="Calibri" w:cs="Calibri" w:eastAsia="Calibri" w:hAnsi="Calibri"/>
                <w:b w:val="false"/>
                <w:bCs w:val="false"/>
                <w:i w:val="false"/>
                <w:iCs w:val="false"/>
                <w:sz w:val="22"/>
                <w:szCs w:val="22"/>
              </w:rPr>
              <w:t xml:space="preserve"> raw brainstorms.</w:t>
            </w:r>
          </w:p>
        </w:tc>
        <w:tc>
          <w:p>
            <w:pPr>
              <w:spacing w:after="30" w:before="30"/>
            </w:pPr>
            <w:r>
              <w:rPr>
                <w:rFonts w:ascii="Calibri" w:cs="Calibri" w:eastAsia="Calibri" w:hAnsi="Calibri"/>
                <w:b w:val="false"/>
                <w:bCs w:val="false"/>
                <w:i w:val="false"/>
                <w:iCs w:val="false"/>
                <w:sz w:val="22"/>
                <w:szCs w:val="22"/>
              </w:rPr>
              <w:t xml:space="preserve">Source evidence inventory</w:t>
            </w:r>
          </w:p>
        </w:tc>
      </w:tr>
      <w:tr>
        <w:tc>
          <w:tcPr>
            <w:shd w:fill="F2F7FB" w:color="F2F7FB" w:val="solid"/>
          </w:tcPr>
          <w:p>
            <w:pPr>
              <w:spacing w:after="30" w:before="30"/>
            </w:pPr>
            <w:r>
              <w:rPr>
                <w:rFonts w:ascii="Calibri" w:cs="Calibri" w:eastAsia="Calibri" w:hAnsi="Calibri"/>
                <w:b/>
                <w:bCs/>
                <w:i w:val="false"/>
                <w:iCs w:val="false"/>
                <w:sz w:val="22"/>
                <w:szCs w:val="22"/>
              </w:rPr>
              <w:t xml:space="preserve">4a. Scaffold (empty repo)</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Runs </w:t>
            </w:r>
            <w:r>
              <w:rPr>
                <w:rFonts w:ascii="Consolas" w:cs="Consolas" w:eastAsia="Consolas" w:hAnsi="Consolas"/>
                <w:b w:val="false"/>
                <w:bCs w:val="false"/>
                <w:sz w:val="20"/>
                <w:szCs w:val="20"/>
                <w:shd w:fill="F5F5F5" w:color="F5F5F5" w:val="solid"/>
              </w:rPr>
              <w:t xml:space="preserve">scaffold-docs.py</w:t>
            </w:r>
            <w:r>
              <w:rPr>
                <w:rFonts w:ascii="Calibri" w:cs="Calibri" w:eastAsia="Calibri" w:hAnsi="Calibri"/>
                <w:b w:val="false"/>
                <w:bCs w:val="false"/>
                <w:i w:val="false"/>
                <w:iCs w:val="false"/>
                <w:sz w:val="22"/>
                <w:szCs w:val="22"/>
              </w:rPr>
              <w:t xml:space="preserve"> to create the complete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skeleton including </w:t>
            </w:r>
            <w:r>
              <w:rPr>
                <w:rFonts w:ascii="Consolas" w:cs="Consolas" w:eastAsia="Consolas" w:hAnsi="Consolas"/>
                <w:b w:val="false"/>
                <w:bCs w:val="false"/>
                <w:sz w:val="20"/>
                <w:szCs w:val="20"/>
                <w:shd w:fill="F5F5F5" w:color="F5F5F5" w:val="solid"/>
              </w:rPr>
              <w:t xml:space="preserve">docs/intake/README.md</w:t>
            </w:r>
            <w:r>
              <w:rPr>
                <w:rFonts w:ascii="Calibri" w:cs="Calibri" w:eastAsia="Calibri" w:hAnsi="Calibri"/>
                <w:b w:val="false"/>
                <w:bCs w:val="false"/>
                <w:i w:val="false"/>
                <w:iCs w:val="false"/>
                <w:sz w:val="22"/>
                <w:szCs w:val="22"/>
              </w:rPr>
              <w:t xml:space="preserve"> for raw brainstorm capture.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Full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tree</w:t>
            </w:r>
          </w:p>
        </w:tc>
      </w:tr>
      <w:tr>
        <w:tc>
          <w:p>
            <w:pPr>
              <w:spacing w:after="30" w:before="30"/>
            </w:pPr>
            <w:r>
              <w:rPr>
                <w:rFonts w:ascii="Calibri" w:cs="Calibri" w:eastAsia="Calibri" w:hAnsi="Calibri"/>
                <w:b/>
                <w:bCs/>
                <w:i w:val="false"/>
                <w:iCs w:val="false"/>
                <w:sz w:val="22"/>
                <w:szCs w:val="22"/>
              </w:rPr>
              <w:t xml:space="preserve">4b. Audit &amp; Backfill (existing repo)</w:t>
            </w:r>
          </w:p>
        </w:tc>
        <w:tc>
          <w:p>
            <w:pPr>
              <w:spacing w:after="30" w:before="30"/>
            </w:pPr>
            <w:r>
              <w:rPr>
                <w:rFonts w:ascii="Calibri" w:cs="Calibri" w:eastAsia="Calibri" w:hAnsi="Calibri"/>
                <w:b w:val="false"/>
                <w:bCs w:val="false"/>
                <w:i w:val="false"/>
                <w:iCs w:val="false"/>
                <w:sz w:val="22"/>
                <w:szCs w:val="22"/>
              </w:rPr>
              <w:t xml:space="preserve">Follows </w:t>
            </w:r>
            <w:r>
              <w:rPr>
                <w:rFonts w:ascii="Consolas" w:cs="Consolas" w:eastAsia="Consolas" w:hAnsi="Consolas"/>
                <w:b w:val="false"/>
                <w:bCs w:val="false"/>
                <w:sz w:val="20"/>
                <w:szCs w:val="20"/>
                <w:shd w:fill="F5F5F5" w:color="F5F5F5" w:val="solid"/>
              </w:rPr>
              <w:t xml:space="preserve">existing-project-audit.md</w:t>
            </w:r>
            <w:r>
              <w:rPr>
                <w:rFonts w:ascii="Calibri" w:cs="Calibri" w:eastAsia="Calibri" w:hAnsi="Calibri"/>
                <w:b w:val="false"/>
                <w:bCs w:val="false"/>
                <w:i w:val="false"/>
                <w:iCs w:val="false"/>
                <w:sz w:val="22"/>
                <w:szCs w:val="22"/>
              </w:rPr>
              <w:t xml:space="preserve"> to identify missing or stale baseline docs and backfill them from code evidence.</w:t>
            </w:r>
          </w:p>
        </w:tc>
        <w:tc>
          <w:p>
            <w:pPr>
              <w:spacing w:after="30" w:before="30"/>
            </w:pPr>
            <w:r>
              <w:rPr>
                <w:rFonts w:ascii="Calibri" w:cs="Calibri" w:eastAsia="Calibri" w:hAnsi="Calibri"/>
                <w:b w:val="false"/>
                <w:bCs w:val="false"/>
                <w:i w:val="false"/>
                <w:iCs w:val="false"/>
                <w:sz w:val="22"/>
                <w:szCs w:val="22"/>
              </w:rPr>
              <w:t xml:space="preserve">Gap analysis + filled docs</w:t>
            </w:r>
          </w:p>
        </w:tc>
      </w:tr>
      <w:tr>
        <w:tc>
          <w:tcPr>
            <w:shd w:fill="F2F7FB" w:color="F2F7FB" w:val="solid"/>
          </w:tcPr>
          <w:p>
            <w:pPr>
              <w:spacing w:after="30" w:before="30"/>
            </w:pPr>
            <w:r>
              <w:rPr>
                <w:rFonts w:ascii="Calibri" w:cs="Calibri" w:eastAsia="Calibri" w:hAnsi="Calibri"/>
                <w:b/>
                <w:bCs/>
                <w:i w:val="false"/>
                <w:iCs w:val="false"/>
                <w:sz w:val="22"/>
                <w:szCs w:val="22"/>
              </w:rPr>
              <w:t xml:space="preserve">5. Write / Update Docs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Creates or refreshes the standard doc set: project overview, architecture, interfaces, data model, feature registry, decision log, implementation log, doc health, and more.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15+ canonical Markdown docs</w:t>
            </w:r>
          </w:p>
        </w:tc>
      </w:tr>
      <w:tr>
        <w:tc>
          <w:p>
            <w:pPr>
              <w:spacing w:after="30" w:before="30"/>
            </w:pPr>
            <w:r>
              <w:rPr>
                <w:rFonts w:ascii="Calibri" w:cs="Calibri" w:eastAsia="Calibri" w:hAnsi="Calibri"/>
                <w:b/>
                <w:bCs/>
                <w:i w:val="false"/>
                <w:iCs w:val="false"/>
                <w:sz w:val="22"/>
                <w:szCs w:val="22"/>
              </w:rPr>
              <w:t xml:space="preserve">6. Validate</w:t>
            </w:r>
          </w:p>
        </w:tc>
        <w:tc>
          <w:p>
            <w:pPr>
              <w:spacing w:after="30" w:before="30"/>
            </w:pPr>
            <w:r>
              <w:rPr>
                <w:rFonts w:ascii="Calibri" w:cs="Calibri" w:eastAsia="Calibri" w:hAnsi="Calibri"/>
                <w:b w:val="false"/>
                <w:bCs w:val="false"/>
                <w:i w:val="false"/>
                <w:iCs w:val="false"/>
                <w:sz w:val="22"/>
                <w:szCs w:val="22"/>
              </w:rPr>
              <w:t xml:space="preserve">Runs </w:t>
            </w:r>
            <w:r>
              <w:rPr>
                <w:rFonts w:ascii="Consolas" w:cs="Consolas" w:eastAsia="Consolas" w:hAnsi="Consolas"/>
                <w:b w:val="false"/>
                <w:bCs w:val="false"/>
                <w:sz w:val="20"/>
                <w:szCs w:val="20"/>
                <w:shd w:fill="F5F5F5" w:color="F5F5F5" w:val="solid"/>
              </w:rPr>
              <w:t xml:space="preserve">validate-docs.py --project-docs &lt;repo&gt;</w:t>
            </w:r>
            <w:r>
              <w:rPr>
                <w:rFonts w:ascii="Calibri" w:cs="Calibri" w:eastAsia="Calibri" w:hAnsi="Calibri"/>
                <w:b w:val="false"/>
                <w:bCs w:val="false"/>
                <w:i w:val="false"/>
                <w:iCs w:val="false"/>
                <w:sz w:val="22"/>
                <w:szCs w:val="22"/>
              </w:rPr>
              <w:t xml:space="preserve"> locally; CI enforces Markdown lint, relative-link checks, structure rules, and version validation.</w:t>
            </w:r>
          </w:p>
        </w:tc>
        <w:tc>
          <w:p>
            <w:pPr>
              <w:spacing w:after="30" w:before="30"/>
            </w:pPr>
            <w:r>
              <w:rPr>
                <w:rFonts w:ascii="Calibri" w:cs="Calibri" w:eastAsia="Calibri" w:hAnsi="Calibri"/>
                <w:b w:val="false"/>
                <w:bCs w:val="false"/>
                <w:i w:val="false"/>
                <w:iCs w:val="false"/>
                <w:sz w:val="22"/>
                <w:szCs w:val="22"/>
              </w:rPr>
              <w:t xml:space="preserve">Validation report</w:t>
            </w:r>
          </w:p>
        </w:tc>
      </w:tr>
      <w:tr>
        <w:tc>
          <w:tcPr>
            <w:shd w:fill="F2F7FB" w:color="F2F7FB" w:val="solid"/>
          </w:tcPr>
          <w:p>
            <w:pPr>
              <w:spacing w:after="30" w:before="30"/>
            </w:pPr>
            <w:r>
              <w:rPr>
                <w:rFonts w:ascii="Calibri" w:cs="Calibri" w:eastAsia="Calibri" w:hAnsi="Calibri"/>
                <w:b/>
                <w:bCs/>
                <w:i w:val="false"/>
                <w:iCs w:val="false"/>
                <w:sz w:val="22"/>
                <w:szCs w:val="22"/>
              </w:rPr>
              <w:t xml:space="preserve">7. Leave Handoff State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Updates </w:t>
            </w:r>
            <w:r>
              <w:rPr>
                <w:rFonts w:ascii="Consolas" w:cs="Consolas" w:eastAsia="Consolas" w:hAnsi="Consolas"/>
                <w:b w:val="false"/>
                <w:bCs w:val="false"/>
                <w:sz w:val="20"/>
                <w:szCs w:val="20"/>
                <w:shd w:fill="F5F5F5" w:color="F5F5F5" w:val="solid"/>
              </w:rPr>
              <w:t xml:space="preserve">feature-registry.md</w:t>
            </w:r>
            <w:r>
              <w:rPr>
                <w:rFonts w:ascii="Calibri" w:cs="Calibri" w:eastAsia="Calibri" w:hAnsi="Calibri"/>
                <w:b w:val="false"/>
                <w:bCs w:val="false"/>
                <w:i w:val="false"/>
                <w:iCs w:val="false"/>
                <w:sz w:val="22"/>
                <w:szCs w:val="22"/>
              </w:rPr>
              <w:t xml:space="preserve"> (ranked </w:t>
            </w:r>
            <w:r>
              <w:rPr>
                <w:rFonts w:ascii="Consolas" w:cs="Consolas" w:eastAsia="Consolas" w:hAnsi="Consolas"/>
                <w:b w:val="false"/>
                <w:bCs w:val="false"/>
                <w:sz w:val="20"/>
                <w:szCs w:val="20"/>
                <w:shd w:fill="F5F5F5" w:color="F5F5F5" w:val="solid"/>
              </w:rPr>
              <w:t xml:space="preserve">Next Work Queue</w:t>
            </w:r>
            <w:r>
              <w:rPr>
                <w:rFonts w:ascii="Calibri" w:cs="Calibri" w:eastAsia="Calibri" w:hAnsi="Calibri"/>
                <w:b w:val="false"/>
                <w:bCs w:val="false"/>
                <w:i w:val="false"/>
                <w:iCs w:val="false"/>
                <w:sz w:val="22"/>
                <w:szCs w:val="22"/>
              </w:rPr>
              <w:t xml:space="preserve">), active feature doc (</w:t>
            </w:r>
            <w:r>
              <w:rPr>
                <w:rFonts w:ascii="Consolas" w:cs="Consolas" w:eastAsia="Consolas" w:hAnsi="Consolas"/>
                <w:b w:val="false"/>
                <w:bCs w:val="false"/>
                <w:sz w:val="20"/>
                <w:szCs w:val="20"/>
                <w:shd w:fill="F5F5F5" w:color="F5F5F5" w:val="solid"/>
              </w:rPr>
              <w:t xml:space="preserve">Resume Context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Next Agent Handoff</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doc-health.md</w:t>
            </w:r>
            <w:r>
              <w:rPr>
                <w:rFonts w:ascii="Calibri" w:cs="Calibri" w:eastAsia="Calibri" w:hAnsi="Calibri"/>
                <w:b w:val="false"/>
                <w:bCs w:val="false"/>
                <w:i w:val="false"/>
                <w:iCs w:val="false"/>
                <w:sz w:val="22"/>
                <w:szCs w:val="22"/>
              </w:rPr>
              <w:t xml:space="preserv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Resumable session artefacts</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4. Core Components</w:t>
      </w:r>
    </w:p>
    <w:p>
      <w:pPr>
        <w:spacing w:after="40" w:before="120"/>
        <w:jc w:val="center"/>
      </w:pPr>
      <w:r>
        <w:drawing>
          <wp:inline distT="0" distB="0" distL="0" distR="0">
            <wp:extent cx="552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86200"/>
                    </a:xfrm>
                    <a:prstGeom prst="rect">
                      <a:avLst/>
                    </a:prstGeom>
                  </pic:spPr>
                </pic:pic>
              </a:graphicData>
            </a:graphic>
          </wp:inline>
        </w:drawing>
      </w:r>
    </w:p>
    <w:p>
      <w:pPr>
        <w:spacing w:after="120" w:before="0"/>
        <w:jc w:val="center"/>
      </w:pPr>
      <w:r>
        <w:rPr>
          <w:rFonts w:ascii="Calibri" w:cs="Calibri" w:eastAsia="Calibri" w:hAnsi="Calibri"/>
          <w:i/>
          <w:iCs/>
          <w:color w:val="666666"/>
          <w:sz w:val="18"/>
          <w:szCs w:val="18"/>
        </w:rPr>
        <w:t xml:space="preserve">Component Relationships</w:t>
      </w:r>
    </w:p>
    <w:p>
      <w:pPr>
        <w:spacing w:after="80" w:before="80"/>
      </w:pPr>
      <w:r>
        <w:rPr>
          <w:rFonts w:ascii="Calibri" w:cs="Calibri" w:eastAsia="Calibri" w:hAnsi="Calibri"/>
          <w:b w:val="false"/>
          <w:bCs w:val="false"/>
          <w:i w:val="false"/>
          <w:iCs w:val="false"/>
          <w:sz w:val="22"/>
          <w:szCs w:val="22"/>
        </w:rPr>
        <w:t xml:space="preserve">The Repo Memory skill package lives in </w:t>
      </w:r>
      <w:r>
        <w:rPr>
          <w:rFonts w:ascii="Consolas" w:cs="Consolas" w:eastAsia="Consolas" w:hAnsi="Consolas"/>
          <w:b w:val="false"/>
          <w:bCs w:val="false"/>
          <w:sz w:val="20"/>
          <w:szCs w:val="20"/>
          <w:shd w:fill="F5F5F5" w:color="F5F5F5" w:val="solid"/>
        </w:rPr>
        <w:t xml:space="preserve">skills/repo-memory/</w:t>
      </w:r>
      <w:r>
        <w:rPr>
          <w:rFonts w:ascii="Calibri" w:cs="Calibri" w:eastAsia="Calibri" w:hAnsi="Calibri"/>
          <w:b w:val="false"/>
          <w:bCs w:val="false"/>
          <w:i w:val="false"/>
          <w:iCs w:val="false"/>
          <w:sz w:val="22"/>
          <w:szCs w:val="22"/>
        </w:rPr>
        <w:t xml:space="preserve"> and contains four functional groups:</w:t>
      </w:r>
    </w:p>
    <w:p>
      <w:pPr>
        <w:pStyle w:val="Heading3"/>
        <w:spacing w:after="120" w:before="240"/>
      </w:pPr>
      <w:r>
        <w:rPr>
          <w:rFonts w:ascii="Calibri" w:cs="Calibri" w:eastAsia="Calibri" w:hAnsi="Calibri"/>
          <w:b/>
          <w:bCs/>
          <w:color w:val="2E75B6"/>
          <w:sz w:val="26"/>
          <w:szCs w:val="26"/>
        </w:rPr>
        <w:t xml:space="preserve">4.1 Normative Documents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STANDARD.md</w:t>
            </w:r>
          </w:p>
        </w:tc>
        <w:tc>
          <w:p>
            <w:pPr>
              <w:spacing w:after="30" w:before="30"/>
            </w:pPr>
            <w:r>
              <w:rPr>
                <w:rFonts w:ascii="Calibri" w:cs="Calibri" w:eastAsia="Calibri" w:hAnsi="Calibri"/>
                <w:b w:val="false"/>
                <w:bCs w:val="false"/>
                <w:i w:val="false"/>
                <w:iCs w:val="false"/>
                <w:sz w:val="22"/>
                <w:szCs w:val="22"/>
              </w:rPr>
              <w:t xml:space="preserve">Portable Repo Memory standard: conformance levels 0–4, required baseline docs, metadata expectations, and non-goals. This is the normative entrypoint.</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SKILL.md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Agent-facing implementation of the standard. Defines the workflow, depth model, quality bar, and routing rules for how agents apply the standard. Version-tracked; every change must bump the version and add a </w:t>
            </w:r>
            <w:r>
              <w:rPr>
                <w:rFonts w:ascii="Consolas" w:cs="Consolas" w:eastAsia="Consolas" w:hAnsi="Consolas"/>
                <w:b w:val="false"/>
                <w:bCs w:val="false"/>
                <w:sz w:val="20"/>
                <w:szCs w:val="20"/>
                <w:shd w:fill="F5F5F5" w:color="F5F5F5" w:val="solid"/>
              </w:rPr>
              <w:t xml:space="preserve">CHANGELOG.md</w:t>
            </w:r>
            <w:r>
              <w:rPr>
                <w:rFonts w:ascii="Calibri" w:cs="Calibri" w:eastAsia="Calibri" w:hAnsi="Calibri"/>
                <w:b w:val="false"/>
                <w:bCs w:val="false"/>
                <w:i w:val="false"/>
                <w:iCs w:val="false"/>
                <w:sz w:val="22"/>
                <w:szCs w:val="22"/>
              </w:rPr>
              <w:t xml:space="preserve"> entry.</w:t>
            </w:r>
          </w:p>
        </w:tc>
      </w:tr>
    </w:tbl>
    <w:p>
      <w:pPr>
        <w:spacing w:after="120"/>
      </w:pPr>
    </w:p>
    <w:p>
      <w:pPr>
        <w:spacing w:after="80" w:before="80"/>
      </w:pPr>
      <w:r>
        <w:rPr>
          <w:rFonts w:ascii="Consolas" w:cs="Consolas" w:eastAsia="Consolas" w:hAnsi="Consolas"/>
          <w:b w:val="false"/>
          <w:bCs w:val="false"/>
          <w:sz w:val="20"/>
          <w:szCs w:val="20"/>
          <w:shd w:fill="F5F5F5" w:color="F5F5F5" w:val="solid"/>
        </w:rPr>
        <w:t xml:space="preserve">SKILL.md</w:t>
      </w:r>
      <w:r>
        <w:rPr>
          <w:rFonts w:ascii="Calibri" w:cs="Calibri" w:eastAsia="Calibri" w:hAnsi="Calibri"/>
          <w:b w:val="false"/>
          <w:bCs w:val="false"/>
          <w:i w:val="false"/>
          <w:iCs w:val="false"/>
          <w:sz w:val="22"/>
          <w:szCs w:val="22"/>
        </w:rPr>
        <w:t xml:space="preserve"> implements </w:t>
      </w:r>
      <w:r>
        <w:rPr>
          <w:rFonts w:ascii="Consolas" w:cs="Consolas" w:eastAsia="Consolas" w:hAnsi="Consolas"/>
          <w:b w:val="false"/>
          <w:bCs w:val="false"/>
          <w:sz w:val="20"/>
          <w:szCs w:val="20"/>
          <w:shd w:fill="F5F5F5" w:color="F5F5F5" w:val="solid"/>
        </w:rPr>
        <w:t xml:space="preserve">STANDARD.md</w:t>
      </w:r>
      <w:r>
        <w:rPr>
          <w:rFonts w:ascii="Calibri" w:cs="Calibri" w:eastAsia="Calibri" w:hAnsi="Calibri"/>
          <w:b w:val="false"/>
          <w:bCs w:val="false"/>
          <w:i w:val="false"/>
          <w:iCs w:val="false"/>
          <w:sz w:val="22"/>
          <w:szCs w:val="22"/>
        </w:rPr>
        <w:t xml:space="preserve">. The two files share the same </w:t>
      </w:r>
      <w:r>
        <w:rPr>
          <w:rFonts w:ascii="Consolas" w:cs="Consolas" w:eastAsia="Consolas" w:hAnsi="Consolas"/>
          <w:b w:val="false"/>
          <w:bCs w:val="false"/>
          <w:sz w:val="20"/>
          <w:szCs w:val="20"/>
          <w:shd w:fill="F5F5F5" w:color="F5F5F5" w:val="solid"/>
        </w:rPr>
        <w:t xml:space="preserve">Version:</w:t>
      </w:r>
      <w:r>
        <w:rPr>
          <w:rFonts w:ascii="Calibri" w:cs="Calibri" w:eastAsia="Calibri" w:hAnsi="Calibri"/>
          <w:b w:val="false"/>
          <w:bCs w:val="false"/>
          <w:i w:val="false"/>
          <w:iCs w:val="false"/>
          <w:sz w:val="22"/>
          <w:szCs w:val="22"/>
        </w:rPr>
        <w:t xml:space="preserve"> number (currently </w:t>
      </w:r>
      <w:r>
        <w:rPr>
          <w:rFonts w:ascii="Consolas" w:cs="Consolas" w:eastAsia="Consolas" w:hAnsi="Consolas"/>
          <w:b w:val="false"/>
          <w:bCs w:val="false"/>
          <w:sz w:val="20"/>
          <w:szCs w:val="20"/>
          <w:shd w:fill="F5F5F5" w:color="F5F5F5" w:val="solid"/>
        </w:rPr>
        <w:t xml:space="preserve">1.8</w:t>
      </w:r>
      <w:r>
        <w:rPr>
          <w:rFonts w:ascii="Calibri" w:cs="Calibri" w:eastAsia="Calibri" w:hAnsi="Calibri"/>
          <w:b w:val="false"/>
          <w:bCs w:val="false"/>
          <w:i w:val="false"/>
          <w:iCs w:val="false"/>
          <w:sz w:val="22"/>
          <w:szCs w:val="22"/>
        </w:rPr>
        <w:t xml:space="preserve">).</w:t>
      </w:r>
    </w:p>
    <w:p>
      <w:pPr>
        <w:pStyle w:val="Heading3"/>
        <w:spacing w:after="120" w:before="240"/>
      </w:pPr>
      <w:r>
        <w:rPr>
          <w:rFonts w:ascii="Calibri" w:cs="Calibri" w:eastAsia="Calibri" w:hAnsi="Calibri"/>
          <w:b/>
          <w:bCs/>
          <w:color w:val="2E75B6"/>
          <w:sz w:val="26"/>
          <w:szCs w:val="26"/>
        </w:rPr>
        <w:t xml:space="preserve">4.2 Reference Documents (`references/`)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docs-structure-rules.md</w:t>
            </w:r>
          </w:p>
        </w:tc>
        <w:tc>
          <w:p>
            <w:pPr>
              <w:spacing w:after="30" w:before="30"/>
            </w:pPr>
            <w:r>
              <w:rPr>
                <w:rFonts w:ascii="Calibri" w:cs="Calibri" w:eastAsia="Calibri" w:hAnsi="Calibri"/>
                <w:b w:val="false"/>
                <w:bCs w:val="false"/>
                <w:i w:val="false"/>
                <w:iCs w:val="false"/>
                <w:sz w:val="22"/>
                <w:szCs w:val="22"/>
              </w:rPr>
              <w:t xml:space="preserve">Strict kebab-case naming rules, placement rules, and enforcement checklist.</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templates.md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Copy-paste templates for every standard doc type, each with a usage note.</w:t>
            </w:r>
          </w:p>
        </w:tc>
      </w:tr>
      <w:tr>
        <w:tc>
          <w:p>
            <w:pPr>
              <w:spacing w:after="30" w:before="30"/>
            </w:pPr>
            <w:r>
              <w:rPr>
                <w:rFonts w:ascii="Consolas" w:cs="Consolas" w:eastAsia="Consolas" w:hAnsi="Consolas"/>
                <w:b w:val="false"/>
                <w:bCs w:val="false"/>
                <w:sz w:val="20"/>
                <w:szCs w:val="20"/>
                <w:shd w:fill="F5F5F5" w:color="F5F5F5" w:val="solid"/>
              </w:rPr>
              <w:t xml:space="preserve">documentation-metadata-schema.md</w:t>
            </w:r>
          </w:p>
        </w:tc>
        <w:tc>
          <w:p>
            <w:pPr>
              <w:spacing w:after="30" w:before="30"/>
            </w:pPr>
            <w:r>
              <w:rPr>
                <w:rFonts w:ascii="Calibri" w:cs="Calibri" w:eastAsia="Calibri" w:hAnsi="Calibri"/>
                <w:b w:val="false"/>
                <w:bCs w:val="false"/>
                <w:i w:val="false"/>
                <w:iCs w:val="false"/>
                <w:sz w:val="22"/>
                <w:szCs w:val="22"/>
              </w:rPr>
              <w:t xml:space="preserve">Standard metadata fields, required fields by doc type, allowed status values, and examples.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continuity-governance.md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Freshness protocols, conflict resolution, rename procedures, feature closure, and multi-agent coordination rules.</w:t>
            </w:r>
          </w:p>
        </w:tc>
      </w:tr>
      <w:tr>
        <w:tc>
          <w:p>
            <w:pPr>
              <w:spacing w:after="30" w:before="30"/>
            </w:pPr>
            <w:r>
              <w:rPr>
                <w:rFonts w:ascii="Consolas" w:cs="Consolas" w:eastAsia="Consolas" w:hAnsi="Consolas"/>
                <w:b w:val="false"/>
                <w:bCs w:val="false"/>
                <w:sz w:val="20"/>
                <w:szCs w:val="20"/>
                <w:shd w:fill="F5F5F5" w:color="F5F5F5" w:val="solid"/>
              </w:rPr>
              <w:t xml:space="preserve">existing-project-audit.md</w:t>
            </w:r>
          </w:p>
        </w:tc>
        <w:tc>
          <w:p>
            <w:pPr>
              <w:spacing w:after="30" w:before="30"/>
            </w:pPr>
            <w:r>
              <w:rPr>
                <w:rFonts w:ascii="Calibri" w:cs="Calibri" w:eastAsia="Calibri" w:hAnsi="Calibri"/>
                <w:b w:val="false"/>
                <w:bCs w:val="false"/>
                <w:i w:val="false"/>
                <w:iCs w:val="false"/>
                <w:sz w:val="22"/>
                <w:szCs w:val="22"/>
              </w:rPr>
              <w:t xml:space="preserve">Step-by-step audit workflow for backfilling docs in repos that already have code.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decision-log-reconstruction.md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Comprehensive guidance for reconstructing durable technical decisions from code evidence and project history.</w:t>
            </w:r>
          </w:p>
        </w:tc>
      </w:tr>
      <w:tr>
        <w:tc>
          <w:p>
            <w:pPr>
              <w:spacing w:after="30" w:before="30"/>
            </w:pPr>
            <w:r>
              <w:rPr>
                <w:rFonts w:ascii="Consolas" w:cs="Consolas" w:eastAsia="Consolas" w:hAnsi="Consolas"/>
                <w:b w:val="false"/>
                <w:bCs w:val="false"/>
                <w:sz w:val="20"/>
                <w:szCs w:val="20"/>
                <w:shd w:fill="F5F5F5" w:color="F5F5F5" w:val="solid"/>
              </w:rPr>
              <w:t xml:space="preserve">superpowers-compatibility.md</w:t>
            </w:r>
          </w:p>
        </w:tc>
        <w:tc>
          <w:p>
            <w:pPr>
              <w:spacing w:after="30" w:before="30"/>
            </w:pPr>
            <w:r>
              <w:rPr>
                <w:rFonts w:ascii="Calibri" w:cs="Calibri" w:eastAsia="Calibri" w:hAnsi="Calibri"/>
                <w:b w:val="false"/>
                <w:bCs w:val="false"/>
                <w:i w:val="false"/>
                <w:iCs w:val="false"/>
                <w:sz w:val="22"/>
                <w:szCs w:val="22"/>
              </w:rPr>
              <w:t xml:space="preserve">Bridge guidance for linking Obra Superpowers specs/plans as evidence without replacing canonical Repo Memory docs.</w:t>
            </w:r>
          </w:p>
        </w:tc>
      </w:tr>
    </w:tbl>
    <w:p>
      <w:pPr>
        <w:spacing w:after="120"/>
      </w:pPr>
    </w:p>
    <w:p>
      <w:pPr>
        <w:pStyle w:val="Heading3"/>
        <w:spacing w:after="120" w:before="240"/>
      </w:pPr>
      <w:r>
        <w:rPr>
          <w:rFonts w:ascii="Calibri" w:cs="Calibri" w:eastAsia="Calibri" w:hAnsi="Calibri"/>
          <w:b/>
          <w:bCs/>
          <w:color w:val="2E75B6"/>
          <w:sz w:val="26"/>
          <w:szCs w:val="26"/>
        </w:rPr>
        <w:t xml:space="preserve">4.3 Platform Adapters (`agents/`)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Target Platform</w:t>
            </w:r>
          </w:p>
        </w:tc>
      </w:tr>
      <w:tr>
        <w:tc>
          <w:p>
            <w:pPr>
              <w:spacing w:after="30" w:before="30"/>
            </w:pPr>
            <w:r>
              <w:rPr>
                <w:rFonts w:ascii="Consolas" w:cs="Consolas" w:eastAsia="Consolas" w:hAnsi="Consolas"/>
                <w:b w:val="false"/>
                <w:bCs w:val="false"/>
                <w:sz w:val="20"/>
                <w:szCs w:val="20"/>
                <w:shd w:fill="F5F5F5" w:color="F5F5F5" w:val="solid"/>
              </w:rPr>
              <w:t xml:space="preserve">github-copilot.md</w:t>
            </w:r>
          </w:p>
        </w:tc>
        <w:tc>
          <w:p>
            <w:pPr>
              <w:spacing w:after="30" w:before="30"/>
            </w:pPr>
            <w:r>
              <w:rPr>
                <w:rFonts w:ascii="Calibri" w:cs="Calibri" w:eastAsia="Calibri" w:hAnsi="Calibri"/>
                <w:b w:val="false"/>
                <w:bCs w:val="false"/>
                <w:i w:val="false"/>
                <w:iCs w:val="false"/>
                <w:sz w:val="22"/>
                <w:szCs w:val="22"/>
              </w:rPr>
              <w:t xml:space="preserve">GitHub Copilot Coding Agent — session workflow, instruction-file alignment, CI integration tips.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openai-codex.md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OpenAI Codex — skill activation, workflow routing, and session-end checklist.</w:t>
            </w:r>
          </w:p>
        </w:tc>
      </w:tr>
      <w:tr>
        <w:tc>
          <w:p>
            <w:pPr>
              <w:spacing w:after="30" w:before="30"/>
            </w:pPr>
            <w:r>
              <w:rPr>
                <w:rFonts w:ascii="Consolas" w:cs="Consolas" w:eastAsia="Consolas" w:hAnsi="Consolas"/>
                <w:b w:val="false"/>
                <w:bCs w:val="false"/>
                <w:sz w:val="20"/>
                <w:szCs w:val="20"/>
                <w:shd w:fill="F5F5F5" w:color="F5F5F5" w:val="solid"/>
              </w:rPr>
              <w:t xml:space="preserve">claude-code.md</w:t>
            </w:r>
          </w:p>
        </w:tc>
        <w:tc>
          <w:p>
            <w:pPr>
              <w:spacing w:after="30" w:before="30"/>
            </w:pPr>
            <w:r>
              <w:rPr>
                <w:rFonts w:ascii="Calibri" w:cs="Calibri" w:eastAsia="Calibri" w:hAnsi="Calibri"/>
                <w:b w:val="false"/>
                <w:bCs w:val="false"/>
                <w:i w:val="false"/>
                <w:iCs w:val="false"/>
                <w:sz w:val="22"/>
                <w:szCs w:val="22"/>
              </w:rPr>
              <w:t xml:space="preserve">Claude Code — context window strategy, file-reading order, and handoff conventions.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openai.yaml</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OpenAI Agents SDK — </w:t>
            </w:r>
            <w:r>
              <w:rPr>
                <w:rFonts w:ascii="Consolas" w:cs="Consolas" w:eastAsia="Consolas" w:hAnsi="Consolas"/>
                <w:b w:val="false"/>
                <w:bCs w:val="false"/>
                <w:sz w:val="20"/>
                <w:szCs w:val="20"/>
                <w:shd w:fill="F5F5F5" w:color="F5F5F5" w:val="solid"/>
              </w:rPr>
              <w:t xml:space="preserve">interface</w:t>
            </w:r>
            <w:r>
              <w:rPr>
                <w:rFonts w:ascii="Calibri" w:cs="Calibri" w:eastAsia="Calibri" w:hAnsi="Calibri"/>
                <w:b w:val="false"/>
                <w:bCs w:val="false"/>
                <w:i w:val="false"/>
                <w:iCs w:val="false"/>
                <w:sz w:val="22"/>
                <w:szCs w:val="22"/>
              </w:rPr>
              <w:t xml:space="preserve"> block with </w:t>
            </w:r>
            <w:r>
              <w:rPr>
                <w:rFonts w:ascii="Consolas" w:cs="Consolas" w:eastAsia="Consolas" w:hAnsi="Consolas"/>
                <w:b w:val="false"/>
                <w:bCs w:val="false"/>
                <w:sz w:val="20"/>
                <w:szCs w:val="20"/>
                <w:shd w:fill="F5F5F5" w:color="F5F5F5" w:val="solid"/>
              </w:rPr>
              <w:t xml:space="preserve">display_name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short_description</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default_prompt</w:t>
            </w:r>
            <w:r>
              <w:rPr>
                <w:rFonts w:ascii="Calibri" w:cs="Calibri" w:eastAsia="Calibri" w:hAnsi="Calibri"/>
                <w:b w:val="false"/>
                <w:bCs w:val="false"/>
                <w:i w:val="false"/>
                <w:iCs w:val="false"/>
                <w:sz w:val="22"/>
                <w:szCs w:val="22"/>
              </w:rPr>
              <w:t xml:space="preserve">.</w:t>
            </w:r>
          </w:p>
        </w:tc>
      </w:tr>
    </w:tbl>
    <w:p>
      <w:pPr>
        <w:spacing w:after="120"/>
      </w:pPr>
    </w:p>
    <w:p>
      <w:pPr>
        <w:spacing w:after="80" w:before="80"/>
      </w:pPr>
      <w:r>
        <w:rPr>
          <w:rFonts w:ascii="Calibri" w:cs="Calibri" w:eastAsia="Calibri" w:hAnsi="Calibri"/>
          <w:b w:val="false"/>
          <w:bCs w:val="false"/>
          <w:i w:val="false"/>
          <w:iCs w:val="false"/>
          <w:sz w:val="22"/>
          <w:szCs w:val="22"/>
        </w:rPr>
        <w:t xml:space="preserve">Adapters are intentionally thin. They describe how a specific agent should use the standard, not what the standard says. Durable project facts live in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not in adapter files.</w:t>
      </w:r>
    </w:p>
    <w:p>
      <w:pPr>
        <w:pStyle w:val="Heading3"/>
        <w:spacing w:after="120" w:before="240"/>
      </w:pPr>
      <w:r>
        <w:rPr>
          <w:rFonts w:ascii="Calibri" w:cs="Calibri" w:eastAsia="Calibri" w:hAnsi="Calibri"/>
          <w:b/>
          <w:bCs/>
          <w:color w:val="2E75B6"/>
          <w:sz w:val="26"/>
          <w:szCs w:val="26"/>
        </w:rPr>
        <w:t xml:space="preserve">4.4 Python Utility Scripts (`scripts/`)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Script</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scaffold-docs.py</w:t>
            </w:r>
          </w:p>
        </w:tc>
        <w:tc>
          <w:p>
            <w:pPr>
              <w:spacing w:after="30" w:before="30"/>
            </w:pPr>
            <w:r>
              <w:rPr>
                <w:rFonts w:ascii="Calibri" w:cs="Calibri" w:eastAsia="Calibri" w:hAnsi="Calibri"/>
                <w:b w:val="false"/>
                <w:bCs w:val="false"/>
                <w:i w:val="false"/>
                <w:iCs w:val="false"/>
                <w:sz w:val="22"/>
                <w:szCs w:val="22"/>
              </w:rPr>
              <w:t xml:space="preserve">Creates the full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skeleton in an empty or nearly-empty repo. Supports </w:t>
            </w:r>
            <w:r>
              <w:rPr>
                <w:rFonts w:ascii="Consolas" w:cs="Consolas" w:eastAsia="Consolas" w:hAnsi="Consolas"/>
                <w:b w:val="false"/>
                <w:bCs w:val="false"/>
                <w:sz w:val="20"/>
                <w:szCs w:val="20"/>
                <w:shd w:fill="F5F5F5" w:color="F5F5F5" w:val="solid"/>
              </w:rPr>
              <w:t xml:space="preserve">--with-agents</w:t>
            </w:r>
            <w:r>
              <w:rPr>
                <w:rFonts w:ascii="Calibri" w:cs="Calibri" w:eastAsia="Calibri" w:hAnsi="Calibri"/>
                <w:b w:val="false"/>
                <w:bCs w:val="false"/>
                <w:i w:val="false"/>
                <w:iCs w:val="false"/>
                <w:sz w:val="22"/>
                <w:szCs w:val="22"/>
              </w:rPr>
              <w:t xml:space="preserve"> (generates </w:t>
            </w:r>
            <w:r>
              <w:rPr>
                <w:rFonts w:ascii="Consolas" w:cs="Consolas" w:eastAsia="Consolas" w:hAnsi="Consolas"/>
                <w:b w:val="false"/>
                <w:bCs w:val="false"/>
                <w:sz w:val="20"/>
                <w:szCs w:val="20"/>
                <w:shd w:fill="F5F5F5" w:color="F5F5F5" w:val="solid"/>
              </w:rPr>
              <w:t xml:space="preserve">AGENTS.md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--project-name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--include-user-stories</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--force</w:t>
            </w:r>
            <w:r>
              <w:rPr>
                <w:rFonts w:ascii="Calibri" w:cs="Calibri" w:eastAsia="Calibri" w:hAnsi="Calibri"/>
                <w:b w:val="false"/>
                <w:bCs w:val="false"/>
                <w:i w:val="false"/>
                <w:iCs w:val="false"/>
                <w:sz w:val="22"/>
                <w:szCs w:val="22"/>
              </w:rPr>
              <w:t xml:space="preserv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validate-docs.py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Lightweight local and CI validator. Checks required files, naming rules, metadata fields, feature registry structure, and orphaned docs. Add </w:t>
            </w:r>
            <w:r>
              <w:rPr>
                <w:rFonts w:ascii="Consolas" w:cs="Consolas" w:eastAsia="Consolas" w:hAnsi="Consolas"/>
                <w:b w:val="false"/>
                <w:bCs w:val="false"/>
                <w:sz w:val="20"/>
                <w:szCs w:val="20"/>
                <w:shd w:fill="F5F5F5" w:color="F5F5F5" w:val="solid"/>
              </w:rPr>
              <w:t xml:space="preserve">--strict</w:t>
            </w:r>
            <w:r>
              <w:rPr>
                <w:rFonts w:ascii="Calibri" w:cs="Calibri" w:eastAsia="Calibri" w:hAnsi="Calibri"/>
                <w:b w:val="false"/>
                <w:bCs w:val="false"/>
                <w:i w:val="false"/>
                <w:iCs w:val="false"/>
                <w:sz w:val="22"/>
                <w:szCs w:val="22"/>
              </w:rPr>
              <w:t xml:space="preserve"> to treat warnings as failures.</w:t>
            </w:r>
          </w:p>
        </w:tc>
      </w:tr>
      <w:tr>
        <w:tc>
          <w:p>
            <w:pPr>
              <w:spacing w:after="30" w:before="30"/>
            </w:pPr>
            <w:r>
              <w:rPr>
                <w:rFonts w:ascii="Consolas" w:cs="Consolas" w:eastAsia="Consolas" w:hAnsi="Consolas"/>
                <w:b w:val="false"/>
                <w:bCs w:val="false"/>
                <w:sz w:val="20"/>
                <w:szCs w:val="20"/>
                <w:shd w:fill="F5F5F5" w:color="F5F5F5" w:val="solid"/>
              </w:rPr>
              <w:t xml:space="preserve">forward-test.py</w:t>
            </w:r>
          </w:p>
        </w:tc>
        <w:tc>
          <w:p>
            <w:pPr>
              <w:spacing w:after="30" w:before="30"/>
            </w:pPr>
            <w:r>
              <w:rPr>
                <w:rFonts w:ascii="Calibri" w:cs="Calibri" w:eastAsia="Calibri" w:hAnsi="Calibri"/>
                <w:b w:val="false"/>
                <w:bCs w:val="false"/>
                <w:i w:val="false"/>
                <w:iCs w:val="false"/>
                <w:sz w:val="22"/>
                <w:szCs w:val="22"/>
              </w:rPr>
              <w:t xml:space="preserve">Manual blind forward-testing harness. Creates disposable fixture repositories for skill behaviour testing. Supports </w:t>
            </w:r>
            <w:r>
              <w:rPr>
                <w:rFonts w:ascii="Consolas" w:cs="Consolas" w:eastAsia="Consolas" w:hAnsi="Consolas"/>
                <w:b w:val="false"/>
                <w:bCs w:val="false"/>
                <w:sz w:val="20"/>
                <w:szCs w:val="20"/>
                <w:shd w:fill="F5F5F5" w:color="F5F5F5" w:val="solid"/>
              </w:rPr>
              <w:t xml:space="preserve">--fixture-only</w:t>
            </w:r>
            <w:r>
              <w:rPr>
                <w:rFonts w:ascii="Calibri" w:cs="Calibri" w:eastAsia="Calibri" w:hAnsi="Calibri"/>
                <w:b w:val="false"/>
                <w:bCs w:val="false"/>
                <w:i w:val="false"/>
                <w:iCs w:val="false"/>
                <w:sz w:val="22"/>
                <w:szCs w:val="22"/>
              </w:rPr>
              <w:t xml:space="preserve"> (no live agent), </w:t>
            </w:r>
            <w:r>
              <w:rPr>
                <w:rFonts w:ascii="Consolas" w:cs="Consolas" w:eastAsia="Consolas" w:hAnsi="Consolas"/>
                <w:b w:val="false"/>
                <w:bCs w:val="false"/>
                <w:sz w:val="20"/>
                <w:szCs w:val="20"/>
                <w:shd w:fill="F5F5F5" w:color="F5F5F5" w:val="solid"/>
              </w:rPr>
              <w:t xml:space="preserve">--scenario</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--keep</w:t>
            </w:r>
            <w:r>
              <w:rPr>
                <w:rFonts w:ascii="Calibri" w:cs="Calibri" w:eastAsia="Calibri" w:hAnsi="Calibri"/>
                <w:b w:val="false"/>
                <w:bCs w:val="false"/>
                <w:i w:val="false"/>
                <w:iCs w:val="false"/>
                <w:sz w:val="22"/>
                <w:szCs w:val="22"/>
              </w:rPr>
              <w:t xml:space="preserve">.</w:t>
            </w:r>
          </w:p>
        </w:tc>
      </w:tr>
    </w:tbl>
    <w:p>
      <w:pPr>
        <w:spacing w:after="120"/>
      </w:pPr>
    </w:p>
    <w:p>
      <w:pPr>
        <w:pStyle w:val="Heading3"/>
        <w:spacing w:after="120" w:before="240"/>
      </w:pPr>
      <w:r>
        <w:rPr>
          <w:rFonts w:ascii="Calibri" w:cs="Calibri" w:eastAsia="Calibri" w:hAnsi="Calibri"/>
          <w:b/>
          <w:bCs/>
          <w:color w:val="2E75B6"/>
          <w:sz w:val="26"/>
          <w:szCs w:val="26"/>
        </w:rPr>
        <w:t xml:space="preserve">4.5 Examples (`examples/`)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Directory</w:t>
            </w:r>
          </w:p>
        </w:tc>
        <w:tc>
          <w:tcPr>
            <w:shd w:fill="D6E4F0" w:color="D6E4F0" w:val="solid"/>
          </w:tcPr>
          <w:p>
            <w:pPr>
              <w:spacing w:after="40" w:before="40"/>
            </w:pPr>
            <w:r>
              <w:rPr>
                <w:rFonts w:ascii="Calibri" w:cs="Calibri" w:eastAsia="Calibri" w:hAnsi="Calibri"/>
                <w:b/>
                <w:bCs/>
                <w:i w:val="false"/>
                <w:iCs w:val="false"/>
                <w:sz w:val="22"/>
                <w:szCs w:val="22"/>
              </w:rPr>
              <w:t xml:space="preserve">What It Shows</w:t>
            </w:r>
          </w:p>
        </w:tc>
      </w:tr>
      <w:tr>
        <w:tc>
          <w:p>
            <w:pPr>
              <w:spacing w:after="30" w:before="30"/>
            </w:pPr>
            <w:r>
              <w:rPr>
                <w:rFonts w:ascii="Consolas" w:cs="Consolas" w:eastAsia="Consolas" w:hAnsi="Consolas"/>
                <w:b w:val="false"/>
                <w:bCs w:val="false"/>
                <w:sz w:val="20"/>
                <w:szCs w:val="20"/>
                <w:shd w:fill="F5F5F5" w:color="F5F5F5" w:val="solid"/>
              </w:rPr>
              <w:t xml:space="preserve">existing-project-after/</w:t>
            </w:r>
          </w:p>
        </w:tc>
        <w:tc>
          <w:p>
            <w:pPr>
              <w:spacing w:after="30" w:before="30"/>
            </w:pPr>
            <w:r>
              <w:rPr>
                <w:rFonts w:ascii="Calibri" w:cs="Calibri" w:eastAsia="Calibri" w:hAnsi="Calibri"/>
                <w:b w:val="false"/>
                <w:bCs w:val="false"/>
                <w:i w:val="false"/>
                <w:iCs w:val="false"/>
                <w:sz w:val="22"/>
                <w:szCs w:val="22"/>
              </w:rPr>
              <w:t xml:space="preserve">A compact target repo after adopting the standard, including all baseline docs, a feature registry with a ranked </w:t>
            </w:r>
            <w:r>
              <w:rPr>
                <w:rFonts w:ascii="Consolas" w:cs="Consolas" w:eastAsia="Consolas" w:hAnsi="Consolas"/>
                <w:b w:val="false"/>
                <w:bCs w:val="false"/>
                <w:sz w:val="20"/>
                <w:szCs w:val="20"/>
                <w:shd w:fill="F5F5F5" w:color="F5F5F5" w:val="solid"/>
              </w:rPr>
              <w:t xml:space="preserve">Next Work Queue</w:t>
            </w:r>
            <w:r>
              <w:rPr>
                <w:rFonts w:ascii="Calibri" w:cs="Calibri" w:eastAsia="Calibri" w:hAnsi="Calibri"/>
                <w:b w:val="false"/>
                <w:bCs w:val="false"/>
                <w:i w:val="false"/>
                <w:iCs w:val="false"/>
                <w:sz w:val="22"/>
                <w:szCs w:val="22"/>
              </w:rPr>
              <w:t xml:space="preserve">, and an example feature doc.</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multi-agent-handoff/</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How one agent leaves </w:t>
            </w:r>
            <w:r>
              <w:rPr>
                <w:rFonts w:ascii="Consolas" w:cs="Consolas" w:eastAsia="Consolas" w:hAnsi="Consolas"/>
                <w:b w:val="false"/>
                <w:bCs w:val="false"/>
                <w:sz w:val="20"/>
                <w:szCs w:val="20"/>
                <w:shd w:fill="F5F5F5" w:color="F5F5F5" w:val="solid"/>
              </w:rPr>
              <w:t xml:space="preserve">Resume Context</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Next Agent Handoff</w:t>
            </w:r>
            <w:r>
              <w:rPr>
                <w:rFonts w:ascii="Calibri" w:cs="Calibri" w:eastAsia="Calibri" w:hAnsi="Calibri"/>
                <w:b w:val="false"/>
                <w:bCs w:val="false"/>
                <w:i w:val="false"/>
                <w:iCs w:val="false"/>
                <w:sz w:val="22"/>
                <w:szCs w:val="22"/>
              </w:rPr>
              <w:t xml:space="preserve"> state that lets another agent continue without chat history.</w:t>
            </w:r>
          </w:p>
        </w:tc>
      </w:tr>
      <w:tr>
        <w:tc>
          <w:p>
            <w:pPr>
              <w:spacing w:after="30" w:before="30"/>
            </w:pPr>
            <w:r>
              <w:rPr>
                <w:rFonts w:ascii="Consolas" w:cs="Consolas" w:eastAsia="Consolas" w:hAnsi="Consolas"/>
                <w:b w:val="false"/>
                <w:bCs w:val="false"/>
                <w:sz w:val="20"/>
                <w:szCs w:val="20"/>
                <w:shd w:fill="F5F5F5" w:color="F5F5F5" w:val="solid"/>
              </w:rPr>
              <w:t xml:space="preserve">superpowers-bridge/</w:t>
            </w:r>
          </w:p>
        </w:tc>
        <w:tc>
          <w:p>
            <w:pPr>
              <w:spacing w:after="30" w:before="30"/>
            </w:pPr>
            <w:r>
              <w:rPr>
                <w:rFonts w:ascii="Calibri" w:cs="Calibri" w:eastAsia="Calibri" w:hAnsi="Calibri"/>
                <w:b w:val="false"/>
                <w:bCs w:val="false"/>
                <w:i w:val="false"/>
                <w:iCs w:val="false"/>
                <w:sz w:val="22"/>
                <w:szCs w:val="22"/>
              </w:rPr>
              <w:t xml:space="preserve">Linking </w:t>
            </w:r>
            <w:r>
              <w:rPr>
                <w:rFonts w:ascii="Consolas" w:cs="Consolas" w:eastAsia="Consolas" w:hAnsi="Consolas"/>
                <w:b w:val="false"/>
                <w:bCs w:val="false"/>
                <w:sz w:val="20"/>
                <w:szCs w:val="20"/>
                <w:shd w:fill="F5F5F5" w:color="F5F5F5" w:val="solid"/>
              </w:rPr>
              <w:t xml:space="preserve">docs/superpowers/specs/</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docs/superpowers/plans/</w:t>
            </w:r>
            <w:r>
              <w:rPr>
                <w:rFonts w:ascii="Calibri" w:cs="Calibri" w:eastAsia="Calibri" w:hAnsi="Calibri"/>
                <w:b w:val="false"/>
                <w:bCs w:val="false"/>
                <w:i w:val="false"/>
                <w:iCs w:val="false"/>
                <w:sz w:val="22"/>
                <w:szCs w:val="22"/>
              </w:rPr>
              <w:t xml:space="preserve"> artifacts as evidence while keeping canonical handoff in Repo Memory docs.</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5. API Contracts and Document Schema</w:t>
      </w:r>
    </w:p>
    <w:p>
      <w:pPr>
        <w:pStyle w:val="Heading3"/>
        <w:spacing w:after="120" w:before="240"/>
      </w:pPr>
      <w:r>
        <w:rPr>
          <w:rFonts w:ascii="Calibri" w:cs="Calibri" w:eastAsia="Calibri" w:hAnsi="Calibri"/>
          <w:b/>
          <w:bCs/>
          <w:color w:val="2E75B6"/>
          <w:sz w:val="26"/>
          <w:szCs w:val="26"/>
        </w:rPr>
        <w:t xml:space="preserve">5.1 Required Baseline Docs</w:t>
      </w:r>
    </w:p>
    <w:p>
      <w:pPr>
        <w:spacing w:after="80" w:before="80"/>
      </w:pPr>
      <w:r>
        <w:rPr>
          <w:rFonts w:ascii="Calibri" w:cs="Calibri" w:eastAsia="Calibri" w:hAnsi="Calibri"/>
          <w:b w:val="false"/>
          <w:bCs w:val="false"/>
          <w:i w:val="false"/>
          <w:iCs w:val="false"/>
          <w:sz w:val="22"/>
          <w:szCs w:val="22"/>
        </w:rPr>
        <w:t xml:space="preserve">Every target repo adopting the standard must keep these files under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File</w:t>
            </w:r>
          </w:p>
        </w:tc>
        <w:tc>
          <w:tcPr>
            <w:shd w:fill="D6E4F0" w:color="D6E4F0" w:val="solid"/>
          </w:tcPr>
          <w:p>
            <w:pPr>
              <w:spacing w:after="40" w:before="40"/>
            </w:pPr>
            <w:r>
              <w:rPr>
                <w:rFonts w:ascii="Calibri" w:cs="Calibri" w:eastAsia="Calibri" w:hAnsi="Calibri"/>
                <w:b/>
                <w:bCs/>
                <w:i w:val="false"/>
                <w:iCs w:val="false"/>
                <w:sz w:val="22"/>
                <w:szCs w:val="22"/>
              </w:rPr>
              <w:t xml:space="preserve">Doc Type</w:t>
            </w:r>
          </w:p>
        </w:tc>
        <w:tc>
          <w:tcPr>
            <w:shd w:fill="D6E4F0" w:color="D6E4F0" w:val="solid"/>
          </w:tcPr>
          <w:p>
            <w:pPr>
              <w:spacing w:after="40" w:before="40"/>
            </w:pPr>
            <w:r>
              <w:rPr>
                <w:rFonts w:ascii="Calibri" w:cs="Calibri" w:eastAsia="Calibri" w:hAnsi="Calibri"/>
                <w:b/>
                <w:bCs/>
                <w:i w:val="false"/>
                <w:iCs w:val="false"/>
                <w:sz w:val="22"/>
                <w:szCs w:val="22"/>
              </w:rPr>
              <w:t xml:space="preserve">Description</w:t>
            </w:r>
          </w:p>
        </w:tc>
      </w:tr>
      <w:tr>
        <w:tc>
          <w:p>
            <w:pPr>
              <w:spacing w:after="30" w:before="30"/>
            </w:pPr>
            <w:r>
              <w:rPr>
                <w:rFonts w:ascii="Consolas" w:cs="Consolas" w:eastAsia="Consolas" w:hAnsi="Consolas"/>
                <w:b w:val="false"/>
                <w:bCs w:val="false"/>
                <w:sz w:val="20"/>
                <w:szCs w:val="20"/>
                <w:shd w:fill="F5F5F5" w:color="F5F5F5" w:val="solid"/>
              </w:rPr>
              <w:t xml:space="preserve">docs/README.md</w:t>
            </w:r>
          </w:p>
        </w:tc>
        <w:tc>
          <w:p>
            <w:pPr>
              <w:spacing w:after="30" w:before="30"/>
            </w:pPr>
            <w:r>
              <w:rPr>
                <w:rFonts w:ascii="Calibri" w:cs="Calibri" w:eastAsia="Calibri" w:hAnsi="Calibri"/>
                <w:b w:val="false"/>
                <w:bCs w:val="false"/>
                <w:i w:val="false"/>
                <w:iCs w:val="false"/>
                <w:sz w:val="22"/>
                <w:szCs w:val="22"/>
              </w:rPr>
              <w:t xml:space="preserve">index</w:t>
            </w:r>
          </w:p>
        </w:tc>
        <w:tc>
          <w:p>
            <w:pPr>
              <w:spacing w:after="30" w:before="30"/>
            </w:pPr>
            <w:r>
              <w:rPr>
                <w:rFonts w:ascii="Calibri" w:cs="Calibri" w:eastAsia="Calibri" w:hAnsi="Calibri"/>
                <w:b w:val="false"/>
                <w:bCs w:val="false"/>
                <w:i w:val="false"/>
                <w:iCs w:val="false"/>
                <w:sz w:val="22"/>
                <w:szCs w:val="22"/>
              </w:rPr>
              <w:t xml:space="preserve">Documentation map and agent startup order.</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docs/project-overview.md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project-overview</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Goal, problem, users, success criteria, scope, and non-goals.</w:t>
            </w:r>
          </w:p>
        </w:tc>
      </w:tr>
      <w:tr>
        <w:tc>
          <w:p>
            <w:pPr>
              <w:spacing w:after="30" w:before="30"/>
            </w:pPr>
            <w:r>
              <w:rPr>
                <w:rFonts w:ascii="Consolas" w:cs="Consolas" w:eastAsia="Consolas" w:hAnsi="Consolas"/>
                <w:b w:val="false"/>
                <w:bCs w:val="false"/>
                <w:sz w:val="20"/>
                <w:szCs w:val="20"/>
                <w:shd w:fill="F5F5F5" w:color="F5F5F5" w:val="solid"/>
              </w:rPr>
              <w:t xml:space="preserve">docs/architecture.md</w:t>
            </w:r>
          </w:p>
        </w:tc>
        <w:tc>
          <w:p>
            <w:pPr>
              <w:spacing w:after="30" w:before="30"/>
            </w:pPr>
            <w:r>
              <w:rPr>
                <w:rFonts w:ascii="Calibri" w:cs="Calibri" w:eastAsia="Calibri" w:hAnsi="Calibri"/>
                <w:b w:val="false"/>
                <w:bCs w:val="false"/>
                <w:i w:val="false"/>
                <w:iCs w:val="false"/>
                <w:sz w:val="22"/>
                <w:szCs w:val="22"/>
              </w:rPr>
              <w:t xml:space="preserve">architecture</w:t>
            </w:r>
          </w:p>
        </w:tc>
        <w:tc>
          <w:p>
            <w:pPr>
              <w:spacing w:after="30" w:before="30"/>
            </w:pPr>
            <w:r>
              <w:rPr>
                <w:rFonts w:ascii="Calibri" w:cs="Calibri" w:eastAsia="Calibri" w:hAnsi="Calibri"/>
                <w:b w:val="false"/>
                <w:bCs w:val="false"/>
                <w:i w:val="false"/>
                <w:iCs w:val="false"/>
                <w:sz w:val="22"/>
                <w:szCs w:val="22"/>
              </w:rPr>
              <w:t xml:space="preserve">System shape, components, data flow, key design decisions.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docs/interfaces-and-contracts.md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interfaces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Public interfaces, contracts, APIs, and integration points.</w:t>
            </w:r>
          </w:p>
        </w:tc>
      </w:tr>
      <w:tr>
        <w:tc>
          <w:p>
            <w:pPr>
              <w:spacing w:after="30" w:before="30"/>
            </w:pPr>
            <w:r>
              <w:rPr>
                <w:rFonts w:ascii="Consolas" w:cs="Consolas" w:eastAsia="Consolas" w:hAnsi="Consolas"/>
                <w:b w:val="false"/>
                <w:bCs w:val="false"/>
                <w:sz w:val="20"/>
                <w:szCs w:val="20"/>
                <w:shd w:fill="F5F5F5" w:color="F5F5F5" w:val="solid"/>
              </w:rPr>
              <w:t xml:space="preserve">docs/data-model.md</w:t>
            </w:r>
          </w:p>
        </w:tc>
        <w:tc>
          <w:p>
            <w:pPr>
              <w:spacing w:after="30" w:before="30"/>
            </w:pPr>
            <w:r>
              <w:rPr>
                <w:rFonts w:ascii="Calibri" w:cs="Calibri" w:eastAsia="Calibri" w:hAnsi="Calibri"/>
                <w:b w:val="false"/>
                <w:bCs w:val="false"/>
                <w:i w:val="false"/>
                <w:iCs w:val="false"/>
                <w:sz w:val="22"/>
                <w:szCs w:val="22"/>
              </w:rPr>
              <w:t xml:space="preserve">data-model</w:t>
            </w:r>
          </w:p>
        </w:tc>
        <w:tc>
          <w:p>
            <w:pPr>
              <w:spacing w:after="30" w:before="30"/>
            </w:pPr>
            <w:r>
              <w:rPr>
                <w:rFonts w:ascii="Calibri" w:cs="Calibri" w:eastAsia="Calibri" w:hAnsi="Calibri"/>
                <w:b w:val="false"/>
                <w:bCs w:val="false"/>
                <w:i w:val="false"/>
                <w:iCs w:val="false"/>
                <w:sz w:val="22"/>
                <w:szCs w:val="22"/>
              </w:rPr>
              <w:t xml:space="preserve">Entities, relationships, ownership, and storage decisions.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docs/local-development.md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local-development</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Setup, scripts, tooling, codegen, fixtures, contributor workflows.</w:t>
            </w:r>
          </w:p>
        </w:tc>
      </w:tr>
      <w:tr>
        <w:tc>
          <w:p>
            <w:pPr>
              <w:spacing w:after="30" w:before="30"/>
            </w:pPr>
            <w:r>
              <w:rPr>
                <w:rFonts w:ascii="Consolas" w:cs="Consolas" w:eastAsia="Consolas" w:hAnsi="Consolas"/>
                <w:b w:val="false"/>
                <w:bCs w:val="false"/>
                <w:sz w:val="20"/>
                <w:szCs w:val="20"/>
                <w:shd w:fill="F5F5F5" w:color="F5F5F5" w:val="solid"/>
              </w:rPr>
              <w:t xml:space="preserve">docs/doc-health.md</w:t>
            </w:r>
          </w:p>
        </w:tc>
        <w:tc>
          <w:p>
            <w:pPr>
              <w:spacing w:after="30" w:before="30"/>
            </w:pPr>
            <w:r>
              <w:rPr>
                <w:rFonts w:ascii="Calibri" w:cs="Calibri" w:eastAsia="Calibri" w:hAnsi="Calibri"/>
                <w:b w:val="false"/>
                <w:bCs w:val="false"/>
                <w:i w:val="false"/>
                <w:iCs w:val="false"/>
                <w:sz w:val="22"/>
                <w:szCs w:val="22"/>
              </w:rPr>
              <w:t xml:space="preserve">doc-health</w:t>
            </w:r>
          </w:p>
        </w:tc>
        <w:tc>
          <w:p>
            <w:pPr>
              <w:spacing w:after="30" w:before="30"/>
            </w:pPr>
            <w:r>
              <w:rPr>
                <w:rFonts w:ascii="Calibri" w:cs="Calibri" w:eastAsia="Calibri" w:hAnsi="Calibri"/>
                <w:b w:val="false"/>
                <w:bCs w:val="false"/>
                <w:i w:val="false"/>
                <w:iCs w:val="false"/>
                <w:sz w:val="22"/>
                <w:szCs w:val="22"/>
              </w:rPr>
              <w:t xml:space="preserve">Freshness, verification state, known drift, conflicts, renames.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docs/observability-and-instrumentation.md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observability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Logs, metrics, traces, analytics, audit events, dashboards, alerts.</w:t>
            </w:r>
          </w:p>
        </w:tc>
      </w:tr>
      <w:tr>
        <w:tc>
          <w:p>
            <w:pPr>
              <w:spacing w:after="30" w:before="30"/>
            </w:pPr>
            <w:r>
              <w:rPr>
                <w:rFonts w:ascii="Consolas" w:cs="Consolas" w:eastAsia="Consolas" w:hAnsi="Consolas"/>
                <w:b w:val="false"/>
                <w:bCs w:val="false"/>
                <w:sz w:val="20"/>
                <w:szCs w:val="20"/>
                <w:shd w:fill="F5F5F5" w:color="F5F5F5" w:val="solid"/>
              </w:rPr>
              <w:t xml:space="preserve">docs/testing-strategy.md</w:t>
            </w:r>
          </w:p>
        </w:tc>
        <w:tc>
          <w:p>
            <w:pPr>
              <w:spacing w:after="30" w:before="30"/>
            </w:pPr>
            <w:r>
              <w:rPr>
                <w:rFonts w:ascii="Calibri" w:cs="Calibri" w:eastAsia="Calibri" w:hAnsi="Calibri"/>
                <w:b w:val="false"/>
                <w:bCs w:val="false"/>
                <w:i w:val="false"/>
                <w:iCs w:val="false"/>
                <w:sz w:val="22"/>
                <w:szCs w:val="22"/>
              </w:rPr>
              <w:t xml:space="preserve">testing-strategy</w:t>
            </w:r>
          </w:p>
        </w:tc>
        <w:tc>
          <w:p>
            <w:pPr>
              <w:spacing w:after="30" w:before="30"/>
            </w:pPr>
            <w:r>
              <w:rPr>
                <w:rFonts w:ascii="Calibri" w:cs="Calibri" w:eastAsia="Calibri" w:hAnsi="Calibri"/>
                <w:b w:val="false"/>
                <w:bCs w:val="false"/>
                <w:i w:val="false"/>
                <w:iCs w:val="false"/>
                <w:sz w:val="22"/>
                <w:szCs w:val="22"/>
              </w:rPr>
              <w:t xml:space="preserve">Test approach, coverage expectations, test types, and gaps.</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docs/operations-runbook.md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operations-runbook</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Deployment, incident response, and operational procedures.</w:t>
            </w:r>
          </w:p>
        </w:tc>
      </w:tr>
      <w:tr>
        <w:tc>
          <w:p>
            <w:pPr>
              <w:spacing w:after="30" w:before="30"/>
            </w:pPr>
            <w:r>
              <w:rPr>
                <w:rFonts w:ascii="Consolas" w:cs="Consolas" w:eastAsia="Consolas" w:hAnsi="Consolas"/>
                <w:b w:val="false"/>
                <w:bCs w:val="false"/>
                <w:sz w:val="20"/>
                <w:szCs w:val="20"/>
                <w:shd w:fill="F5F5F5" w:color="F5F5F5" w:val="solid"/>
              </w:rPr>
              <w:t xml:space="preserve">docs/security-and-privacy.md</w:t>
            </w:r>
          </w:p>
        </w:tc>
        <w:tc>
          <w:p>
            <w:pPr>
              <w:spacing w:after="30" w:before="30"/>
            </w:pPr>
            <w:r>
              <w:rPr>
                <w:rFonts w:ascii="Calibri" w:cs="Calibri" w:eastAsia="Calibri" w:hAnsi="Calibri"/>
                <w:b w:val="false"/>
                <w:bCs w:val="false"/>
                <w:i w:val="false"/>
                <w:iCs w:val="false"/>
                <w:sz w:val="22"/>
                <w:szCs w:val="22"/>
              </w:rPr>
              <w:t xml:space="preserve">security</w:t>
            </w:r>
          </w:p>
        </w:tc>
        <w:tc>
          <w:p>
            <w:pPr>
              <w:spacing w:after="30" w:before="30"/>
            </w:pPr>
            <w:r>
              <w:rPr>
                <w:rFonts w:ascii="Calibri" w:cs="Calibri" w:eastAsia="Calibri" w:hAnsi="Calibri"/>
                <w:b w:val="false"/>
                <w:bCs w:val="false"/>
                <w:i w:val="false"/>
                <w:iCs w:val="false"/>
                <w:sz w:val="22"/>
                <w:szCs w:val="22"/>
              </w:rPr>
              <w:t xml:space="preserve">Threat model, data handling, auth, secrets management.</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docs/decision-log.md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decision-log</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Lasting technical choices from project start to current state.</w:t>
            </w:r>
          </w:p>
        </w:tc>
      </w:tr>
      <w:tr>
        <w:tc>
          <w:p>
            <w:pPr>
              <w:spacing w:after="30" w:before="30"/>
            </w:pPr>
            <w:r>
              <w:rPr>
                <w:rFonts w:ascii="Consolas" w:cs="Consolas" w:eastAsia="Consolas" w:hAnsi="Consolas"/>
                <w:b w:val="false"/>
                <w:bCs w:val="false"/>
                <w:sz w:val="20"/>
                <w:szCs w:val="20"/>
                <w:shd w:fill="F5F5F5" w:color="F5F5F5" w:val="solid"/>
              </w:rPr>
              <w:t xml:space="preserve">docs/implementation-log.md</w:t>
            </w:r>
          </w:p>
        </w:tc>
        <w:tc>
          <w:p>
            <w:pPr>
              <w:spacing w:after="30" w:before="30"/>
            </w:pPr>
            <w:r>
              <w:rPr>
                <w:rFonts w:ascii="Calibri" w:cs="Calibri" w:eastAsia="Calibri" w:hAnsi="Calibri"/>
                <w:b w:val="false"/>
                <w:bCs w:val="false"/>
                <w:i w:val="false"/>
                <w:iCs w:val="false"/>
                <w:sz w:val="22"/>
                <w:szCs w:val="22"/>
              </w:rPr>
              <w:t xml:space="preserve">implementation-log</w:t>
            </w:r>
          </w:p>
        </w:tc>
        <w:tc>
          <w:p>
            <w:pPr>
              <w:spacing w:after="30" w:before="30"/>
            </w:pPr>
            <w:r>
              <w:rPr>
                <w:rFonts w:ascii="Calibri" w:cs="Calibri" w:eastAsia="Calibri" w:hAnsi="Calibri"/>
                <w:b w:val="false"/>
                <w:bCs w:val="false"/>
                <w:i w:val="false"/>
                <w:iCs w:val="false"/>
                <w:sz w:val="22"/>
                <w:szCs w:val="22"/>
              </w:rPr>
              <w:t xml:space="preserve">What actually landed, when, and by whom.</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docs/feature-registry.md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feature-registry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Feature status table + ranked </w:t>
            </w:r>
            <w:r>
              <w:rPr>
                <w:rFonts w:ascii="Consolas" w:cs="Consolas" w:eastAsia="Consolas" w:hAnsi="Consolas"/>
                <w:b w:val="false"/>
                <w:bCs w:val="false"/>
                <w:sz w:val="20"/>
                <w:szCs w:val="20"/>
                <w:shd w:fill="F5F5F5" w:color="F5F5F5" w:val="solid"/>
              </w:rPr>
              <w:t xml:space="preserve">Next Work Queue</w:t>
            </w:r>
            <w:r>
              <w:rPr>
                <w:rFonts w:ascii="Calibri" w:cs="Calibri" w:eastAsia="Calibri" w:hAnsi="Calibri"/>
                <w:b w:val="false"/>
                <w:bCs w:val="false"/>
                <w:i w:val="false"/>
                <w:iCs w:val="false"/>
                <w:sz w:val="22"/>
                <w:szCs w:val="22"/>
              </w:rPr>
              <w:t xml:space="preserve">.</w:t>
            </w:r>
          </w:p>
        </w:tc>
      </w:tr>
      <w:tr>
        <w:tc>
          <w:p>
            <w:pPr>
              <w:spacing w:after="30" w:before="30"/>
            </w:pPr>
            <w:r>
              <w:rPr>
                <w:rFonts w:ascii="Consolas" w:cs="Consolas" w:eastAsia="Consolas" w:hAnsi="Consolas"/>
                <w:b w:val="false"/>
                <w:bCs w:val="false"/>
                <w:sz w:val="20"/>
                <w:szCs w:val="20"/>
                <w:shd w:fill="F5F5F5" w:color="F5F5F5" w:val="solid"/>
              </w:rPr>
              <w:t xml:space="preserve">docs/requirements/functional-requirements.md</w:t>
            </w:r>
          </w:p>
        </w:tc>
        <w:tc>
          <w:p>
            <w:pPr>
              <w:spacing w:after="30" w:before="30"/>
            </w:pPr>
            <w:r>
              <w:rPr>
                <w:rFonts w:ascii="Calibri" w:cs="Calibri" w:eastAsia="Calibri" w:hAnsi="Calibri"/>
                <w:b w:val="false"/>
                <w:bCs w:val="false"/>
                <w:i w:val="false"/>
                <w:iCs w:val="false"/>
                <w:sz w:val="22"/>
                <w:szCs w:val="22"/>
              </w:rPr>
              <w:t xml:space="preserve">requirements</w:t>
            </w:r>
          </w:p>
        </w:tc>
        <w:tc>
          <w:p>
            <w:pPr>
              <w:spacing w:after="30" w:before="30"/>
            </w:pPr>
            <w:r>
              <w:rPr>
                <w:rFonts w:ascii="Calibri" w:cs="Calibri" w:eastAsia="Calibri" w:hAnsi="Calibri"/>
                <w:b w:val="false"/>
                <w:bCs w:val="false"/>
                <w:i w:val="false"/>
                <w:iCs w:val="false"/>
                <w:sz w:val="22"/>
                <w:szCs w:val="22"/>
              </w:rPr>
              <w:t xml:space="preserve">Functional behaviour the system must implement.</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docs/requirements/non-functional-requirements.md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requirements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Performance, reliability, scalability, and maintainability constraints.</w:t>
            </w:r>
          </w:p>
        </w:tc>
      </w:tr>
    </w:tbl>
    <w:p>
      <w:pPr>
        <w:spacing w:after="120"/>
      </w:pPr>
    </w:p>
    <w:p>
      <w:pPr>
        <w:pStyle w:val="Heading3"/>
        <w:spacing w:after="120" w:before="240"/>
      </w:pPr>
      <w:r>
        <w:rPr>
          <w:rFonts w:ascii="Calibri" w:cs="Calibri" w:eastAsia="Calibri" w:hAnsi="Calibri"/>
          <w:b/>
          <w:bCs/>
          <w:color w:val="2E75B6"/>
          <w:sz w:val="26"/>
          <w:szCs w:val="26"/>
        </w:rPr>
        <w:t xml:space="preserve">5.2 Standard Metadata Fields</w:t>
      </w:r>
    </w:p>
    <w:p>
      <w:pPr>
        <w:spacing w:after="80" w:before="80"/>
      </w:pPr>
      <w:r>
        <w:rPr>
          <w:rFonts w:ascii="Calibri" w:cs="Calibri" w:eastAsia="Calibri" w:hAnsi="Calibri"/>
          <w:b w:val="false"/>
          <w:bCs w:val="false"/>
          <w:i w:val="false"/>
          <w:iCs w:val="false"/>
          <w:sz w:val="22"/>
          <w:szCs w:val="22"/>
        </w:rPr>
        <w:t xml:space="preserve">Every canonical doc must include these metadata fields at the top:</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Field</w:t>
            </w:r>
          </w:p>
        </w:tc>
        <w:tc>
          <w:tcPr>
            <w:shd w:fill="D6E4F0" w:color="D6E4F0" w:val="solid"/>
          </w:tcPr>
          <w:p>
            <w:pPr>
              <w:spacing w:after="40" w:before="40"/>
            </w:pPr>
            <w:r>
              <w:rPr>
                <w:rFonts w:ascii="Calibri" w:cs="Calibri" w:eastAsia="Calibri" w:hAnsi="Calibri"/>
                <w:b/>
                <w:bCs/>
                <w:i w:val="false"/>
                <w:iCs w:val="false"/>
                <w:sz w:val="22"/>
                <w:szCs w:val="22"/>
              </w:rPr>
              <w:t xml:space="preserve">Allowed Values</w:t>
            </w:r>
          </w:p>
        </w:tc>
        <w:tc>
          <w:tcPr>
            <w:shd w:fill="D6E4F0" w:color="D6E4F0" w:val="solid"/>
          </w:tcPr>
          <w:p>
            <w:pPr>
              <w:spacing w:after="40" w:before="40"/>
            </w:pPr>
            <w:r>
              <w:rPr>
                <w:rFonts w:ascii="Calibri" w:cs="Calibri" w:eastAsia="Calibri" w:hAnsi="Calibri"/>
                <w:b/>
                <w:bCs/>
                <w:i w:val="false"/>
                <w:iCs w:val="false"/>
                <w:sz w:val="22"/>
                <w:szCs w:val="22"/>
              </w:rPr>
              <w:t xml:space="preserve">Notes</w:t>
            </w:r>
          </w:p>
        </w:tc>
      </w:tr>
      <w:tr>
        <w:tc>
          <w:p>
            <w:pPr>
              <w:spacing w:after="30" w:before="30"/>
            </w:pPr>
            <w:r>
              <w:rPr>
                <w:rFonts w:ascii="Consolas" w:cs="Consolas" w:eastAsia="Consolas" w:hAnsi="Consolas"/>
                <w:b w:val="false"/>
                <w:bCs w:val="false"/>
                <w:sz w:val="20"/>
                <w:szCs w:val="20"/>
                <w:shd w:fill="F5F5F5" w:color="F5F5F5" w:val="solid"/>
              </w:rPr>
              <w:t xml:space="preserve">Doc type</w:t>
            </w:r>
          </w:p>
        </w:tc>
        <w:tc>
          <w:p>
            <w:pPr>
              <w:spacing w:after="30" w:before="30"/>
            </w:pPr>
            <w:r>
              <w:rPr>
                <w:rFonts w:ascii="Consolas" w:cs="Consolas" w:eastAsia="Consolas" w:hAnsi="Consolas"/>
                <w:b w:val="false"/>
                <w:bCs w:val="false"/>
                <w:sz w:val="20"/>
                <w:szCs w:val="20"/>
                <w:shd w:fill="F5F5F5" w:color="F5F5F5" w:val="solid"/>
              </w:rPr>
              <w:t xml:space="preserve">project-overview</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architecture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feature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decision-log</w:t>
            </w:r>
            <w:r>
              <w:rPr>
                <w:rFonts w:ascii="Calibri" w:cs="Calibri" w:eastAsia="Calibri" w:hAnsi="Calibri"/>
                <w:b w:val="false"/>
                <w:bCs w:val="false"/>
                <w:i w:val="false"/>
                <w:iCs w:val="false"/>
                <w:sz w:val="22"/>
                <w:szCs w:val="22"/>
              </w:rPr>
              <w:t xml:space="preserve">, etc.</w:t>
            </w:r>
          </w:p>
        </w:tc>
        <w:tc>
          <w:p>
            <w:pPr>
              <w:spacing w:after="30" w:before="30"/>
            </w:pPr>
            <w:r>
              <w:rPr>
                <w:rFonts w:ascii="Calibri" w:cs="Calibri" w:eastAsia="Calibri" w:hAnsi="Calibri"/>
                <w:b w:val="false"/>
                <w:bCs w:val="false"/>
                <w:i w:val="false"/>
                <w:iCs w:val="false"/>
                <w:sz w:val="22"/>
                <w:szCs w:val="22"/>
              </w:rPr>
              <w:t xml:space="preserve">Matches the doc-type vocabulary in </w:t>
            </w:r>
            <w:r>
              <w:rPr>
                <w:rFonts w:ascii="Consolas" w:cs="Consolas" w:eastAsia="Consolas" w:hAnsi="Consolas"/>
                <w:b w:val="false"/>
                <w:bCs w:val="false"/>
                <w:sz w:val="20"/>
                <w:szCs w:val="20"/>
                <w:shd w:fill="F5F5F5" w:color="F5F5F5" w:val="solid"/>
              </w:rPr>
              <w:t xml:space="preserve">documentation-metadata-schema.md</w:t>
            </w:r>
            <w:r>
              <w:rPr>
                <w:rFonts w:ascii="Calibri" w:cs="Calibri" w:eastAsia="Calibri" w:hAnsi="Calibri"/>
                <w:b w:val="false"/>
                <w:bCs w:val="false"/>
                <w:i w:val="false"/>
                <w:iCs w:val="false"/>
                <w:sz w:val="22"/>
                <w:szCs w:val="22"/>
              </w:rPr>
              <w:t xml:space="preserv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Owner</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Agent handle or team name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Who is responsible for keeping this doc current.</w:t>
            </w:r>
          </w:p>
        </w:tc>
      </w:tr>
      <w:tr>
        <w:tc>
          <w:p>
            <w:pPr>
              <w:spacing w:after="30" w:before="30"/>
            </w:pPr>
            <w:r>
              <w:rPr>
                <w:rFonts w:ascii="Consolas" w:cs="Consolas" w:eastAsia="Consolas" w:hAnsi="Consolas"/>
                <w:b w:val="false"/>
                <w:bCs w:val="false"/>
                <w:sz w:val="20"/>
                <w:szCs w:val="20"/>
                <w:shd w:fill="F5F5F5" w:color="F5F5F5" w:val="solid"/>
              </w:rPr>
              <w:t xml:space="preserve">Status</w:t>
            </w:r>
          </w:p>
        </w:tc>
        <w:tc>
          <w:p>
            <w:pPr>
              <w:spacing w:after="30" w:before="30"/>
            </w:pPr>
            <w:r>
              <w:rPr>
                <w:rFonts w:ascii="Consolas" w:cs="Consolas" w:eastAsia="Consolas" w:hAnsi="Consolas"/>
                <w:b w:val="false"/>
                <w:bCs w:val="false"/>
                <w:sz w:val="20"/>
                <w:szCs w:val="20"/>
                <w:shd w:fill="F5F5F5" w:color="F5F5F5" w:val="solid"/>
              </w:rPr>
              <w:t xml:space="preserve">draft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active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verified</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stale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superseded</w:t>
            </w:r>
          </w:p>
        </w:tc>
        <w:tc>
          <w:p>
            <w:pPr>
              <w:spacing w:after="30" w:before="30"/>
            </w:pPr>
            <w:r>
              <w:rPr>
                <w:rFonts w:ascii="Calibri" w:cs="Calibri" w:eastAsia="Calibri" w:hAnsi="Calibri"/>
                <w:b w:val="false"/>
                <w:bCs w:val="false"/>
                <w:i w:val="false"/>
                <w:iCs w:val="false"/>
                <w:sz w:val="22"/>
                <w:szCs w:val="22"/>
              </w:rPr>
              <w:t xml:space="preserve">Current reliability of the doc's content.</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Last updated</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ISO date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When the doc was last changed.</w:t>
            </w:r>
          </w:p>
        </w:tc>
      </w:tr>
      <w:tr>
        <w:tc>
          <w:p>
            <w:pPr>
              <w:spacing w:after="30" w:before="30"/>
            </w:pPr>
            <w:r>
              <w:rPr>
                <w:rFonts w:ascii="Consolas" w:cs="Consolas" w:eastAsia="Consolas" w:hAnsi="Consolas"/>
                <w:b w:val="false"/>
                <w:bCs w:val="false"/>
                <w:sz w:val="20"/>
                <w:szCs w:val="20"/>
                <w:shd w:fill="F5F5F5" w:color="F5F5F5" w:val="solid"/>
              </w:rPr>
              <w:t xml:space="preserve">Last verified</w:t>
            </w:r>
          </w:p>
        </w:tc>
        <w:tc>
          <w:p>
            <w:pPr>
              <w:spacing w:after="30" w:before="30"/>
            </w:pPr>
            <w:r>
              <w:rPr>
                <w:rFonts w:ascii="Calibri" w:cs="Calibri" w:eastAsia="Calibri" w:hAnsi="Calibri"/>
                <w:b w:val="false"/>
                <w:bCs w:val="false"/>
                <w:i w:val="false"/>
                <w:iCs w:val="false"/>
                <w:sz w:val="22"/>
                <w:szCs w:val="22"/>
              </w:rPr>
              <w:t xml:space="preserve">ISO date or </w:t>
            </w:r>
            <w:r>
              <w:rPr>
                <w:rFonts w:ascii="Consolas" w:cs="Consolas" w:eastAsia="Consolas" w:hAnsi="Consolas"/>
                <w:b w:val="false"/>
                <w:bCs w:val="false"/>
                <w:sz w:val="20"/>
                <w:szCs w:val="20"/>
                <w:shd w:fill="F5F5F5" w:color="F5F5F5" w:val="solid"/>
              </w:rPr>
              <w:t xml:space="preserve">unknown</w:t>
            </w:r>
          </w:p>
        </w:tc>
        <w:tc>
          <w:p>
            <w:pPr>
              <w:spacing w:after="30" w:before="30"/>
            </w:pPr>
            <w:r>
              <w:rPr>
                <w:rFonts w:ascii="Calibri" w:cs="Calibri" w:eastAsia="Calibri" w:hAnsi="Calibri"/>
                <w:b w:val="false"/>
                <w:bCs w:val="false"/>
                <w:i w:val="false"/>
                <w:iCs w:val="false"/>
                <w:sz w:val="22"/>
                <w:szCs w:val="22"/>
              </w:rPr>
              <w:t xml:space="preserve">When the doc was last checked against code.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Confidence</w:t>
            </w:r>
          </w:p>
        </w:tc>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low</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medium</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high</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How trustworthy the content is relative to code truth.</w:t>
            </w:r>
          </w:p>
        </w:tc>
      </w:tr>
      <w:tr>
        <w:tc>
          <w:p>
            <w:pPr>
              <w:spacing w:after="30" w:before="30"/>
            </w:pPr>
            <w:r>
              <w:rPr>
                <w:rFonts w:ascii="Consolas" w:cs="Consolas" w:eastAsia="Consolas" w:hAnsi="Consolas"/>
                <w:b w:val="false"/>
                <w:bCs w:val="false"/>
                <w:sz w:val="20"/>
                <w:szCs w:val="20"/>
                <w:shd w:fill="F5F5F5" w:color="F5F5F5" w:val="solid"/>
              </w:rPr>
              <w:t xml:space="preserve">Canonical source</w:t>
            </w:r>
          </w:p>
        </w:tc>
        <w:tc>
          <w:p>
            <w:pPr>
              <w:spacing w:after="30" w:before="30"/>
            </w:pPr>
            <w:r>
              <w:rPr>
                <w:rFonts w:ascii="Calibri" w:cs="Calibri" w:eastAsia="Calibri" w:hAnsi="Calibri"/>
                <w:b w:val="false"/>
                <w:bCs w:val="false"/>
                <w:i w:val="false"/>
                <w:iCs w:val="false"/>
                <w:sz w:val="22"/>
                <w:szCs w:val="22"/>
              </w:rPr>
              <w:t xml:space="preserve">File path</w:t>
            </w:r>
          </w:p>
        </w:tc>
        <w:tc>
          <w:p>
            <w:pPr>
              <w:spacing w:after="30" w:before="30"/>
            </w:pPr>
            <w:r>
              <w:rPr>
                <w:rFonts w:ascii="Calibri" w:cs="Calibri" w:eastAsia="Calibri" w:hAnsi="Calibri"/>
                <w:b w:val="false"/>
                <w:bCs w:val="false"/>
                <w:i w:val="false"/>
                <w:iCs w:val="false"/>
                <w:sz w:val="22"/>
                <w:szCs w:val="22"/>
              </w:rPr>
              <w:t xml:space="preserve">The single authoritative location for this information.</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Related docs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Comma-separated file paths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Linked artefacts that depend on or complement this doc.</w:t>
            </w:r>
          </w:p>
        </w:tc>
      </w:tr>
    </w:tbl>
    <w:p>
      <w:pPr>
        <w:spacing w:after="120"/>
      </w:pPr>
    </w:p>
    <w:p>
      <w:pPr>
        <w:pStyle w:val="Heading3"/>
        <w:spacing w:after="120" w:before="240"/>
      </w:pPr>
      <w:r>
        <w:rPr>
          <w:rFonts w:ascii="Calibri" w:cs="Calibri" w:eastAsia="Calibri" w:hAnsi="Calibri"/>
          <w:b/>
          <w:bCs/>
          <w:color w:val="2E75B6"/>
          <w:sz w:val="26"/>
          <w:szCs w:val="26"/>
        </w:rPr>
        <w:t xml:space="preserve">5.3 Feature Registry Queue Schema</w:t>
      </w:r>
    </w:p>
    <w:p>
      <w:pPr>
        <w:spacing w:after="80" w:before="80"/>
      </w:pPr>
      <w:r>
        <w:rPr>
          <w:rFonts w:ascii="Consolas" w:cs="Consolas" w:eastAsia="Consolas" w:hAnsi="Consolas"/>
          <w:b w:val="false"/>
          <w:bCs w:val="false"/>
          <w:sz w:val="20"/>
          <w:szCs w:val="20"/>
          <w:shd w:fill="F5F5F5" w:color="F5F5F5" w:val="solid"/>
        </w:rPr>
        <w:t xml:space="preserve">feature-registry.md</w:t>
      </w:r>
      <w:r>
        <w:rPr>
          <w:rFonts w:ascii="Calibri" w:cs="Calibri" w:eastAsia="Calibri" w:hAnsi="Calibri"/>
          <w:b w:val="false"/>
          <w:bCs w:val="false"/>
          <w:i w:val="false"/>
          <w:iCs w:val="false"/>
          <w:sz w:val="22"/>
          <w:szCs w:val="22"/>
        </w:rPr>
        <w:t xml:space="preserve"> contains a ranked </w:t>
      </w:r>
      <w:r>
        <w:rPr>
          <w:rFonts w:ascii="Consolas" w:cs="Consolas" w:eastAsia="Consolas" w:hAnsi="Consolas"/>
          <w:b w:val="false"/>
          <w:bCs w:val="false"/>
          <w:sz w:val="20"/>
          <w:szCs w:val="20"/>
          <w:shd w:fill="F5F5F5" w:color="F5F5F5" w:val="solid"/>
        </w:rPr>
        <w:t xml:space="preserve">Next Work Queue</w:t>
      </w:r>
      <w:r>
        <w:rPr>
          <w:rFonts w:ascii="Calibri" w:cs="Calibri" w:eastAsia="Calibri" w:hAnsi="Calibri"/>
          <w:b w:val="false"/>
          <w:bCs w:val="false"/>
          <w:i w:val="false"/>
          <w:iCs w:val="false"/>
          <w:sz w:val="22"/>
          <w:szCs w:val="22"/>
        </w:rPr>
        <w:t xml:space="preserve"> table:</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Column</w:t>
            </w:r>
          </w:p>
        </w:tc>
        <w:tc>
          <w:tcPr>
            <w:shd w:fill="D6E4F0" w:color="D6E4F0" w:val="solid"/>
          </w:tcPr>
          <w:p>
            <w:pPr>
              <w:spacing w:after="40" w:before="40"/>
            </w:pPr>
            <w:r>
              <w:rPr>
                <w:rFonts w:ascii="Calibri" w:cs="Calibri" w:eastAsia="Calibri" w:hAnsi="Calibri"/>
                <w:b/>
                <w:bCs/>
                <w:i w:val="false"/>
                <w:iCs w:val="false"/>
                <w:sz w:val="22"/>
                <w:szCs w:val="22"/>
              </w:rPr>
              <w:t xml:space="preserve">Description</w:t>
            </w:r>
          </w:p>
        </w:tc>
      </w:tr>
      <w:tr>
        <w:tc>
          <w:p>
            <w:pPr>
              <w:spacing w:after="30" w:before="30"/>
            </w:pPr>
            <w:r>
              <w:rPr>
                <w:rFonts w:ascii="Consolas" w:cs="Consolas" w:eastAsia="Consolas" w:hAnsi="Consolas"/>
                <w:b w:val="false"/>
                <w:bCs w:val="false"/>
                <w:sz w:val="20"/>
                <w:szCs w:val="20"/>
                <w:shd w:fill="F5F5F5" w:color="F5F5F5" w:val="solid"/>
              </w:rPr>
              <w:t xml:space="preserve">Rank</w:t>
            </w:r>
          </w:p>
        </w:tc>
        <w:tc>
          <w:p>
            <w:pPr>
              <w:spacing w:after="30" w:before="30"/>
            </w:pPr>
            <w:r>
              <w:rPr>
                <w:rFonts w:ascii="Calibri" w:cs="Calibri" w:eastAsia="Calibri" w:hAnsi="Calibri"/>
                <w:b w:val="false"/>
                <w:bCs w:val="false"/>
                <w:i w:val="false"/>
                <w:iCs w:val="false"/>
                <w:sz w:val="22"/>
                <w:szCs w:val="22"/>
              </w:rPr>
              <w:t xml:space="preserve">Numeric priority — lower is higher priority.</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Feature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Human-readable feature name.</w:t>
            </w:r>
          </w:p>
        </w:tc>
      </w:tr>
      <w:tr>
        <w:tc>
          <w:p>
            <w:pPr>
              <w:spacing w:after="30" w:before="30"/>
            </w:pPr>
            <w:r>
              <w:rPr>
                <w:rFonts w:ascii="Consolas" w:cs="Consolas" w:eastAsia="Consolas" w:hAnsi="Consolas"/>
                <w:b w:val="false"/>
                <w:bCs w:val="false"/>
                <w:sz w:val="20"/>
                <w:szCs w:val="20"/>
                <w:shd w:fill="F5F5F5" w:color="F5F5F5" w:val="solid"/>
              </w:rPr>
              <w:t xml:space="preserve">Status</w:t>
            </w:r>
          </w:p>
        </w:tc>
        <w:tc>
          <w:p>
            <w:pPr>
              <w:spacing w:after="30" w:before="30"/>
            </w:pPr>
            <w:r>
              <w:rPr>
                <w:rFonts w:ascii="Consolas" w:cs="Consolas" w:eastAsia="Consolas" w:hAnsi="Consolas"/>
                <w:b w:val="false"/>
                <w:bCs w:val="false"/>
                <w:sz w:val="20"/>
                <w:szCs w:val="20"/>
                <w:shd w:fill="F5F5F5" w:color="F5F5F5" w:val="solid"/>
              </w:rPr>
              <w:t xml:space="preserve">ready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verify-first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needs-human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blocked</w:t>
            </w:r>
            <w:r>
              <w:rPr>
                <w:rFonts w:ascii="Calibri" w:cs="Calibri" w:eastAsia="Calibri" w:hAnsi="Calibri"/>
                <w:b w:val="false"/>
                <w:bCs w:val="false"/>
                <w:i w:val="false"/>
                <w:iCs w:val="false"/>
                <w:sz w:val="22"/>
                <w:szCs w:val="22"/>
              </w:rPr>
              <w:t xml:space="preserv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Pickup note</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One-line instruction for the next agent picking up this task.</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6. Infrastructure and Deployment</w:t>
      </w:r>
    </w:p>
    <w:p>
      <w:pPr>
        <w:pStyle w:val="Heading3"/>
        <w:spacing w:after="120" w:before="240"/>
      </w:pPr>
      <w:r>
        <w:rPr>
          <w:rFonts w:ascii="Calibri" w:cs="Calibri" w:eastAsia="Calibri" w:hAnsi="Calibri"/>
          <w:b/>
          <w:bCs/>
          <w:color w:val="2E75B6"/>
          <w:sz w:val="26"/>
          <w:szCs w:val="26"/>
        </w:rPr>
        <w:t xml:space="preserve">6.1 Repository Structure</w:t>
      </w:r>
    </w:p>
    <w:p>
      <w:pPr>
        <w:spacing w:after="80" w:before="80"/>
      </w:pPr>
      <w:r>
        <w:rPr>
          <w:rFonts w:ascii="Calibri" w:cs="Calibri" w:eastAsia="Calibri" w:hAnsi="Calibri"/>
          <w:b w:val="false"/>
          <w:bCs w:val="false"/>
          <w:i w:val="false"/>
          <w:iCs w:val="false"/>
          <w:sz w:val="22"/>
          <w:szCs w:val="22"/>
        </w:rPr>
        <w:t xml:space="preserve">This repository follows the common multi-skill layout:</w:t>
      </w:r>
    </w:p>
    <w:p>
      <w:pPr>
        <w:shd w:fill="F5F5F5" w:color="F5F5F5" w:val="solid"/>
        <w:spacing w:after="20" w:before="20"/>
        <w:ind w:left="360"/>
      </w:pPr>
      <w:r>
        <w:rPr>
          <w:rFonts w:ascii="Consolas" w:cs="Consolas" w:eastAsia="Consolas" w:hAnsi="Consolas"/>
          <w:sz w:val="18"/>
          <w:szCs w:val="18"/>
        </w:rPr>
        <w:t xml:space="preserve">repo-memory/</w:t>
      </w:r>
    </w:p>
    <w:p>
      <w:pPr>
        <w:shd w:fill="F5F5F5" w:color="F5F5F5" w:val="solid"/>
        <w:spacing w:after="20" w:before="20"/>
        <w:ind w:left="360"/>
      </w:pPr>
      <w:r>
        <w:rPr>
          <w:rFonts w:ascii="Consolas" w:cs="Consolas" w:eastAsia="Consolas" w:hAnsi="Consolas"/>
          <w:sz w:val="18"/>
          <w:szCs w:val="18"/>
        </w:rPr>
        <w:t xml:space="preserve">├── README.md                          # overview and quick-start guide</w:t>
      </w:r>
    </w:p>
    <w:p>
      <w:pPr>
        <w:shd w:fill="F5F5F5" w:color="F5F5F5" w:val="solid"/>
        <w:spacing w:after="20" w:before="20"/>
        <w:ind w:left="360"/>
      </w:pPr>
      <w:r>
        <w:rPr>
          <w:rFonts w:ascii="Consolas" w:cs="Consolas" w:eastAsia="Consolas" w:hAnsi="Consolas"/>
          <w:sz w:val="18"/>
          <w:szCs w:val="18"/>
        </w:rPr>
        <w:t xml:space="preserve">├── AGENTS.md                          # AI agent instructions</w:t>
      </w:r>
    </w:p>
    <w:p>
      <w:pPr>
        <w:shd w:fill="F5F5F5" w:color="F5F5F5" w:val="solid"/>
        <w:spacing w:after="20" w:before="20"/>
        <w:ind w:left="360"/>
      </w:pPr>
      <w:r>
        <w:rPr>
          <w:rFonts w:ascii="Consolas" w:cs="Consolas" w:eastAsia="Consolas" w:hAnsi="Consolas"/>
          <w:sz w:val="18"/>
          <w:szCs w:val="18"/>
        </w:rPr>
        <w:t xml:space="preserve">├── CHANGELOG.md                       # version history</w:t>
      </w:r>
    </w:p>
    <w:p>
      <w:pPr>
        <w:shd w:fill="F5F5F5" w:color="F5F5F5" w:val="solid"/>
        <w:spacing w:after="20" w:before="20"/>
        <w:ind w:left="360"/>
      </w:pPr>
      <w:r>
        <w:rPr>
          <w:rFonts w:ascii="Consolas" w:cs="Consolas" w:eastAsia="Consolas" w:hAnsi="Consolas"/>
          <w:sz w:val="18"/>
          <w:szCs w:val="18"/>
        </w:rPr>
        <w:t xml:space="preserve">├── LICENSE                            # MIT license</w:t>
      </w:r>
    </w:p>
    <w:p>
      <w:pPr>
        <w:shd w:fill="F5F5F5" w:color="F5F5F5" w:val="solid"/>
        <w:spacing w:after="20" w:before="20"/>
        <w:ind w:left="360"/>
      </w:pPr>
      <w:r>
        <w:rPr>
          <w:rFonts w:ascii="Consolas" w:cs="Consolas" w:eastAsia="Consolas" w:hAnsi="Consolas"/>
          <w:sz w:val="18"/>
          <w:szCs w:val="18"/>
        </w:rPr>
        <w:t xml:space="preserve">├── CONTRIBUTING.md                    # contribution guidelines</w:t>
      </w:r>
    </w:p>
    <w:p>
      <w:pPr>
        <w:shd w:fill="F5F5F5" w:color="F5F5F5" w:val="solid"/>
        <w:spacing w:after="20" w:before="20"/>
        <w:ind w:left="360"/>
      </w:pPr>
      <w:r>
        <w:rPr>
          <w:rFonts w:ascii="Consolas" w:cs="Consolas" w:eastAsia="Consolas" w:hAnsi="Consolas"/>
          <w:sz w:val="18"/>
          <w:szCs w:val="18"/>
        </w:rPr>
        <w:t xml:space="preserve">├── CODE_OF_CONDUCT.md                 # community behaviour expectations</w:t>
      </w:r>
    </w:p>
    <w:p>
      <w:pPr>
        <w:shd w:fill="F5F5F5" w:color="F5F5F5" w:val="solid"/>
        <w:spacing w:after="20" w:before="20"/>
        <w:ind w:left="360"/>
      </w:pPr>
      <w:r>
        <w:rPr>
          <w:rFonts w:ascii="Consolas" w:cs="Consolas" w:eastAsia="Consolas" w:hAnsi="Consolas"/>
          <w:sz w:val="18"/>
          <w:szCs w:val="18"/>
        </w:rPr>
        <w:t xml:space="preserve">├── SUPPORT.md                         # support and issue guidance</w:t>
      </w:r>
    </w:p>
    <w:p>
      <w:pPr>
        <w:shd w:fill="F5F5F5" w:color="F5F5F5" w:val="solid"/>
        <w:spacing w:after="20" w:before="20"/>
        <w:ind w:left="360"/>
      </w:pPr>
      <w:r>
        <w:rPr>
          <w:rFonts w:ascii="Consolas" w:cs="Consolas" w:eastAsia="Consolas" w:hAnsi="Consolas"/>
          <w:sz w:val="18"/>
          <w:szCs w:val="18"/>
        </w:rPr>
        <w:t xml:space="preserve">├── ROADMAP.md                         # directional project roadmap</w:t>
      </w:r>
    </w:p>
    <w:p>
      <w:pPr>
        <w:shd w:fill="F5F5F5" w:color="F5F5F5" w:val="solid"/>
        <w:spacing w:after="20" w:before="20"/>
        <w:ind w:left="360"/>
      </w:pPr>
      <w:r>
        <w:rPr>
          <w:rFonts w:ascii="Consolas" w:cs="Consolas" w:eastAsia="Consolas" w:hAnsi="Consolas"/>
          <w:sz w:val="18"/>
          <w:szCs w:val="18"/>
        </w:rPr>
        <w:t xml:space="preserve">├── .gitignore                         # local generated-file ignores</w:t>
      </w:r>
    </w:p>
    <w:p>
      <w:pPr>
        <w:shd w:fill="F5F5F5" w:color="F5F5F5" w:val="solid"/>
        <w:spacing w:after="20" w:before="20"/>
        <w:ind w:left="360"/>
      </w:pPr>
      <w:r>
        <w:rPr>
          <w:rFonts w:ascii="Consolas" w:cs="Consolas" w:eastAsia="Consolas" w:hAnsi="Consolas"/>
          <w:sz w:val="18"/>
          <w:szCs w:val="18"/>
        </w:rPr>
        <w:t xml:space="preserve">├── .gitattributes                     # source archive export rules</w:t>
      </w:r>
    </w:p>
    <w:p>
      <w:pPr>
        <w:shd w:fill="F5F5F5" w:color="F5F5F5" w:val="solid"/>
        <w:spacing w:after="20" w:before="20"/>
        <w:ind w:left="360"/>
      </w:pPr>
      <w:r>
        <w:rPr>
          <w:rFonts w:ascii="Consolas" w:cs="Consolas" w:eastAsia="Consolas" w:hAnsi="Consolas"/>
          <w:sz w:val="18"/>
          <w:szCs w:val="18"/>
        </w:rPr>
        <w:t xml:space="preserve">├── .markdownlint.json                 # Markdown lint configuration</w:t>
      </w:r>
    </w:p>
    <w:p>
      <w:pPr>
        <w:shd w:fill="F5F5F5" w:color="F5F5F5" w:val="solid"/>
        <w:spacing w:after="20" w:before="20"/>
        <w:ind w:left="360"/>
      </w:pPr>
      <w:r>
        <w:rPr>
          <w:rFonts w:ascii="Consolas" w:cs="Consolas" w:eastAsia="Consolas" w:hAnsi="Consolas"/>
          <w:sz w:val="18"/>
          <w:szCs w:val="18"/>
        </w:rPr>
        <w:t xml:space="preserve">├── .github/</w:t>
      </w:r>
    </w:p>
    <w:p>
      <w:pPr>
        <w:shd w:fill="F5F5F5" w:color="F5F5F5" w:val="solid"/>
        <w:spacing w:after="20" w:before="20"/>
        <w:ind w:left="360"/>
      </w:pPr>
      <w:r>
        <w:rPr>
          <w:rFonts w:ascii="Consolas" w:cs="Consolas" w:eastAsia="Consolas" w:hAnsi="Consolas"/>
          <w:sz w:val="18"/>
          <w:szCs w:val="18"/>
        </w:rPr>
        <w:t xml:space="preserve">│   ├── ISSUE_TEMPLATE/                # bug, feature, docs-adoption templates</w:t>
      </w:r>
    </w:p>
    <w:p>
      <w:pPr>
        <w:shd w:fill="F5F5F5" w:color="F5F5F5" w:val="solid"/>
        <w:spacing w:after="20" w:before="20"/>
        <w:ind w:left="360"/>
      </w:pPr>
      <w:r>
        <w:rPr>
          <w:rFonts w:ascii="Consolas" w:cs="Consolas" w:eastAsia="Consolas" w:hAnsi="Consolas"/>
          <w:sz w:val="18"/>
          <w:szCs w:val="18"/>
        </w:rPr>
        <w:t xml:space="preserve">│   ├── pull_request_template.md       # PR checklist</w:t>
      </w:r>
    </w:p>
    <w:p>
      <w:pPr>
        <w:shd w:fill="F5F5F5" w:color="F5F5F5" w:val="solid"/>
        <w:spacing w:after="20" w:before="20"/>
        <w:ind w:left="360"/>
      </w:pPr>
      <w:r>
        <w:rPr>
          <w:rFonts w:ascii="Consolas" w:cs="Consolas" w:eastAsia="Consolas" w:hAnsi="Consolas"/>
          <w:sz w:val="18"/>
          <w:szCs w:val="18"/>
        </w:rPr>
        <w:t xml:space="preserve">│   └── workflows/</w:t>
      </w:r>
    </w:p>
    <w:p>
      <w:pPr>
        <w:shd w:fill="F5F5F5" w:color="F5F5F5" w:val="solid"/>
        <w:spacing w:after="20" w:before="20"/>
        <w:ind w:left="360"/>
      </w:pPr>
      <w:r>
        <w:rPr>
          <w:rFonts w:ascii="Consolas" w:cs="Consolas" w:eastAsia="Consolas" w:hAnsi="Consolas"/>
          <w:sz w:val="18"/>
          <w:szCs w:val="18"/>
        </w:rPr>
        <w:t xml:space="preserve">│       ├── pr-checks.yml              # lint, link-check, validate, version-check on PRs</w:t>
      </w:r>
    </w:p>
    <w:p>
      <w:pPr>
        <w:shd w:fill="F5F5F5" w:color="F5F5F5" w:val="solid"/>
        <w:spacing w:after="20" w:before="20"/>
        <w:ind w:left="360"/>
      </w:pPr>
      <w:r>
        <w:rPr>
          <w:rFonts w:ascii="Consolas" w:cs="Consolas" w:eastAsia="Consolas" w:hAnsi="Consolas"/>
          <w:sz w:val="18"/>
          <w:szCs w:val="18"/>
        </w:rPr>
        <w:t xml:space="preserve">│       └── release.yml                # auto-tag and GitHub Release on main</w:t>
      </w:r>
    </w:p>
    <w:p>
      <w:pPr>
        <w:shd w:fill="F5F5F5" w:color="F5F5F5" w:val="solid"/>
        <w:spacing w:after="20" w:before="20"/>
        <w:ind w:left="360"/>
      </w:pPr>
      <w:r>
        <w:rPr>
          <w:rFonts w:ascii="Consolas" w:cs="Consolas" w:eastAsia="Consolas" w:hAnsi="Consolas"/>
          <w:sz w:val="18"/>
          <w:szCs w:val="18"/>
        </w:rPr>
        <w:t xml:space="preserve">└── skills/</w:t>
      </w:r>
    </w:p>
    <w:p>
      <w:pPr>
        <w:shd w:fill="F5F5F5" w:color="F5F5F5" w:val="solid"/>
        <w:spacing w:after="20" w:before="20"/>
        <w:ind w:left="360"/>
      </w:pPr>
      <w:r>
        <w:rPr>
          <w:rFonts w:ascii="Consolas" w:cs="Consolas" w:eastAsia="Consolas" w:hAnsi="Consolas"/>
          <w:sz w:val="18"/>
          <w:szCs w:val="18"/>
        </w:rPr>
        <w:t xml:space="preserve">    └── repo-memory/                   # installable skill payload</w:t>
      </w:r>
    </w:p>
    <w:p>
      <w:pPr>
        <w:shd w:fill="F5F5F5" w:color="F5F5F5" w:val="solid"/>
        <w:spacing w:after="20" w:before="20"/>
        <w:ind w:left="360"/>
      </w:pPr>
      <w:r>
        <w:rPr>
          <w:rFonts w:ascii="Consolas" w:cs="Consolas" w:eastAsia="Consolas" w:hAnsi="Consolas"/>
          <w:sz w:val="18"/>
          <w:szCs w:val="18"/>
        </w:rPr>
        <w:t xml:space="preserve">        ├── SKILL.md</w:t>
      </w:r>
    </w:p>
    <w:p>
      <w:pPr>
        <w:shd w:fill="F5F5F5" w:color="F5F5F5" w:val="solid"/>
        <w:spacing w:after="20" w:before="20"/>
        <w:ind w:left="360"/>
      </w:pPr>
      <w:r>
        <w:rPr>
          <w:rFonts w:ascii="Consolas" w:cs="Consolas" w:eastAsia="Consolas" w:hAnsi="Consolas"/>
          <w:sz w:val="18"/>
          <w:szCs w:val="18"/>
        </w:rPr>
        <w:t xml:space="preserve">        ├── STANDARD.md</w:t>
      </w:r>
    </w:p>
    <w:p>
      <w:pPr>
        <w:shd w:fill="F5F5F5" w:color="F5F5F5" w:val="solid"/>
        <w:spacing w:after="20" w:before="20"/>
        <w:ind w:left="360"/>
      </w:pPr>
      <w:r>
        <w:rPr>
          <w:rFonts w:ascii="Consolas" w:cs="Consolas" w:eastAsia="Consolas" w:hAnsi="Consolas"/>
          <w:sz w:val="18"/>
          <w:szCs w:val="18"/>
        </w:rPr>
        <w:t xml:space="preserve">        ├── LICENSE.txt</w:t>
      </w:r>
    </w:p>
    <w:p>
      <w:pPr>
        <w:shd w:fill="F5F5F5" w:color="F5F5F5" w:val="solid"/>
        <w:spacing w:after="20" w:before="20"/>
        <w:ind w:left="360"/>
      </w:pPr>
      <w:r>
        <w:rPr>
          <w:rFonts w:ascii="Consolas" w:cs="Consolas" w:eastAsia="Consolas" w:hAnsi="Consolas"/>
          <w:sz w:val="18"/>
          <w:szCs w:val="18"/>
        </w:rPr>
        <w:t xml:space="preserve">        ├── agents/</w:t>
      </w:r>
    </w:p>
    <w:p>
      <w:pPr>
        <w:shd w:fill="F5F5F5" w:color="F5F5F5" w:val="solid"/>
        <w:spacing w:after="20" w:before="20"/>
        <w:ind w:left="360"/>
      </w:pPr>
      <w:r>
        <w:rPr>
          <w:rFonts w:ascii="Consolas" w:cs="Consolas" w:eastAsia="Consolas" w:hAnsi="Consolas"/>
          <w:sz w:val="18"/>
          <w:szCs w:val="18"/>
        </w:rPr>
        <w:t xml:space="preserve">        ├── examples/</w:t>
      </w:r>
    </w:p>
    <w:p>
      <w:pPr>
        <w:shd w:fill="F5F5F5" w:color="F5F5F5" w:val="solid"/>
        <w:spacing w:after="20" w:before="20"/>
        <w:ind w:left="360"/>
      </w:pPr>
      <w:r>
        <w:rPr>
          <w:rFonts w:ascii="Consolas" w:cs="Consolas" w:eastAsia="Consolas" w:hAnsi="Consolas"/>
          <w:sz w:val="18"/>
          <w:szCs w:val="18"/>
        </w:rPr>
        <w:t xml:space="preserve">        ├── scripts/</w:t>
      </w:r>
    </w:p>
    <w:p>
      <w:pPr>
        <w:shd w:fill="F5F5F5" w:color="F5F5F5" w:val="solid"/>
        <w:spacing w:after="20" w:before="20"/>
        <w:ind w:left="360"/>
      </w:pPr>
      <w:r>
        <w:rPr>
          <w:rFonts w:ascii="Consolas" w:cs="Consolas" w:eastAsia="Consolas" w:hAnsi="Consolas"/>
          <w:sz w:val="18"/>
          <w:szCs w:val="18"/>
        </w:rPr>
        <w:t xml:space="preserve">        └── references/</w:t>
      </w:r>
    </w:p>
    <w:p>
      <w:pPr>
        <w:spacing w:after="80"/>
      </w:pPr>
    </w:p>
    <w:p>
      <w:pPr>
        <w:pStyle w:val="Heading3"/>
        <w:spacing w:after="120" w:before="240"/>
      </w:pPr>
      <w:r>
        <w:rPr>
          <w:rFonts w:ascii="Calibri" w:cs="Calibri" w:eastAsia="Calibri" w:hAnsi="Calibri"/>
          <w:b/>
          <w:bCs/>
          <w:color w:val="2E75B6"/>
          <w:sz w:val="26"/>
          <w:szCs w:val="26"/>
        </w:rPr>
        <w:t xml:space="preserve">6.2 CI/CD Workflows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Workflow</w:t>
            </w:r>
          </w:p>
        </w:tc>
        <w:tc>
          <w:tcPr>
            <w:shd w:fill="D6E4F0" w:color="D6E4F0" w:val="solid"/>
          </w:tcPr>
          <w:p>
            <w:pPr>
              <w:spacing w:after="40" w:before="40"/>
            </w:pPr>
            <w:r>
              <w:rPr>
                <w:rFonts w:ascii="Calibri" w:cs="Calibri" w:eastAsia="Calibri" w:hAnsi="Calibri"/>
                <w:b/>
                <w:bCs/>
                <w:i w:val="false"/>
                <w:iCs w:val="false"/>
                <w:sz w:val="22"/>
                <w:szCs w:val="22"/>
              </w:rPr>
              <w:t xml:space="preserve">Trigger</w:t>
            </w:r>
          </w:p>
        </w:tc>
        <w:tc>
          <w:tcPr>
            <w:shd w:fill="D6E4F0" w:color="D6E4F0" w:val="solid"/>
          </w:tcPr>
          <w:p>
            <w:pPr>
              <w:spacing w:after="40" w:before="40"/>
            </w:pPr>
            <w:r>
              <w:rPr>
                <w:rFonts w:ascii="Calibri" w:cs="Calibri" w:eastAsia="Calibri" w:hAnsi="Calibri"/>
                <w:b/>
                <w:bCs/>
                <w:i w:val="false"/>
                <w:iCs w:val="false"/>
                <w:sz w:val="22"/>
                <w:szCs w:val="22"/>
              </w:rPr>
              <w:t xml:space="preserve">Checks</w:t>
            </w:r>
          </w:p>
        </w:tc>
      </w:tr>
      <w:tr>
        <w:tc>
          <w:p>
            <w:pPr>
              <w:spacing w:after="30" w:before="30"/>
            </w:pPr>
            <w:r>
              <w:rPr>
                <w:rFonts w:ascii="Consolas" w:cs="Consolas" w:eastAsia="Consolas" w:hAnsi="Consolas"/>
                <w:b w:val="false"/>
                <w:bCs w:val="false"/>
                <w:sz w:val="20"/>
                <w:szCs w:val="20"/>
                <w:shd w:fill="F5F5F5" w:color="F5F5F5" w:val="solid"/>
              </w:rPr>
              <w:t xml:space="preserve">pr-checks.yml</w:t>
            </w:r>
          </w:p>
        </w:tc>
        <w:tc>
          <w:p>
            <w:pPr>
              <w:spacing w:after="30" w:before="30"/>
            </w:pPr>
            <w:r>
              <w:rPr>
                <w:rFonts w:ascii="Calibri" w:cs="Calibri" w:eastAsia="Calibri" w:hAnsi="Calibri"/>
                <w:b w:val="false"/>
                <w:bCs w:val="false"/>
                <w:i w:val="false"/>
                <w:iCs w:val="false"/>
                <w:sz w:val="22"/>
                <w:szCs w:val="22"/>
              </w:rPr>
              <w:t xml:space="preserve">Pull request to </w:t>
            </w:r>
            <w:r>
              <w:rPr>
                <w:rFonts w:ascii="Consolas" w:cs="Consolas" w:eastAsia="Consolas" w:hAnsi="Consolas"/>
                <w:b w:val="false"/>
                <w:bCs w:val="false"/>
                <w:sz w:val="20"/>
                <w:szCs w:val="20"/>
                <w:shd w:fill="F5F5F5" w:color="F5F5F5" w:val="solid"/>
              </w:rPr>
              <w:t xml:space="preserve">main</w:t>
            </w:r>
          </w:p>
        </w:tc>
        <w:tc>
          <w:p>
            <w:pPr>
              <w:spacing w:after="30" w:before="30"/>
            </w:pPr>
            <w:r>
              <w:rPr>
                <w:rFonts w:ascii="Calibri" w:cs="Calibri" w:eastAsia="Calibri" w:hAnsi="Calibri"/>
                <w:b w:val="false"/>
                <w:bCs w:val="false"/>
                <w:i w:val="false"/>
                <w:iCs w:val="false"/>
                <w:sz w:val="22"/>
                <w:szCs w:val="22"/>
              </w:rPr>
              <w:t xml:space="preserve">Markdown lint (</w:t>
            </w:r>
            <w:r>
              <w:rPr>
                <w:rFonts w:ascii="Consolas" w:cs="Consolas" w:eastAsia="Consolas" w:hAnsi="Consolas"/>
                <w:b w:val="false"/>
                <w:bCs w:val="false"/>
                <w:sz w:val="20"/>
                <w:szCs w:val="20"/>
                <w:shd w:fill="F5F5F5" w:color="F5F5F5" w:val="solid"/>
              </w:rPr>
              <w:t xml:space="preserve">markdownlint-cli2</w:t>
            </w:r>
            <w:r>
              <w:rPr>
                <w:rFonts w:ascii="Calibri" w:cs="Calibri" w:eastAsia="Calibri" w:hAnsi="Calibri"/>
                <w:b w:val="false"/>
                <w:bCs w:val="false"/>
                <w:i w:val="false"/>
                <w:iCs w:val="false"/>
                <w:sz w:val="22"/>
                <w:szCs w:val="22"/>
              </w:rPr>
              <w:t xml:space="preserve">), relative-link validation (Python), </w:t>
            </w:r>
            <w:r>
              <w:rPr>
                <w:rFonts w:ascii="Consolas" w:cs="Consolas" w:eastAsia="Consolas" w:hAnsi="Consolas"/>
                <w:b w:val="false"/>
                <w:bCs w:val="false"/>
                <w:sz w:val="20"/>
                <w:szCs w:val="20"/>
                <w:shd w:fill="F5F5F5" w:color="F5F5F5" w:val="solid"/>
              </w:rPr>
              <w:t xml:space="preserve">validate-docs.py --skill-repo .</w:t>
            </w:r>
            <w:r>
              <w:rPr>
                <w:rFonts w:ascii="Calibri" w:cs="Calibri" w:eastAsia="Calibri" w:hAnsi="Calibri"/>
                <w:b w:val="false"/>
                <w:bCs w:val="false"/>
                <w:i w:val="false"/>
                <w:iCs w:val="false"/>
                <w:sz w:val="22"/>
                <w:szCs w:val="22"/>
              </w:rPr>
              <w:t xml:space="preserve">, SKILL.md version format + bump check, CHANGELOG.md alignment.</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release.yml</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Push to </w:t>
            </w:r>
            <w:r>
              <w:rPr>
                <w:rFonts w:ascii="Consolas" w:cs="Consolas" w:eastAsia="Consolas" w:hAnsi="Consolas"/>
                <w:b w:val="false"/>
                <w:bCs w:val="false"/>
                <w:sz w:val="20"/>
                <w:szCs w:val="20"/>
                <w:shd w:fill="F5F5F5" w:color="F5F5F5" w:val="solid"/>
              </w:rPr>
              <w:t xml:space="preserve">main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Auto-tag </w:t>
            </w:r>
            <w:r>
              <w:rPr>
                <w:rFonts w:ascii="Consolas" w:cs="Consolas" w:eastAsia="Consolas" w:hAnsi="Consolas"/>
                <w:b w:val="false"/>
                <w:bCs w:val="false"/>
                <w:sz w:val="20"/>
                <w:szCs w:val="20"/>
                <w:shd w:fill="F5F5F5" w:color="F5F5F5" w:val="solid"/>
              </w:rPr>
              <w:t xml:space="preserve">vMAJOR.MINOR</w:t>
            </w:r>
            <w:r>
              <w:rPr>
                <w:rFonts w:ascii="Calibri" w:cs="Calibri" w:eastAsia="Calibri" w:hAnsi="Calibri"/>
                <w:b w:val="false"/>
                <w:bCs w:val="false"/>
                <w:i w:val="false"/>
                <w:iCs w:val="false"/>
                <w:sz w:val="22"/>
                <w:szCs w:val="22"/>
              </w:rPr>
              <w:t xml:space="preserve"> and publish a GitHub Release; release body pulled from </w:t>
            </w:r>
            <w:r>
              <w:rPr>
                <w:rFonts w:ascii="Consolas" w:cs="Consolas" w:eastAsia="Consolas" w:hAnsi="Consolas"/>
                <w:b w:val="false"/>
                <w:bCs w:val="false"/>
                <w:sz w:val="20"/>
                <w:szCs w:val="20"/>
                <w:shd w:fill="F5F5F5" w:color="F5F5F5" w:val="solid"/>
              </w:rPr>
              <w:t xml:space="preserve">CHANGELOG.md</w:t>
            </w:r>
            <w:r>
              <w:rPr>
                <w:rFonts w:ascii="Calibri" w:cs="Calibri" w:eastAsia="Calibri" w:hAnsi="Calibri"/>
                <w:b w:val="false"/>
                <w:bCs w:val="false"/>
                <w:i w:val="false"/>
                <w:iCs w:val="false"/>
                <w:sz w:val="22"/>
                <w:szCs w:val="22"/>
              </w:rPr>
              <w:t xml:space="preserve">.</w:t>
            </w:r>
          </w:p>
        </w:tc>
      </w:tr>
    </w:tbl>
    <w:p>
      <w:pPr>
        <w:spacing w:after="120"/>
      </w:pPr>
    </w:p>
    <w:p>
      <w:pPr>
        <w:pStyle w:val="Heading3"/>
        <w:spacing w:after="120" w:before="240"/>
      </w:pPr>
      <w:r>
        <w:rPr>
          <w:rFonts w:ascii="Calibri" w:cs="Calibri" w:eastAsia="Calibri" w:hAnsi="Calibri"/>
          <w:b/>
          <w:bCs/>
          <w:color w:val="2E75B6"/>
          <w:sz w:val="26"/>
          <w:szCs w:val="26"/>
        </w:rPr>
        <w:t xml:space="preserve">6.3 Versioning</w:t>
      </w:r>
    </w:p>
    <w:p>
      <w:pPr>
        <w:spacing w:after="80" w:before="80"/>
      </w:pPr>
      <w:r>
        <w:rPr>
          <w:rFonts w:ascii="Calibri" w:cs="Calibri" w:eastAsia="Calibri" w:hAnsi="Calibri"/>
          <w:b w:val="false"/>
          <w:bCs w:val="false"/>
          <w:i w:val="false"/>
          <w:iCs w:val="false"/>
          <w:sz w:val="22"/>
          <w:szCs w:val="22"/>
        </w:rPr>
        <w:t xml:space="preserve">The standard and skill share the same two-number version (</w:t>
      </w:r>
      <w:r>
        <w:rPr>
          <w:rFonts w:ascii="Consolas" w:cs="Consolas" w:eastAsia="Consolas" w:hAnsi="Consolas"/>
          <w:b w:val="false"/>
          <w:bCs w:val="false"/>
          <w:sz w:val="20"/>
          <w:szCs w:val="20"/>
          <w:shd w:fill="F5F5F5" w:color="F5F5F5" w:val="solid"/>
        </w:rPr>
        <w:t xml:space="preserve">MAJOR.MINOR</w:t>
      </w:r>
      <w:r>
        <w:rPr>
          <w:rFonts w:ascii="Calibri" w:cs="Calibri" w:eastAsia="Calibri" w:hAnsi="Calibri"/>
          <w:b w:val="false"/>
          <w:bCs w:val="false"/>
          <w:i w:val="false"/>
          <w:iCs w:val="false"/>
          <w:sz w:val="22"/>
          <w:szCs w:val="22"/>
        </w:rPr>
        <w:t xml:space="preserve">):</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Change type</w:t>
            </w:r>
          </w:p>
        </w:tc>
        <w:tc>
          <w:tcPr>
            <w:shd w:fill="D6E4F0" w:color="D6E4F0" w:val="solid"/>
          </w:tcPr>
          <w:p>
            <w:pPr>
              <w:spacing w:after="40" w:before="40"/>
            </w:pPr>
            <w:r>
              <w:rPr>
                <w:rFonts w:ascii="Calibri" w:cs="Calibri" w:eastAsia="Calibri" w:hAnsi="Calibri"/>
                <w:b/>
                <w:bCs/>
                <w:i w:val="false"/>
                <w:iCs w:val="false"/>
                <w:sz w:val="22"/>
                <w:szCs w:val="22"/>
              </w:rPr>
              <w:t xml:space="preserve">Action</w:t>
            </w:r>
          </w:p>
        </w:tc>
      </w:tr>
      <w:tr>
        <w:tc>
          <w:p>
            <w:pPr>
              <w:spacing w:after="30" w:before="30"/>
            </w:pPr>
            <w:r>
              <w:rPr>
                <w:rFonts w:ascii="Calibri" w:cs="Calibri" w:eastAsia="Calibri" w:hAnsi="Calibri"/>
                <w:b w:val="false"/>
                <w:bCs w:val="false"/>
                <w:i w:val="false"/>
                <w:iCs w:val="false"/>
                <w:sz w:val="22"/>
                <w:szCs w:val="22"/>
              </w:rPr>
              <w:t xml:space="preserve">New content or non-breaking additions</w:t>
            </w:r>
          </w:p>
        </w:tc>
        <w:tc>
          <w:p>
            <w:pPr>
              <w:spacing w:after="30" w:before="30"/>
            </w:pPr>
            <w:r>
              <w:rPr>
                <w:rFonts w:ascii="Calibri" w:cs="Calibri" w:eastAsia="Calibri" w:hAnsi="Calibri"/>
                <w:b w:val="false"/>
                <w:bCs w:val="false"/>
                <w:i w:val="false"/>
                <w:iCs w:val="false"/>
                <w:sz w:val="22"/>
                <w:szCs w:val="22"/>
              </w:rPr>
              <w:t xml:space="preserve">Increment minor version</w:t>
            </w:r>
          </w:p>
        </w:tc>
      </w:tr>
      <w:tr>
        <w:tc>
          <w:tcPr>
            <w:shd w:fill="F2F7FB" w:color="F2F7FB" w:val="solid"/>
          </w:tcPr>
          <w:p>
            <w:pPr>
              <w:spacing w:after="30" w:before="30"/>
            </w:pPr>
            <w:r>
              <w:rPr>
                <w:rFonts w:ascii="Calibri" w:cs="Calibri" w:eastAsia="Calibri" w:hAnsi="Calibri"/>
                <w:b w:val="false"/>
                <w:bCs w:val="false"/>
                <w:i w:val="false"/>
                <w:iCs w:val="false"/>
                <w:sz w:val="22"/>
                <w:szCs w:val="22"/>
              </w:rPr>
              <w:t xml:space="preserve">Required baseline changes or structural workflow changes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Increment major version</w:t>
            </w:r>
          </w:p>
        </w:tc>
      </w:tr>
    </w:tbl>
    <w:p>
      <w:pPr>
        <w:spacing w:after="120"/>
      </w:pPr>
    </w:p>
    <w:p>
      <w:pPr>
        <w:spacing w:after="80" w:before="80"/>
      </w:pPr>
      <w:r>
        <w:rPr>
          <w:rFonts w:ascii="Calibri" w:cs="Calibri" w:eastAsia="Calibri" w:hAnsi="Calibri"/>
          <w:b w:val="false"/>
          <w:bCs w:val="false"/>
          <w:i w:val="false"/>
          <w:iCs w:val="false"/>
          <w:sz w:val="22"/>
          <w:szCs w:val="22"/>
        </w:rPr>
        <w:t xml:space="preserve">The CI version-check enforces that </w:t>
      </w:r>
      <w:r>
        <w:rPr>
          <w:rFonts w:ascii="Consolas" w:cs="Consolas" w:eastAsia="Consolas" w:hAnsi="Consolas"/>
          <w:b w:val="false"/>
          <w:bCs w:val="false"/>
          <w:sz w:val="20"/>
          <w:szCs w:val="20"/>
          <w:shd w:fill="F5F5F5" w:color="F5F5F5" w:val="solid"/>
        </w:rPr>
        <w:t xml:space="preserve">SKILL.md</w:t>
      </w:r>
      <w:r>
        <w:rPr>
          <w:rFonts w:ascii="Calibri" w:cs="Calibri" w:eastAsia="Calibri" w:hAnsi="Calibri"/>
          <w:b w:val="false"/>
          <w:bCs w:val="false"/>
          <w:i w:val="false"/>
          <w:iCs w:val="false"/>
          <w:sz w:val="22"/>
          <w:szCs w:val="22"/>
        </w:rPr>
        <w:t xml:space="preserve"> version strictly increases on every PR that modifies the file, and that </w:t>
      </w:r>
      <w:r>
        <w:rPr>
          <w:rFonts w:ascii="Consolas" w:cs="Consolas" w:eastAsia="Consolas" w:hAnsi="Consolas"/>
          <w:b w:val="false"/>
          <w:bCs w:val="false"/>
          <w:sz w:val="20"/>
          <w:szCs w:val="20"/>
          <w:shd w:fill="F5F5F5" w:color="F5F5F5" w:val="solid"/>
        </w:rPr>
        <w:t xml:space="preserve">CHANGELOG.md</w:t>
      </w:r>
      <w:r>
        <w:rPr>
          <w:rFonts w:ascii="Calibri" w:cs="Calibri" w:eastAsia="Calibri" w:hAnsi="Calibri"/>
          <w:b w:val="false"/>
          <w:bCs w:val="false"/>
          <w:i w:val="false"/>
          <w:iCs w:val="false"/>
          <w:sz w:val="22"/>
          <w:szCs w:val="22"/>
        </w:rPr>
        <w:t xml:space="preserve"> contains a matching </w:t>
      </w:r>
      <w:r>
        <w:rPr>
          <w:rFonts w:ascii="Consolas" w:cs="Consolas" w:eastAsia="Consolas" w:hAnsi="Consolas"/>
          <w:b w:val="false"/>
          <w:bCs w:val="false"/>
          <w:sz w:val="20"/>
          <w:szCs w:val="20"/>
          <w:shd w:fill="F5F5F5" w:color="F5F5F5" w:val="solid"/>
        </w:rPr>
        <w:t xml:space="preserve">## [X.Y]</w:t>
      </w:r>
      <w:r>
        <w:rPr>
          <w:rFonts w:ascii="Calibri" w:cs="Calibri" w:eastAsia="Calibri" w:hAnsi="Calibri"/>
          <w:b w:val="false"/>
          <w:bCs w:val="false"/>
          <w:i w:val="false"/>
          <w:iCs w:val="false"/>
          <w:sz w:val="22"/>
          <w:szCs w:val="22"/>
        </w:rPr>
        <w:t xml:space="preserve"> entry.</w:t>
      </w:r>
    </w:p>
    <w:p>
      <w:pPr>
        <w:pStyle w:val="Heading3"/>
        <w:spacing w:after="120" w:before="240"/>
      </w:pPr>
      <w:r>
        <w:rPr>
          <w:rFonts w:ascii="Calibri" w:cs="Calibri" w:eastAsia="Calibri" w:hAnsi="Calibri"/>
          <w:b/>
          <w:bCs/>
          <w:color w:val="2E75B6"/>
          <w:sz w:val="26"/>
          <w:szCs w:val="26"/>
        </w:rPr>
        <w:t xml:space="preserve">6.4 Installation</w:t>
      </w:r>
    </w:p>
    <w:p>
      <w:pPr>
        <w:shd w:fill="F5F5F5" w:color="F5F5F5" w:val="solid"/>
        <w:spacing w:after="20" w:before="20"/>
        <w:ind w:left="360"/>
      </w:pPr>
      <w:r>
        <w:rPr>
          <w:rFonts w:ascii="Consolas" w:cs="Consolas" w:eastAsia="Consolas" w:hAnsi="Consolas"/>
          <w:sz w:val="18"/>
          <w:szCs w:val="18"/>
        </w:rPr>
        <w:t xml:space="preserve"># Install globally for a specific agent</w:t>
      </w:r>
    </w:p>
    <w:p>
      <w:pPr>
        <w:shd w:fill="F5F5F5" w:color="F5F5F5" w:val="solid"/>
        <w:spacing w:after="20" w:before="20"/>
        <w:ind w:left="360"/>
      </w:pPr>
      <w:r>
        <w:rPr>
          <w:rFonts w:ascii="Consolas" w:cs="Consolas" w:eastAsia="Consolas" w:hAnsi="Consolas"/>
          <w:sz w:val="18"/>
          <w:szCs w:val="18"/>
        </w:rPr>
        <w:t xml:space="preserve">npx skills add akanahs-dev/repo-memory --skill repo-memory -g -a codex -y</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Install from the skill subfolder directly</w:t>
      </w:r>
    </w:p>
    <w:p>
      <w:pPr>
        <w:shd w:fill="F5F5F5" w:color="F5F5F5" w:val="solid"/>
        <w:spacing w:after="20" w:before="20"/>
        <w:ind w:left="360"/>
      </w:pPr>
      <w:r>
        <w:rPr>
          <w:rFonts w:ascii="Consolas" w:cs="Consolas" w:eastAsia="Consolas" w:hAnsi="Consolas"/>
          <w:sz w:val="18"/>
          <w:szCs w:val="18"/>
        </w:rPr>
        <w:t xml:space="preserve">npx skills add https://github.com/akanahs-dev/repo-memory/tree/main/skills/repo-memory -g -a codex -y</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Scaffold an empty target repo</w:t>
      </w:r>
    </w:p>
    <w:p>
      <w:pPr>
        <w:shd w:fill="F5F5F5" w:color="F5F5F5" w:val="solid"/>
        <w:spacing w:after="20" w:before="20"/>
        <w:ind w:left="360"/>
      </w:pPr>
      <w:r>
        <w:rPr>
          <w:rFonts w:ascii="Consolas" w:cs="Consolas" w:eastAsia="Consolas" w:hAnsi="Consolas"/>
          <w:sz w:val="18"/>
          <w:szCs w:val="18"/>
        </w:rPr>
        <w:t xml:space="preserve">python3 skills/repo-memory/scripts/scaffold-docs.py /path/to/repo --with-agents</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Validate a target repo</w:t>
      </w:r>
    </w:p>
    <w:p>
      <w:pPr>
        <w:shd w:fill="F5F5F5" w:color="F5F5F5" w:val="solid"/>
        <w:spacing w:after="20" w:before="20"/>
        <w:ind w:left="360"/>
      </w:pPr>
      <w:r>
        <w:rPr>
          <w:rFonts w:ascii="Consolas" w:cs="Consolas" w:eastAsia="Consolas" w:hAnsi="Consolas"/>
          <w:sz w:val="18"/>
          <w:szCs w:val="18"/>
        </w:rPr>
        <w:t xml:space="preserve">python3 skills/repo-memory/scripts/validate-docs.py --project-docs /path/to/repo</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 Validate this skill repo</w:t>
      </w:r>
    </w:p>
    <w:p>
      <w:pPr>
        <w:shd w:fill="F5F5F5" w:color="F5F5F5" w:val="solid"/>
        <w:spacing w:after="20" w:before="20"/>
        <w:ind w:left="360"/>
      </w:pPr>
      <w:r>
        <w:rPr>
          <w:rFonts w:ascii="Consolas" w:cs="Consolas" w:eastAsia="Consolas" w:hAnsi="Consolas"/>
          <w:sz w:val="18"/>
          <w:szCs w:val="18"/>
        </w:rPr>
        <w:t xml:space="preserve">python3 skills/repo-memory/scripts/validate-docs.py --skill-repo .</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7. Extension Patterns</w:t>
      </w:r>
    </w:p>
    <w:p>
      <w:pPr>
        <w:pStyle w:val="Heading3"/>
        <w:spacing w:after="120" w:before="240"/>
      </w:pPr>
      <w:r>
        <w:rPr>
          <w:rFonts w:ascii="Calibri" w:cs="Calibri" w:eastAsia="Calibri" w:hAnsi="Calibri"/>
          <w:b/>
          <w:bCs/>
          <w:color w:val="2E75B6"/>
          <w:sz w:val="26"/>
          <w:szCs w:val="26"/>
        </w:rPr>
        <w:t xml:space="preserve">Adding a New Reference Document</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Create the file in </w:t>
      </w:r>
      <w:r>
        <w:rPr>
          <w:rFonts w:ascii="Consolas" w:cs="Consolas" w:eastAsia="Consolas" w:hAnsi="Consolas"/>
          <w:b w:val="false"/>
          <w:bCs w:val="false"/>
          <w:sz w:val="20"/>
          <w:szCs w:val="20"/>
          <w:shd w:fill="F5F5F5" w:color="F5F5F5" w:val="solid"/>
        </w:rPr>
        <w:t xml:space="preserve">skills/repo-memory/references/</w:t>
      </w:r>
      <w:r>
        <w:rPr>
          <w:rFonts w:ascii="Calibri" w:cs="Calibri" w:eastAsia="Calibri" w:hAnsi="Calibri"/>
          <w:b w:val="false"/>
          <w:bCs w:val="false"/>
          <w:i w:val="false"/>
          <w:iCs w:val="false"/>
          <w:sz w:val="22"/>
          <w:szCs w:val="22"/>
        </w:rPr>
        <w:t xml:space="preserve"> using kebab-case naming (</w:t>
      </w:r>
      <w:r>
        <w:rPr>
          <w:rFonts w:ascii="Consolas" w:cs="Consolas" w:eastAsia="Consolas" w:hAnsi="Consolas"/>
          <w:b w:val="false"/>
          <w:bCs w:val="false"/>
          <w:sz w:val="20"/>
          <w:szCs w:val="20"/>
          <w:shd w:fill="F5F5F5" w:color="F5F5F5" w:val="solid"/>
        </w:rPr>
        <w:t xml:space="preserve">my-topic.md</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Add standard metadata at the top of the file (doc type, owner, status, dates, confidence, canonical source, related docs).</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Link the new file from </w:t>
      </w:r>
      <w:r>
        <w:rPr>
          <w:rFonts w:ascii="Consolas" w:cs="Consolas" w:eastAsia="Consolas" w:hAnsi="Consolas"/>
          <w:b w:val="false"/>
          <w:bCs w:val="false"/>
          <w:sz w:val="20"/>
          <w:szCs w:val="20"/>
          <w:shd w:fill="F5F5F5" w:color="F5F5F5" w:val="solid"/>
        </w:rPr>
        <w:t xml:space="preserve">README.md</w:t>
      </w:r>
      <w:r>
        <w:rPr>
          <w:rFonts w:ascii="Calibri" w:cs="Calibri" w:eastAsia="Calibri" w:hAnsi="Calibri"/>
          <w:b w:val="false"/>
          <w:bCs w:val="false"/>
          <w:i w:val="false"/>
          <w:iCs w:val="false"/>
          <w:sz w:val="22"/>
          <w:szCs w:val="22"/>
        </w:rPr>
        <w:t xml:space="preserve"> (under "Related Docs") and from this </w:t>
      </w:r>
      <w:r>
        <w:rPr>
          <w:rFonts w:ascii="Consolas" w:cs="Consolas" w:eastAsia="Consolas" w:hAnsi="Consolas"/>
          <w:b w:val="false"/>
          <w:bCs w:val="false"/>
          <w:sz w:val="20"/>
          <w:szCs w:val="20"/>
          <w:shd w:fill="F5F5F5" w:color="F5F5F5" w:val="solid"/>
        </w:rPr>
        <w:t xml:space="preserve">AGENTS.md</w:t>
      </w:r>
      <w:r>
        <w:rPr>
          <w:rFonts w:ascii="Calibri" w:cs="Calibri" w:eastAsia="Calibri" w:hAnsi="Calibri"/>
          <w:b w:val="false"/>
          <w:bCs w:val="false"/>
          <w:i w:val="false"/>
          <w:iCs w:val="false"/>
          <w:sz w:val="22"/>
          <w:szCs w:val="22"/>
        </w:rPr>
        <w:t xml:space="preserve"> (under "Entry Points").</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Add a template block for the new doc type to </w:t>
      </w:r>
      <w:r>
        <w:rPr>
          <w:rFonts w:ascii="Consolas" w:cs="Consolas" w:eastAsia="Consolas" w:hAnsi="Consolas"/>
          <w:b w:val="false"/>
          <w:bCs w:val="false"/>
          <w:sz w:val="20"/>
          <w:szCs w:val="20"/>
          <w:shd w:fill="F5F5F5" w:color="F5F5F5" w:val="solid"/>
        </w:rPr>
        <w:t xml:space="preserve">skills/repo-memory/references/templates.md</w:t>
      </w:r>
      <w:r>
        <w:rPr>
          <w:rFonts w:ascii="Calibri" w:cs="Calibri" w:eastAsia="Calibri" w:hAnsi="Calibri"/>
          <w:b w:val="false"/>
          <w:bCs w:val="false"/>
          <w:i w:val="false"/>
          <w:iCs w:val="false"/>
          <w:sz w:val="22"/>
          <w:szCs w:val="22"/>
        </w:rPr>
        <w:t xml:space="preserve"> with a usage note.</w:t>
      </w:r>
    </w:p>
    <w:p>
      <w:pPr>
        <w:spacing w:after="40" w:before="40"/>
        <w:ind w:left="720"/>
      </w:pPr>
      <w:r>
        <w:rPr>
          <w:rFonts w:ascii="Calibri" w:cs="Calibri" w:eastAsia="Calibri" w:hAnsi="Calibri"/>
          <w:sz w:val="22"/>
          <w:szCs w:val="22"/>
        </w:rPr>
        <w:t xml:space="preserve">5.  </w:t>
      </w:r>
      <w:r>
        <w:rPr>
          <w:rFonts w:ascii="Calibri" w:cs="Calibri" w:eastAsia="Calibri" w:hAnsi="Calibri"/>
          <w:b w:val="false"/>
          <w:bCs w:val="false"/>
          <w:i w:val="false"/>
          <w:iCs w:val="false"/>
          <w:sz w:val="22"/>
          <w:szCs w:val="22"/>
        </w:rPr>
        <w:t xml:space="preserve">Update </w:t>
      </w:r>
      <w:r>
        <w:rPr>
          <w:rFonts w:ascii="Consolas" w:cs="Consolas" w:eastAsia="Consolas" w:hAnsi="Consolas"/>
          <w:b w:val="false"/>
          <w:bCs w:val="false"/>
          <w:sz w:val="20"/>
          <w:szCs w:val="20"/>
          <w:shd w:fill="F5F5F5" w:color="F5F5F5" w:val="solid"/>
        </w:rPr>
        <w:t xml:space="preserve">validate-docs.py</w:t>
      </w:r>
      <w:r>
        <w:rPr>
          <w:rFonts w:ascii="Calibri" w:cs="Calibri" w:eastAsia="Calibri" w:hAnsi="Calibri"/>
          <w:b w:val="false"/>
          <w:bCs w:val="false"/>
          <w:i w:val="false"/>
          <w:iCs w:val="false"/>
          <w:sz w:val="22"/>
          <w:szCs w:val="22"/>
        </w:rPr>
        <w:t xml:space="preserve"> if the new doc type should be required or checked.</w:t>
      </w:r>
    </w:p>
    <w:p>
      <w:pPr>
        <w:spacing w:after="40" w:before="40"/>
        <w:ind w:left="720"/>
      </w:pPr>
      <w:r>
        <w:rPr>
          <w:rFonts w:ascii="Calibri" w:cs="Calibri" w:eastAsia="Calibri" w:hAnsi="Calibri"/>
          <w:sz w:val="22"/>
          <w:szCs w:val="22"/>
        </w:rPr>
        <w:t xml:space="preserve">6.  </w:t>
      </w:r>
      <w:r>
        <w:rPr>
          <w:rFonts w:ascii="Calibri" w:cs="Calibri" w:eastAsia="Calibri" w:hAnsi="Calibri"/>
          <w:b w:val="false"/>
          <w:bCs w:val="false"/>
          <w:i w:val="false"/>
          <w:iCs w:val="false"/>
          <w:sz w:val="22"/>
          <w:szCs w:val="22"/>
        </w:rPr>
        <w:t xml:space="preserve">Bump </w:t>
      </w:r>
      <w:r>
        <w:rPr>
          <w:rFonts w:ascii="Consolas" w:cs="Consolas" w:eastAsia="Consolas" w:hAnsi="Consolas"/>
          <w:b w:val="false"/>
          <w:bCs w:val="false"/>
          <w:sz w:val="20"/>
          <w:szCs w:val="20"/>
          <w:shd w:fill="F5F5F5" w:color="F5F5F5" w:val="solid"/>
        </w:rPr>
        <w:t xml:space="preserve">SKILL.md</w:t>
      </w:r>
      <w:r>
        <w:rPr>
          <w:rFonts w:ascii="Calibri" w:cs="Calibri" w:eastAsia="Calibri" w:hAnsi="Calibri"/>
          <w:b w:val="false"/>
          <w:bCs w:val="false"/>
          <w:i w:val="false"/>
          <w:iCs w:val="false"/>
          <w:sz w:val="22"/>
          <w:szCs w:val="22"/>
        </w:rPr>
        <w:t xml:space="preserve"> minor version and add a </w:t>
      </w:r>
      <w:r>
        <w:rPr>
          <w:rFonts w:ascii="Consolas" w:cs="Consolas" w:eastAsia="Consolas" w:hAnsi="Consolas"/>
          <w:b w:val="false"/>
          <w:bCs w:val="false"/>
          <w:sz w:val="20"/>
          <w:szCs w:val="20"/>
          <w:shd w:fill="F5F5F5" w:color="F5F5F5" w:val="solid"/>
        </w:rPr>
        <w:t xml:space="preserve">CHANGELOG.md</w:t>
      </w:r>
      <w:r>
        <w:rPr>
          <w:rFonts w:ascii="Calibri" w:cs="Calibri" w:eastAsia="Calibri" w:hAnsi="Calibri"/>
          <w:b w:val="false"/>
          <w:bCs w:val="false"/>
          <w:i w:val="false"/>
          <w:iCs w:val="false"/>
          <w:sz w:val="22"/>
          <w:szCs w:val="22"/>
        </w:rPr>
        <w:t xml:space="preserve"> entry.</w:t>
      </w:r>
    </w:p>
    <w:p>
      <w:pPr>
        <w:pStyle w:val="Heading3"/>
        <w:spacing w:after="120" w:before="240"/>
      </w:pPr>
      <w:r>
        <w:rPr>
          <w:rFonts w:ascii="Calibri" w:cs="Calibri" w:eastAsia="Calibri" w:hAnsi="Calibri"/>
          <w:b/>
          <w:bCs/>
          <w:color w:val="2E75B6"/>
          <w:sz w:val="26"/>
          <w:szCs w:val="26"/>
        </w:rPr>
        <w:t xml:space="preserve">Adding a New Platform Adapter</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Create </w:t>
      </w:r>
      <w:r>
        <w:rPr>
          <w:rFonts w:ascii="Consolas" w:cs="Consolas" w:eastAsia="Consolas" w:hAnsi="Consolas"/>
          <w:b w:val="false"/>
          <w:bCs w:val="false"/>
          <w:sz w:val="20"/>
          <w:szCs w:val="20"/>
          <w:shd w:fill="F5F5F5" w:color="F5F5F5" w:val="solid"/>
        </w:rPr>
        <w:t xml:space="preserve">skills/repo-memory/agents/&lt;platform&gt;.md</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sz w:val="20"/>
          <w:szCs w:val="20"/>
          <w:shd w:fill="F5F5F5" w:color="F5F5F5" w:val="solid"/>
        </w:rPr>
        <w:t xml:space="preserve">.yaml</w:t>
      </w:r>
      <w:r>
        <w:rPr>
          <w:rFonts w:ascii="Calibri" w:cs="Calibri" w:eastAsia="Calibri" w:hAnsi="Calibri"/>
          <w:b w:val="false"/>
          <w:bCs w:val="false"/>
          <w:i w:val="false"/>
          <w:iCs w:val="false"/>
          <w:sz w:val="22"/>
          <w:szCs w:val="22"/>
        </w:rPr>
        <w:t xml:space="preserve"> for SDK configs).</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Add a comment or front-matter describing the target platform and usage.</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Keep the adapter thin — describe how the agent uses the standard; do not duplicate durable project facts.</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Add a row to the Agent-Specific Guides table in </w:t>
      </w:r>
      <w:r>
        <w:rPr>
          <w:rFonts w:ascii="Consolas" w:cs="Consolas" w:eastAsia="Consolas" w:hAnsi="Consolas"/>
          <w:b w:val="false"/>
          <w:bCs w:val="false"/>
          <w:sz w:val="20"/>
          <w:szCs w:val="20"/>
          <w:shd w:fill="F5F5F5" w:color="F5F5F5" w:val="solid"/>
        </w:rPr>
        <w:t xml:space="preserve">AGENTS.md</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5.  </w:t>
      </w:r>
      <w:r>
        <w:rPr>
          <w:rFonts w:ascii="Calibri" w:cs="Calibri" w:eastAsia="Calibri" w:hAnsi="Calibri"/>
          <w:b w:val="false"/>
          <w:bCs w:val="false"/>
          <w:i w:val="false"/>
          <w:iCs w:val="false"/>
          <w:sz w:val="22"/>
          <w:szCs w:val="22"/>
        </w:rPr>
        <w:t xml:space="preserve">Link it from </w:t>
      </w:r>
      <w:r>
        <w:rPr>
          <w:rFonts w:ascii="Consolas" w:cs="Consolas" w:eastAsia="Consolas" w:hAnsi="Consolas"/>
          <w:b w:val="false"/>
          <w:bCs w:val="false"/>
          <w:sz w:val="20"/>
          <w:szCs w:val="20"/>
          <w:shd w:fill="F5F5F5" w:color="F5F5F5" w:val="solid"/>
        </w:rPr>
        <w:t xml:space="preserve">README.md</w:t>
      </w:r>
      <w:r>
        <w:rPr>
          <w:rFonts w:ascii="Calibri" w:cs="Calibri" w:eastAsia="Calibri" w:hAnsi="Calibri"/>
          <w:b w:val="false"/>
          <w:bCs w:val="false"/>
          <w:i w:val="false"/>
          <w:iCs w:val="false"/>
          <w:sz w:val="22"/>
          <w:szCs w:val="22"/>
        </w:rPr>
        <w:t xml:space="preserve">.</w:t>
      </w:r>
    </w:p>
    <w:p>
      <w:pPr>
        <w:pStyle w:val="Heading3"/>
        <w:spacing w:after="120" w:before="240"/>
      </w:pPr>
      <w:r>
        <w:rPr>
          <w:rFonts w:ascii="Calibri" w:cs="Calibri" w:eastAsia="Calibri" w:hAnsi="Calibri"/>
          <w:b/>
          <w:bCs/>
          <w:color w:val="2E75B6"/>
          <w:sz w:val="26"/>
          <w:szCs w:val="26"/>
        </w:rPr>
        <w:t xml:space="preserve">Adding a New Example</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Create a directory under </w:t>
      </w:r>
      <w:r>
        <w:rPr>
          <w:rFonts w:ascii="Consolas" w:cs="Consolas" w:eastAsia="Consolas" w:hAnsi="Consolas"/>
          <w:b w:val="false"/>
          <w:bCs w:val="false"/>
          <w:sz w:val="20"/>
          <w:szCs w:val="20"/>
          <w:shd w:fill="F5F5F5" w:color="F5F5F5" w:val="solid"/>
        </w:rPr>
        <w:t xml:space="preserve">skills/repo-memory/examples/&lt;example-slug&gt;/</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Populate it with realistic doc artefacts that demonstrate the specific pattern.</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Add a description to </w:t>
      </w:r>
      <w:r>
        <w:rPr>
          <w:rFonts w:ascii="Consolas" w:cs="Consolas" w:eastAsia="Consolas" w:hAnsi="Consolas"/>
          <w:b w:val="false"/>
          <w:bCs w:val="false"/>
          <w:sz w:val="20"/>
          <w:szCs w:val="20"/>
          <w:shd w:fill="F5F5F5" w:color="F5F5F5" w:val="solid"/>
        </w:rPr>
        <w:t xml:space="preserve">skills/repo-memory/examples/README.md</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4.  </w:t>
      </w:r>
      <w:r>
        <w:rPr>
          <w:rFonts w:ascii="Calibri" w:cs="Calibri" w:eastAsia="Calibri" w:hAnsi="Calibri"/>
          <w:b w:val="false"/>
          <w:bCs w:val="false"/>
          <w:i w:val="false"/>
          <w:iCs w:val="false"/>
          <w:sz w:val="22"/>
          <w:szCs w:val="22"/>
        </w:rPr>
        <w:t xml:space="preserve">Link from </w:t>
      </w:r>
      <w:r>
        <w:rPr>
          <w:rFonts w:ascii="Consolas" w:cs="Consolas" w:eastAsia="Consolas" w:hAnsi="Consolas"/>
          <w:b w:val="false"/>
          <w:bCs w:val="false"/>
          <w:sz w:val="20"/>
          <w:szCs w:val="20"/>
          <w:shd w:fill="F5F5F5" w:color="F5F5F5" w:val="solid"/>
        </w:rPr>
        <w:t xml:space="preserve">README.md</w:t>
      </w:r>
      <w:r>
        <w:rPr>
          <w:rFonts w:ascii="Calibri" w:cs="Calibri" w:eastAsia="Calibri" w:hAnsi="Calibri"/>
          <w:b w:val="false"/>
          <w:bCs w:val="false"/>
          <w:i w:val="false"/>
          <w:iCs w:val="false"/>
          <w:sz w:val="22"/>
          <w:szCs w:val="22"/>
        </w:rPr>
        <w:t xml:space="preserve"> under "Examples".</w:t>
      </w:r>
    </w:p>
    <w:p>
      <w:pPr>
        <w:pStyle w:val="Heading3"/>
        <w:spacing w:after="120" w:before="240"/>
      </w:pPr>
      <w:r>
        <w:rPr>
          <w:rFonts w:ascii="Calibri" w:cs="Calibri" w:eastAsia="Calibri" w:hAnsi="Calibri"/>
          <w:b/>
          <w:bCs/>
          <w:color w:val="2E75B6"/>
          <w:sz w:val="26"/>
          <w:szCs w:val="26"/>
        </w:rPr>
        <w:t xml:space="preserve">Extending scaffold-docs.py</w:t>
      </w:r>
    </w:p>
    <w:p>
      <w:pPr>
        <w:spacing w:after="40" w:before="40"/>
        <w:ind w:left="720"/>
      </w:pPr>
      <w:r>
        <w:rPr>
          <w:rFonts w:ascii="Calibri" w:cs="Calibri" w:eastAsia="Calibri" w:hAnsi="Calibri"/>
          <w:sz w:val="22"/>
          <w:szCs w:val="22"/>
        </w:rPr>
        <w:t xml:space="preserve">1.  </w:t>
      </w:r>
      <w:r>
        <w:rPr>
          <w:rFonts w:ascii="Calibri" w:cs="Calibri" w:eastAsia="Calibri" w:hAnsi="Calibri"/>
          <w:b w:val="false"/>
          <w:bCs w:val="false"/>
          <w:i w:val="false"/>
          <w:iCs w:val="false"/>
          <w:sz w:val="22"/>
          <w:szCs w:val="22"/>
        </w:rPr>
        <w:t xml:space="preserve">Open </w:t>
      </w:r>
      <w:r>
        <w:rPr>
          <w:rFonts w:ascii="Consolas" w:cs="Consolas" w:eastAsia="Consolas" w:hAnsi="Consolas"/>
          <w:b w:val="false"/>
          <w:bCs w:val="false"/>
          <w:sz w:val="20"/>
          <w:szCs w:val="20"/>
          <w:shd w:fill="F5F5F5" w:color="F5F5F5" w:val="solid"/>
        </w:rPr>
        <w:t xml:space="preserve">skills/repo-memory/scripts/scaffold-docs.py</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2.  </w:t>
      </w:r>
      <w:r>
        <w:rPr>
          <w:rFonts w:ascii="Calibri" w:cs="Calibri" w:eastAsia="Calibri" w:hAnsi="Calibri"/>
          <w:b w:val="false"/>
          <w:bCs w:val="false"/>
          <w:i w:val="false"/>
          <w:iCs w:val="false"/>
          <w:sz w:val="22"/>
          <w:szCs w:val="22"/>
        </w:rPr>
        <w:t xml:space="preserve">Add a new </w:t>
      </w:r>
      <w:r>
        <w:rPr>
          <w:rFonts w:ascii="Consolas" w:cs="Consolas" w:eastAsia="Consolas" w:hAnsi="Consolas"/>
          <w:b w:val="false"/>
          <w:bCs w:val="false"/>
          <w:sz w:val="20"/>
          <w:szCs w:val="20"/>
          <w:shd w:fill="F5F5F5" w:color="F5F5F5" w:val="solid"/>
        </w:rPr>
        <w:t xml:space="preserve">ScaffoldFile</w:t>
      </w:r>
      <w:r>
        <w:rPr>
          <w:rFonts w:ascii="Calibri" w:cs="Calibri" w:eastAsia="Calibri" w:hAnsi="Calibri"/>
          <w:b w:val="false"/>
          <w:bCs w:val="false"/>
          <w:i w:val="false"/>
          <w:iCs w:val="false"/>
          <w:sz w:val="22"/>
          <w:szCs w:val="22"/>
        </w:rPr>
        <w:t xml:space="preserve"> entry to the </w:t>
      </w:r>
      <w:r>
        <w:rPr>
          <w:rFonts w:ascii="Consolas" w:cs="Consolas" w:eastAsia="Consolas" w:hAnsi="Consolas"/>
          <w:b w:val="false"/>
          <w:bCs w:val="false"/>
          <w:sz w:val="20"/>
          <w:szCs w:val="20"/>
          <w:shd w:fill="F5F5F5" w:color="F5F5F5" w:val="solid"/>
        </w:rPr>
        <w:t xml:space="preserve">files</w:t>
      </w:r>
      <w:r>
        <w:rPr>
          <w:rFonts w:ascii="Calibri" w:cs="Calibri" w:eastAsia="Calibri" w:hAnsi="Calibri"/>
          <w:b w:val="false"/>
          <w:bCs w:val="false"/>
          <w:i w:val="false"/>
          <w:iCs w:val="false"/>
          <w:sz w:val="22"/>
          <w:szCs w:val="22"/>
        </w:rPr>
        <w:t xml:space="preserve"> list with the file path and content.</w:t>
      </w:r>
    </w:p>
    <w:p>
      <w:pPr>
        <w:spacing w:after="40" w:before="40"/>
        <w:ind w:left="720"/>
      </w:pPr>
      <w:r>
        <w:rPr>
          <w:rFonts w:ascii="Calibri" w:cs="Calibri" w:eastAsia="Calibri" w:hAnsi="Calibri"/>
          <w:sz w:val="22"/>
          <w:szCs w:val="22"/>
        </w:rPr>
        <w:t xml:space="preserve">3.  </w:t>
      </w:r>
      <w:r>
        <w:rPr>
          <w:rFonts w:ascii="Calibri" w:cs="Calibri" w:eastAsia="Calibri" w:hAnsi="Calibri"/>
          <w:b w:val="false"/>
          <w:bCs w:val="false"/>
          <w:i w:val="false"/>
          <w:iCs w:val="false"/>
          <w:sz w:val="22"/>
          <w:szCs w:val="22"/>
        </w:rPr>
        <w:t xml:space="preserve">Document the new scaffold output in </w:t>
      </w:r>
      <w:r>
        <w:rPr>
          <w:rFonts w:ascii="Consolas" w:cs="Consolas" w:eastAsia="Consolas" w:hAnsi="Consolas"/>
          <w:b w:val="false"/>
          <w:bCs w:val="false"/>
          <w:sz w:val="20"/>
          <w:szCs w:val="20"/>
          <w:shd w:fill="F5F5F5" w:color="F5F5F5" w:val="solid"/>
        </w:rPr>
        <w:t xml:space="preserve">README.md</w:t>
      </w:r>
      <w:r>
        <w:rPr>
          <w:rFonts w:ascii="Calibri" w:cs="Calibri" w:eastAsia="Calibri" w:hAnsi="Calibri"/>
          <w:b w:val="false"/>
          <w:bCs w:val="false"/>
          <w:i w:val="false"/>
          <w:iCs w:val="false"/>
          <w:sz w:val="22"/>
          <w:szCs w:val="22"/>
        </w:rPr>
        <w:t xml:space="preserve"> under "Empty Repository Scaffold".</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8. Rules and Anti-Patterns</w:t>
      </w:r>
    </w:p>
    <w:p>
      <w:pPr>
        <w:pStyle w:val="Heading3"/>
        <w:spacing w:after="120" w:before="240"/>
      </w:pPr>
      <w:r>
        <w:rPr>
          <w:rFonts w:ascii="Calibri" w:cs="Calibri" w:eastAsia="Calibri" w:hAnsi="Calibri"/>
          <w:b/>
          <w:bCs/>
          <w:color w:val="2E75B6"/>
          <w:sz w:val="26"/>
          <w:szCs w:val="26"/>
        </w:rPr>
        <w:t xml:space="preserve">Do</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One docs layer per project.</w:t>
      </w:r>
      <w:r>
        <w:rPr>
          <w:rFonts w:ascii="Calibri" w:cs="Calibri" w:eastAsia="Calibri" w:hAnsi="Calibri"/>
          <w:b w:val="false"/>
          <w:bCs w:val="false"/>
          <w:i w:val="false"/>
          <w:iCs w:val="false"/>
          <w:sz w:val="22"/>
          <w:szCs w:val="22"/>
        </w:rPr>
        <w:t xml:space="preserve"> Avoid overlapping documentation systems when one maintained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 tree is sufficient.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Markdown first.</w:t>
      </w:r>
      <w:r>
        <w:rPr>
          <w:rFonts w:ascii="Calibri" w:cs="Calibri" w:eastAsia="Calibri" w:hAnsi="Calibri"/>
          <w:b w:val="false"/>
          <w:bCs w:val="false"/>
          <w:i w:val="false"/>
          <w:iCs w:val="false"/>
          <w:sz w:val="22"/>
          <w:szCs w:val="22"/>
        </w:rPr>
        <w:t xml:space="preserve"> All docs are plain Markdown — readable without any specific AI provider, editor, or plugin.</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Evidence before assumption.</w:t>
      </w:r>
      <w:r>
        <w:rPr>
          <w:rFonts w:ascii="Calibri" w:cs="Calibri" w:eastAsia="Calibri" w:hAnsi="Calibri"/>
          <w:b w:val="false"/>
          <w:bCs w:val="false"/>
          <w:i w:val="false"/>
          <w:iCs w:val="false"/>
          <w:sz w:val="22"/>
          <w:szCs w:val="22"/>
        </w:rPr>
        <w:t xml:space="preserve"> Document confirmed facts before inferred ones; mark inferences clearly with low confidence.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Keep handoff current.</w:t>
      </w:r>
      <w:r>
        <w:rPr>
          <w:rFonts w:ascii="Calibri" w:cs="Calibri" w:eastAsia="Calibri" w:hAnsi="Calibri"/>
          <w:b w:val="false"/>
          <w:bCs w:val="false"/>
          <w:i w:val="false"/>
          <w:iCs w:val="false"/>
          <w:sz w:val="22"/>
          <w:szCs w:val="22"/>
        </w:rPr>
        <w:t xml:space="preserve"> Always close a session with updated </w:t>
      </w:r>
      <w:r>
        <w:rPr>
          <w:rFonts w:ascii="Consolas" w:cs="Consolas" w:eastAsia="Consolas" w:hAnsi="Consolas"/>
          <w:b w:val="false"/>
          <w:bCs w:val="false"/>
          <w:sz w:val="20"/>
          <w:szCs w:val="20"/>
          <w:shd w:fill="F5F5F5" w:color="F5F5F5" w:val="solid"/>
        </w:rPr>
        <w:t xml:space="preserve">Resume Context</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sz w:val="20"/>
          <w:szCs w:val="20"/>
          <w:shd w:fill="F5F5F5" w:color="F5F5F5" w:val="solid"/>
        </w:rPr>
        <w:t xml:space="preserve">Next Agent Handoff</w:t>
      </w:r>
      <w:r>
        <w:rPr>
          <w:rFonts w:ascii="Calibri" w:cs="Calibri" w:eastAsia="Calibri" w:hAnsi="Calibri"/>
          <w:b w:val="false"/>
          <w:bCs w:val="false"/>
          <w:i w:val="false"/>
          <w:iCs w:val="false"/>
          <w:sz w:val="22"/>
          <w:szCs w:val="22"/>
        </w:rPr>
        <w:t xml:space="preserve"> in the active feature doc.</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Promote intake before building.</w:t>
      </w:r>
      <w:r>
        <w:rPr>
          <w:rFonts w:ascii="Calibri" w:cs="Calibri" w:eastAsia="Calibri" w:hAnsi="Calibri"/>
          <w:b w:val="false"/>
          <w:bCs w:val="false"/>
          <w:i w:val="false"/>
          <w:iCs w:val="false"/>
          <w:sz w:val="22"/>
          <w:szCs w:val="22"/>
        </w:rPr>
        <w:t xml:space="preserve"> Accept raw brainstorms in </w:t>
      </w:r>
      <w:r>
        <w:rPr>
          <w:rFonts w:ascii="Consolas" w:cs="Consolas" w:eastAsia="Consolas" w:hAnsi="Consolas"/>
          <w:b w:val="false"/>
          <w:bCs w:val="false"/>
          <w:sz w:val="20"/>
          <w:szCs w:val="20"/>
          <w:shd w:fill="F5F5F5" w:color="F5F5F5" w:val="solid"/>
        </w:rPr>
        <w:t xml:space="preserve">docs/intake/</w:t>
      </w:r>
      <w:r>
        <w:rPr>
          <w:rFonts w:ascii="Calibri" w:cs="Calibri" w:eastAsia="Calibri" w:hAnsi="Calibri"/>
          <w:b w:val="false"/>
          <w:bCs w:val="false"/>
          <w:i w:val="false"/>
          <w:iCs w:val="false"/>
          <w:sz w:val="22"/>
          <w:szCs w:val="22"/>
        </w:rPr>
        <w:t xml:space="preserve">, then promote accepted facts into canonical docs before depending on them.</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Increment the version.</w:t>
      </w:r>
      <w:r>
        <w:rPr>
          <w:rFonts w:ascii="Calibri" w:cs="Calibri" w:eastAsia="Calibri" w:hAnsi="Calibri"/>
          <w:b w:val="false"/>
          <w:bCs w:val="false"/>
          <w:i w:val="false"/>
          <w:iCs w:val="false"/>
          <w:sz w:val="22"/>
          <w:szCs w:val="22"/>
        </w:rPr>
        <w:t xml:space="preserve"> Every change to </w:t>
      </w:r>
      <w:r>
        <w:rPr>
          <w:rFonts w:ascii="Consolas" w:cs="Consolas" w:eastAsia="Consolas" w:hAnsi="Consolas"/>
          <w:b w:val="false"/>
          <w:bCs w:val="false"/>
          <w:sz w:val="20"/>
          <w:szCs w:val="20"/>
          <w:shd w:fill="F5F5F5" w:color="F5F5F5" w:val="solid"/>
        </w:rPr>
        <w:t xml:space="preserve">SKILL.md</w:t>
      </w:r>
      <w:r>
        <w:rPr>
          <w:rFonts w:ascii="Calibri" w:cs="Calibri" w:eastAsia="Calibri" w:hAnsi="Calibri"/>
          <w:b w:val="false"/>
          <w:bCs w:val="false"/>
          <w:i w:val="false"/>
          <w:iCs w:val="false"/>
          <w:sz w:val="22"/>
          <w:szCs w:val="22"/>
        </w:rPr>
        <w:t xml:space="preserve"> must bump the version number and add a </w:t>
      </w:r>
      <w:r>
        <w:rPr>
          <w:rFonts w:ascii="Consolas" w:cs="Consolas" w:eastAsia="Consolas" w:hAnsi="Consolas"/>
          <w:b w:val="false"/>
          <w:bCs w:val="false"/>
          <w:sz w:val="20"/>
          <w:szCs w:val="20"/>
          <w:shd w:fill="F5F5F5" w:color="F5F5F5" w:val="solid"/>
        </w:rPr>
        <w:t xml:space="preserve">CHANGELOG.md</w:t>
      </w:r>
      <w:r>
        <w:rPr>
          <w:rFonts w:ascii="Calibri" w:cs="Calibri" w:eastAsia="Calibri" w:hAnsi="Calibri"/>
          <w:b w:val="false"/>
          <w:bCs w:val="false"/>
          <w:i w:val="false"/>
          <w:iCs w:val="false"/>
          <w:sz w:val="22"/>
          <w:szCs w:val="22"/>
        </w:rPr>
        <w:t xml:space="preserve"> entry.</w:t>
      </w:r>
    </w:p>
    <w:p>
      <w:pPr>
        <w:pStyle w:val="Heading3"/>
        <w:spacing w:after="120" w:before="240"/>
      </w:pPr>
      <w:r>
        <w:rPr>
          <w:rFonts w:ascii="Calibri" w:cs="Calibri" w:eastAsia="Calibri" w:hAnsi="Calibri"/>
          <w:b/>
          <w:bCs/>
          <w:color w:val="2E75B6"/>
          <w:sz w:val="26"/>
          <w:szCs w:val="26"/>
        </w:rPr>
        <w:t xml:space="preserve">Do Not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Do not let </w:t>
      </w:r>
      <w:r>
        <w:rPr>
          <w:rFonts w:ascii="Consolas" w:cs="Consolas" w:eastAsia="Consolas" w:hAnsi="Consolas"/>
          <w:b/>
          <w:bCs/>
          <w:sz w:val="20"/>
          <w:szCs w:val="20"/>
          <w:shd w:fill="F5F5F5" w:color="F5F5F5" w:val="solid"/>
        </w:rPr>
        <w:t xml:space="preserve">AGENTS.md</w:t>
      </w:r>
      <w:r>
        <w:rPr>
          <w:rFonts w:ascii="Calibri" w:cs="Calibri" w:eastAsia="Calibri" w:hAnsi="Calibri"/>
          <w:b/>
          <w:bCs/>
          <w:i w:val="false"/>
          <w:iCs w:val="false"/>
          <w:sz w:val="22"/>
          <w:szCs w:val="22"/>
        </w:rPr>
        <w:t xml:space="preserve"> become a second source of truth</w:t>
      </w:r>
      <w:r>
        <w:rPr>
          <w:rFonts w:ascii="Calibri" w:cs="Calibri" w:eastAsia="Calibri" w:hAnsi="Calibri"/>
          <w:b w:val="false"/>
          <w:bCs w:val="false"/>
          <w:i w:val="false"/>
          <w:iCs w:val="false"/>
          <w:sz w:val="22"/>
          <w:szCs w:val="22"/>
        </w:rPr>
        <w:t xml:space="preserve"> for mutable project facts. Keep agent instruction files concise and pointing into </w:t>
      </w:r>
      <w:r>
        <w:rPr>
          <w:rFonts w:ascii="Consolas" w:cs="Consolas" w:eastAsia="Consolas" w:hAnsi="Consolas"/>
          <w:b w:val="false"/>
          <w:bCs w:val="false"/>
          <w:sz w:val="20"/>
          <w:szCs w:val="20"/>
          <w:shd w:fill="F5F5F5" w:color="F5F5F5" w:val="solid"/>
        </w:rPr>
        <w:t xml:space="preserve">docs/</w:t>
      </w:r>
      <w:r>
        <w:rPr>
          <w:rFonts w:ascii="Calibri" w:cs="Calibri" w:eastAsia="Calibri" w:hAnsi="Calibri"/>
          <w:b w:val="false"/>
          <w:bCs w:val="false"/>
          <w:i w:val="false"/>
          <w:iCs w:val="false"/>
          <w:sz w:val="22"/>
          <w:szCs w:val="22"/>
        </w:rPr>
        <w:t xml:space="preserv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Do not create empty optional deep-dive folders</w:t>
      </w:r>
      <w:r>
        <w:rPr>
          <w:rFonts w:ascii="Calibri" w:cs="Calibri" w:eastAsia="Calibri" w:hAnsi="Calibri"/>
          <w:b w:val="false"/>
          <w:bCs w:val="false"/>
          <w:i w:val="false"/>
          <w:iCs w:val="false"/>
          <w:sz w:val="22"/>
          <w:szCs w:val="22"/>
        </w:rPr>
        <w:t xml:space="preserve"> just to fill out the docs tree. Create </w:t>
      </w:r>
      <w:r>
        <w:rPr>
          <w:rFonts w:ascii="Consolas" w:cs="Consolas" w:eastAsia="Consolas" w:hAnsi="Consolas"/>
          <w:b w:val="false"/>
          <w:bCs w:val="false"/>
          <w:sz w:val="20"/>
          <w:szCs w:val="20"/>
          <w:shd w:fill="F5F5F5" w:color="F5F5F5" w:val="solid"/>
        </w:rPr>
        <w:t xml:space="preserve">docs/diagrams/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docs/designs/</w:t>
      </w:r>
      <w:r>
        <w:rPr>
          <w:rFonts w:ascii="Calibri" w:cs="Calibri" w:eastAsia="Calibri" w:hAnsi="Calibri"/>
          <w:b w:val="false"/>
          <w:bCs w:val="false"/>
          <w:i w:val="false"/>
          <w:iCs w:val="false"/>
          <w:sz w:val="22"/>
          <w:szCs w:val="22"/>
        </w:rPr>
        <w:t xml:space="preserve">, etc., only when there is real content.</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Do not orphan deep-dive docs.</w:t>
      </w:r>
      <w:r>
        <w:rPr>
          <w:rFonts w:ascii="Calibri" w:cs="Calibri" w:eastAsia="Calibri" w:hAnsi="Calibri"/>
          <w:b w:val="false"/>
          <w:bCs w:val="false"/>
          <w:i w:val="false"/>
          <w:iCs w:val="false"/>
          <w:sz w:val="22"/>
          <w:szCs w:val="22"/>
        </w:rPr>
        <w:t xml:space="preserve"> Every deep-dive doc must be linked from an owning baseline doc, feature doc, or index file.</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Do not skip metadata.</w:t>
      </w:r>
      <w:r>
        <w:rPr>
          <w:rFonts w:ascii="Calibri" w:cs="Calibri" w:eastAsia="Calibri" w:hAnsi="Calibri"/>
          <w:b w:val="false"/>
          <w:bCs w:val="false"/>
          <w:i w:val="false"/>
          <w:iCs w:val="false"/>
          <w:sz w:val="22"/>
          <w:szCs w:val="22"/>
        </w:rPr>
        <w:t xml:space="preserve"> Every canonical doc needs doc type, owner, status, dates, confidence, and related docs.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Do not leave resume state in chat history.</w:t>
      </w:r>
      <w:r>
        <w:rPr>
          <w:rFonts w:ascii="Calibri" w:cs="Calibri" w:eastAsia="Calibri" w:hAnsi="Calibri"/>
          <w:b w:val="false"/>
          <w:bCs w:val="false"/>
          <w:i w:val="false"/>
          <w:iCs w:val="false"/>
          <w:sz w:val="22"/>
          <w:szCs w:val="22"/>
        </w:rPr>
        <w:t xml:space="preserve"> Put resumable state in </w:t>
      </w:r>
      <w:r>
        <w:rPr>
          <w:rFonts w:ascii="Consolas" w:cs="Consolas" w:eastAsia="Consolas" w:hAnsi="Consolas"/>
          <w:b w:val="false"/>
          <w:bCs w:val="false"/>
          <w:sz w:val="20"/>
          <w:szCs w:val="20"/>
          <w:shd w:fill="F5F5F5" w:color="F5F5F5" w:val="solid"/>
        </w:rPr>
        <w:t xml:space="preserve">docs/features/&lt;feature-slug&gt;.md</w:t>
      </w:r>
      <w:r>
        <w:rPr>
          <w:rFonts w:ascii="Calibri" w:cs="Calibri" w:eastAsia="Calibri" w:hAnsi="Calibri"/>
          <w:b w:val="false"/>
          <w:bCs w:val="false"/>
          <w:i w:val="false"/>
          <w:iCs w:val="false"/>
          <w:sz w:val="22"/>
          <w:szCs w:val="22"/>
        </w:rPr>
        <w:t xml:space="preserve"> and linked docs.</w:t>
      </w:r>
    </w:p>
    <w:p>
      <w:pPr>
        <w:spacing w:after="40" w:before="40"/>
        <w:ind w:left="720"/>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Do not change a slug after registration</w:t>
      </w:r>
      <w:r>
        <w:rPr>
          <w:rFonts w:ascii="Calibri" w:cs="Calibri" w:eastAsia="Calibri" w:hAnsi="Calibri"/>
          <w:b w:val="false"/>
          <w:bCs w:val="false"/>
          <w:i w:val="false"/>
          <w:iCs w:val="false"/>
          <w:sz w:val="22"/>
          <w:szCs w:val="22"/>
        </w:rPr>
        <w:t xml:space="preserve"> without updating every reference (registry, file name, folder name).</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9. Dependencies</w:t>
      </w:r>
    </w:p>
    <w:p>
      <w:pPr>
        <w:spacing w:after="80" w:before="80"/>
      </w:pPr>
      <w:r>
        <w:rPr>
          <w:rFonts w:ascii="Calibri" w:cs="Calibri" w:eastAsia="Calibri" w:hAnsi="Calibri"/>
          <w:b w:val="false"/>
          <w:bCs w:val="false"/>
          <w:i w:val="false"/>
          <w:iCs w:val="false"/>
          <w:sz w:val="22"/>
          <w:szCs w:val="22"/>
        </w:rPr>
        <w:t xml:space="preserve">The skill itself is pure Markdown plus Python scripts — no runtime dependencies for the standard itself.</w:t>
      </w:r>
    </w:p>
    <w:p>
      <w:pPr>
        <w:pStyle w:val="Heading3"/>
        <w:spacing w:after="120" w:before="240"/>
      </w:pPr>
      <w:r>
        <w:rPr>
          <w:rFonts w:ascii="Calibri" w:cs="Calibri" w:eastAsia="Calibri" w:hAnsi="Calibri"/>
          <w:b/>
          <w:bCs/>
          <w:color w:val="2E75B6"/>
          <w:sz w:val="26"/>
          <w:szCs w:val="26"/>
        </w:rPr>
        <w:t xml:space="preserve">Python Scripts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Script</w:t>
            </w:r>
          </w:p>
        </w:tc>
        <w:tc>
          <w:tcPr>
            <w:shd w:fill="D6E4F0" w:color="D6E4F0" w:val="solid"/>
          </w:tcPr>
          <w:p>
            <w:pPr>
              <w:spacing w:after="40" w:before="40"/>
            </w:pPr>
            <w:r>
              <w:rPr>
                <w:rFonts w:ascii="Calibri" w:cs="Calibri" w:eastAsia="Calibri" w:hAnsi="Calibri"/>
                <w:b/>
                <w:bCs/>
                <w:i w:val="false"/>
                <w:iCs w:val="false"/>
                <w:sz w:val="22"/>
                <w:szCs w:val="22"/>
              </w:rPr>
              <w:t xml:space="preserve">Python Version</w:t>
            </w:r>
          </w:p>
        </w:tc>
        <w:tc>
          <w:tcPr>
            <w:shd w:fill="D6E4F0" w:color="D6E4F0" w:val="solid"/>
          </w:tcPr>
          <w:p>
            <w:pPr>
              <w:spacing w:after="40" w:before="40"/>
            </w:pPr>
            <w:r>
              <w:rPr>
                <w:rFonts w:ascii="Calibri" w:cs="Calibri" w:eastAsia="Calibri" w:hAnsi="Calibri"/>
                <w:b/>
                <w:bCs/>
                <w:i w:val="false"/>
                <w:iCs w:val="false"/>
                <w:sz w:val="22"/>
                <w:szCs w:val="22"/>
              </w:rPr>
              <w:t xml:space="preserve">Standard Library Only?</w:t>
            </w:r>
          </w:p>
        </w:tc>
        <w:tc>
          <w:tcPr>
            <w:shd w:fill="D6E4F0" w:color="D6E4F0" w:val="solid"/>
          </w:tcPr>
          <w:p>
            <w:pPr>
              <w:spacing w:after="40" w:before="40"/>
            </w:pPr>
            <w:r>
              <w:rPr>
                <w:rFonts w:ascii="Calibri" w:cs="Calibri" w:eastAsia="Calibri" w:hAnsi="Calibri"/>
                <w:b/>
                <w:bCs/>
                <w:i w:val="false"/>
                <w:iCs w:val="false"/>
                <w:sz w:val="22"/>
                <w:szCs w:val="22"/>
              </w:rPr>
              <w:t xml:space="preserve">Notes</w:t>
            </w:r>
          </w:p>
        </w:tc>
      </w:tr>
      <w:tr>
        <w:tc>
          <w:p>
            <w:pPr>
              <w:spacing w:after="30" w:before="30"/>
            </w:pPr>
            <w:r>
              <w:rPr>
                <w:rFonts w:ascii="Consolas" w:cs="Consolas" w:eastAsia="Consolas" w:hAnsi="Consolas"/>
                <w:b w:val="false"/>
                <w:bCs w:val="false"/>
                <w:sz w:val="20"/>
                <w:szCs w:val="20"/>
                <w:shd w:fill="F5F5F5" w:color="F5F5F5" w:val="solid"/>
              </w:rPr>
              <w:t xml:space="preserve">scaffold-docs.py</w:t>
            </w:r>
          </w:p>
        </w:tc>
        <w:tc>
          <w:p>
            <w:pPr>
              <w:spacing w:after="30" w:before="30"/>
            </w:pPr>
            <w:r>
              <w:rPr>
                <w:rFonts w:ascii="Calibri" w:cs="Calibri" w:eastAsia="Calibri" w:hAnsi="Calibri"/>
                <w:b w:val="false"/>
                <w:bCs w:val="false"/>
                <w:i w:val="false"/>
                <w:iCs w:val="false"/>
                <w:sz w:val="22"/>
                <w:szCs w:val="22"/>
              </w:rPr>
              <w:t xml:space="preserve">3.8+</w:t>
            </w:r>
          </w:p>
        </w:tc>
        <w:tc>
          <w:p>
            <w:pPr>
              <w:spacing w:after="30" w:before="30"/>
            </w:pPr>
            <w:r>
              <w:rPr>
                <w:rFonts w:ascii="Calibri" w:cs="Calibri" w:eastAsia="Calibri" w:hAnsi="Calibri"/>
                <w:b w:val="false"/>
                <w:bCs w:val="false"/>
                <w:i w:val="false"/>
                <w:iCs w:val="false"/>
                <w:sz w:val="22"/>
                <w:szCs w:val="22"/>
              </w:rPr>
              <w:t xml:space="preserve">Yes</w:t>
            </w:r>
          </w:p>
        </w:tc>
        <w:tc>
          <w:p>
            <w:pPr>
              <w:spacing w:after="30" w:before="30"/>
            </w:pPr>
            <w:r>
              <w:rPr>
                <w:rFonts w:ascii="Calibri" w:cs="Calibri" w:eastAsia="Calibri" w:hAnsi="Calibri"/>
                <w:b w:val="false"/>
                <w:bCs w:val="false"/>
                <w:i w:val="false"/>
                <w:iCs w:val="false"/>
                <w:sz w:val="22"/>
                <w:szCs w:val="22"/>
              </w:rPr>
              <w:t xml:space="preserve">Uses </w:t>
            </w:r>
            <w:r>
              <w:rPr>
                <w:rFonts w:ascii="Consolas" w:cs="Consolas" w:eastAsia="Consolas" w:hAnsi="Consolas"/>
                <w:b w:val="false"/>
                <w:bCs w:val="false"/>
                <w:sz w:val="20"/>
                <w:szCs w:val="20"/>
                <w:shd w:fill="F5F5F5" w:color="F5F5F5" w:val="solid"/>
              </w:rPr>
              <w:t xml:space="preserve">argparse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dataclasses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datetime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pathlib</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textwrap</w:t>
            </w:r>
            <w:r>
              <w:rPr>
                <w:rFonts w:ascii="Calibri" w:cs="Calibri" w:eastAsia="Calibri" w:hAnsi="Calibri"/>
                <w:b w:val="false"/>
                <w:bCs w:val="false"/>
                <w:i w:val="false"/>
                <w:iCs w:val="false"/>
                <w:sz w:val="22"/>
                <w:szCs w:val="22"/>
              </w:rPr>
              <w:t xml:space="preserve">.</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validate-docs.py</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3.8+</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Yes</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Uses </w:t>
            </w:r>
            <w:r>
              <w:rPr>
                <w:rFonts w:ascii="Consolas" w:cs="Consolas" w:eastAsia="Consolas" w:hAnsi="Consolas"/>
                <w:b w:val="false"/>
                <w:bCs w:val="false"/>
                <w:sz w:val="20"/>
                <w:szCs w:val="20"/>
                <w:shd w:fill="F5F5F5" w:color="F5F5F5" w:val="solid"/>
              </w:rPr>
              <w:t xml:space="preserve">argparse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re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sys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pathlib</w:t>
            </w:r>
            <w:r>
              <w:rPr>
                <w:rFonts w:ascii="Calibri" w:cs="Calibri" w:eastAsia="Calibri" w:hAnsi="Calibri"/>
                <w:b w:val="false"/>
                <w:bCs w:val="false"/>
                <w:i w:val="false"/>
                <w:iCs w:val="false"/>
                <w:sz w:val="22"/>
                <w:szCs w:val="22"/>
              </w:rPr>
              <w:t xml:space="preserve">.</w:t>
            </w:r>
          </w:p>
        </w:tc>
      </w:tr>
      <w:tr>
        <w:tc>
          <w:p>
            <w:pPr>
              <w:spacing w:after="30" w:before="30"/>
            </w:pPr>
            <w:r>
              <w:rPr>
                <w:rFonts w:ascii="Consolas" w:cs="Consolas" w:eastAsia="Consolas" w:hAnsi="Consolas"/>
                <w:b w:val="false"/>
                <w:bCs w:val="false"/>
                <w:sz w:val="20"/>
                <w:szCs w:val="20"/>
                <w:shd w:fill="F5F5F5" w:color="F5F5F5" w:val="solid"/>
              </w:rPr>
              <w:t xml:space="preserve">forward-test.py</w:t>
            </w:r>
          </w:p>
        </w:tc>
        <w:tc>
          <w:p>
            <w:pPr>
              <w:spacing w:after="30" w:before="30"/>
            </w:pPr>
            <w:r>
              <w:rPr>
                <w:rFonts w:ascii="Calibri" w:cs="Calibri" w:eastAsia="Calibri" w:hAnsi="Calibri"/>
                <w:b w:val="false"/>
                <w:bCs w:val="false"/>
                <w:i w:val="false"/>
                <w:iCs w:val="false"/>
                <w:sz w:val="22"/>
                <w:szCs w:val="22"/>
              </w:rPr>
              <w:t xml:space="preserve">3.8+</w:t>
            </w:r>
          </w:p>
        </w:tc>
        <w:tc>
          <w:p>
            <w:pPr>
              <w:spacing w:after="30" w:before="30"/>
            </w:pPr>
            <w:r>
              <w:rPr>
                <w:rFonts w:ascii="Calibri" w:cs="Calibri" w:eastAsia="Calibri" w:hAnsi="Calibri"/>
                <w:b w:val="false"/>
                <w:bCs w:val="false"/>
                <w:i w:val="false"/>
                <w:iCs w:val="false"/>
                <w:sz w:val="22"/>
                <w:szCs w:val="22"/>
              </w:rPr>
              <w:t xml:space="preserve">Yes</w:t>
            </w:r>
          </w:p>
        </w:tc>
        <w:tc>
          <w:p>
            <w:pPr>
              <w:spacing w:after="30" w:before="30"/>
            </w:pPr>
            <w:r>
              <w:rPr>
                <w:rFonts w:ascii="Calibri" w:cs="Calibri" w:eastAsia="Calibri" w:hAnsi="Calibri"/>
                <w:b w:val="false"/>
                <w:bCs w:val="false"/>
                <w:i w:val="false"/>
                <w:iCs w:val="false"/>
                <w:sz w:val="22"/>
                <w:szCs w:val="22"/>
              </w:rPr>
              <w:t xml:space="preserve">Uses </w:t>
            </w:r>
            <w:r>
              <w:rPr>
                <w:rFonts w:ascii="Consolas" w:cs="Consolas" w:eastAsia="Consolas" w:hAnsi="Consolas"/>
                <w:b w:val="false"/>
                <w:bCs w:val="false"/>
                <w:sz w:val="20"/>
                <w:szCs w:val="20"/>
                <w:shd w:fill="F5F5F5" w:color="F5F5F5" w:val="solid"/>
              </w:rPr>
              <w:t xml:space="preserve">subprocess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pathlib</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argparse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sz w:val="20"/>
                <w:szCs w:val="20"/>
                <w:shd w:fill="F5F5F5" w:color="F5F5F5" w:val="solid"/>
              </w:rPr>
              <w:t xml:space="preserve">tempfile</w:t>
            </w:r>
            <w:r>
              <w:rPr>
                <w:rFonts w:ascii="Calibri" w:cs="Calibri" w:eastAsia="Calibri" w:hAnsi="Calibri"/>
                <w:b w:val="false"/>
                <w:bCs w:val="false"/>
                <w:i w:val="false"/>
                <w:iCs w:val="false"/>
                <w:sz w:val="22"/>
                <w:szCs w:val="22"/>
              </w:rPr>
              <w:t xml:space="preserve">.</w:t>
            </w:r>
          </w:p>
        </w:tc>
      </w:tr>
    </w:tbl>
    <w:p>
      <w:pPr>
        <w:spacing w:after="120"/>
      </w:pPr>
    </w:p>
    <w:p>
      <w:pPr>
        <w:pStyle w:val="Heading3"/>
        <w:spacing w:after="120" w:before="240"/>
      </w:pPr>
      <w:r>
        <w:rPr>
          <w:rFonts w:ascii="Calibri" w:cs="Calibri" w:eastAsia="Calibri" w:hAnsi="Calibri"/>
          <w:b/>
          <w:bCs/>
          <w:color w:val="2E75B6"/>
          <w:sz w:val="26"/>
          <w:szCs w:val="26"/>
        </w:rPr>
        <w:t xml:space="preserve">CI Actions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Action</w:t>
            </w:r>
          </w:p>
        </w:tc>
        <w:tc>
          <w:tcPr>
            <w:shd w:fill="D6E4F0" w:color="D6E4F0" w:val="solid"/>
          </w:tcPr>
          <w:p>
            <w:pPr>
              <w:spacing w:after="40" w:before="40"/>
            </w:pPr>
            <w:r>
              <w:rPr>
                <w:rFonts w:ascii="Calibri" w:cs="Calibri" w:eastAsia="Calibri" w:hAnsi="Calibri"/>
                <w:b/>
                <w:bCs/>
                <w:i w:val="false"/>
                <w:iCs w:val="false"/>
                <w:sz w:val="22"/>
                <w:szCs w:val="22"/>
              </w:rPr>
              <w:t xml:space="preserve">Version</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actions/checkout</w:t>
            </w:r>
          </w:p>
        </w:tc>
        <w:tc>
          <w:p>
            <w:pPr>
              <w:spacing w:after="30" w:before="30"/>
            </w:pPr>
            <w:r>
              <w:rPr>
                <w:rFonts w:ascii="Calibri" w:cs="Calibri" w:eastAsia="Calibri" w:hAnsi="Calibri"/>
                <w:b w:val="false"/>
                <w:bCs w:val="false"/>
                <w:i w:val="false"/>
                <w:iCs w:val="false"/>
                <w:sz w:val="22"/>
                <w:szCs w:val="22"/>
              </w:rPr>
              <w:t xml:space="preserve">v4</w:t>
            </w:r>
          </w:p>
        </w:tc>
        <w:tc>
          <w:p>
            <w:pPr>
              <w:spacing w:after="30" w:before="30"/>
            </w:pPr>
            <w:r>
              <w:rPr>
                <w:rFonts w:ascii="Calibri" w:cs="Calibri" w:eastAsia="Calibri" w:hAnsi="Calibri"/>
                <w:b w:val="false"/>
                <w:bCs w:val="false"/>
                <w:i w:val="false"/>
                <w:iCs w:val="false"/>
                <w:sz w:val="22"/>
                <w:szCs w:val="22"/>
              </w:rPr>
              <w:t xml:space="preserve">Check out repository.</w:t>
            </w:r>
          </w:p>
        </w:tc>
      </w:tr>
      <w:tr>
        <w:tc>
          <w:tcPr>
            <w:shd w:fill="F2F7FB" w:color="F2F7FB" w:val="solid"/>
          </w:tcPr>
          <w:p>
            <w:pPr>
              <w:spacing w:after="30" w:before="30"/>
            </w:pPr>
            <w:r>
              <w:rPr>
                <w:rFonts w:ascii="Consolas" w:cs="Consolas" w:eastAsia="Consolas" w:hAnsi="Consolas"/>
                <w:b w:val="false"/>
                <w:bCs w:val="false"/>
                <w:sz w:val="20"/>
                <w:szCs w:val="20"/>
                <w:shd w:fill="F5F5F5" w:color="F5F5F5" w:val="solid"/>
              </w:rPr>
              <w:t xml:space="preserve">DavidAnson/markdownlint-cli2-action</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v17</w:t>
            </w:r>
          </w:p>
        </w:tc>
        <w:tc>
          <w:tcPr>
            <w:shd w:fill="F2F7FB" w:color="F2F7FB" w:val="solid"/>
          </w:tcPr>
          <w:p>
            <w:pPr>
              <w:spacing w:after="30" w:before="30"/>
            </w:pPr>
            <w:r>
              <w:rPr>
                <w:rFonts w:ascii="Calibri" w:cs="Calibri" w:eastAsia="Calibri" w:hAnsi="Calibri"/>
                <w:b w:val="false"/>
                <w:bCs w:val="false"/>
                <w:i w:val="false"/>
                <w:iCs w:val="false"/>
                <w:sz w:val="22"/>
                <w:szCs w:val="22"/>
              </w:rPr>
              <w:t xml:space="preserve">Markdown lint on all </w:t>
            </w:r>
            <w:r>
              <w:rPr>
                <w:rFonts w:ascii="Consolas" w:cs="Consolas" w:eastAsia="Consolas" w:hAnsi="Consolas"/>
                <w:b w:val="false"/>
                <w:bCs w:val="false"/>
                <w:sz w:val="20"/>
                <w:szCs w:val="20"/>
                <w:shd w:fill="F5F5F5" w:color="F5F5F5" w:val="solid"/>
              </w:rPr>
              <w:t xml:space="preserve">.md</w:t>
            </w:r>
            <w:r>
              <w:rPr>
                <w:rFonts w:ascii="Calibri" w:cs="Calibri" w:eastAsia="Calibri" w:hAnsi="Calibri"/>
                <w:b w:val="false"/>
                <w:bCs w:val="false"/>
                <w:i w:val="false"/>
                <w:iCs w:val="false"/>
                <w:sz w:val="22"/>
                <w:szCs w:val="22"/>
              </w:rPr>
              <w:t xml:space="preserve"> files.</w:t>
            </w:r>
          </w:p>
        </w:tc>
      </w:tr>
    </w:tbl>
    <w:p>
      <w:pPr>
        <w:spacing w:after="120"/>
      </w:pPr>
    </w:p>
    <w:p>
      <w:pPr>
        <w:pStyle w:val="Heading3"/>
        <w:spacing w:after="120" w:before="240"/>
      </w:pPr>
      <w:r>
        <w:rPr>
          <w:rFonts w:ascii="Calibri" w:cs="Calibri" w:eastAsia="Calibri" w:hAnsi="Calibri"/>
          <w:b/>
          <w:bCs/>
          <w:color w:val="2E75B6"/>
          <w:sz w:val="26"/>
          <w:szCs w:val="26"/>
        </w:rPr>
        <w:t xml:space="preserve">Installation (npx skills)</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Pr>
      <w:tblGrid>
        <w:gridCol w:w="100"/>
        <w:gridCol w:w="100"/>
      </w:tblGrid>
      <w:tr>
        <w:trPr>
          <w:tblHeader/>
        </w:trPr>
        <w:tc>
          <w:tcPr>
            <w:shd w:fill="D6E4F0" w:color="D6E4F0" w:val="solid"/>
          </w:tcPr>
          <w:p>
            <w:pPr>
              <w:spacing w:after="40" w:before="40"/>
            </w:pPr>
            <w:r>
              <w:rPr>
                <w:rFonts w:ascii="Calibri" w:cs="Calibri" w:eastAsia="Calibri" w:hAnsi="Calibri"/>
                <w:b/>
                <w:bCs/>
                <w:i w:val="false"/>
                <w:iCs w:val="false"/>
                <w:sz w:val="22"/>
                <w:szCs w:val="22"/>
              </w:rPr>
              <w:t xml:space="preserve">Tool</w:t>
            </w:r>
          </w:p>
        </w:tc>
        <w:tc>
          <w:tcPr>
            <w:shd w:fill="D6E4F0" w:color="D6E4F0" w:val="solid"/>
          </w:tcPr>
          <w:p>
            <w:pPr>
              <w:spacing w:after="40" w:before="40"/>
            </w:pPr>
            <w:r>
              <w:rPr>
                <w:rFonts w:ascii="Calibri" w:cs="Calibri" w:eastAsia="Calibri" w:hAnsi="Calibri"/>
                <w:b/>
                <w:bCs/>
                <w:i w:val="false"/>
                <w:iCs w:val="false"/>
                <w:sz w:val="22"/>
                <w:szCs w:val="22"/>
              </w:rPr>
              <w:t xml:space="preserve">Purpose</w:t>
            </w:r>
          </w:p>
        </w:tc>
      </w:tr>
      <w:tr>
        <w:tc>
          <w:p>
            <w:pPr>
              <w:spacing w:after="30" w:before="30"/>
            </w:pPr>
            <w:r>
              <w:rPr>
                <w:rFonts w:ascii="Consolas" w:cs="Consolas" w:eastAsia="Consolas" w:hAnsi="Consolas"/>
                <w:b w:val="false"/>
                <w:bCs w:val="false"/>
                <w:sz w:val="20"/>
                <w:szCs w:val="20"/>
                <w:shd w:fill="F5F5F5" w:color="F5F5F5" w:val="solid"/>
              </w:rPr>
              <w:t xml:space="preserve">npx skills</w:t>
            </w:r>
          </w:p>
        </w:tc>
        <w:tc>
          <w:p>
            <w:pPr>
              <w:spacing w:after="30" w:before="30"/>
            </w:pPr>
            <w:r>
              <w:rPr>
                <w:rFonts w:ascii="Calibri" w:cs="Calibri" w:eastAsia="Calibri" w:hAnsi="Calibri"/>
                <w:b w:val="false"/>
                <w:bCs w:val="false"/>
                <w:i w:val="false"/>
                <w:iCs w:val="false"/>
                <w:sz w:val="22"/>
                <w:szCs w:val="22"/>
              </w:rPr>
              <w:t xml:space="preserve">Skill installer — fetches and installs the </w:t>
            </w:r>
            <w:r>
              <w:rPr>
                <w:rFonts w:ascii="Consolas" w:cs="Consolas" w:eastAsia="Consolas" w:hAnsi="Consolas"/>
                <w:b w:val="false"/>
                <w:bCs w:val="false"/>
                <w:sz w:val="20"/>
                <w:szCs w:val="20"/>
                <w:shd w:fill="F5F5F5" w:color="F5F5F5" w:val="solid"/>
              </w:rPr>
              <w:t xml:space="preserve">skills/repo-memory/</w:t>
            </w:r>
            <w:r>
              <w:rPr>
                <w:rFonts w:ascii="Calibri" w:cs="Calibri" w:eastAsia="Calibri" w:hAnsi="Calibri"/>
                <w:b w:val="false"/>
                <w:bCs w:val="false"/>
                <w:i w:val="false"/>
                <w:iCs w:val="false"/>
                <w:sz w:val="22"/>
                <w:szCs w:val="22"/>
              </w:rPr>
              <w:t xml:space="preserve"> payload into agent tool directories.</w:t>
            </w:r>
          </w:p>
        </w:tc>
      </w:tr>
    </w:tbl>
    <w:p>
      <w:pPr>
        <w:spacing w:after="12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10. Code Structure</w:t>
      </w:r>
    </w:p>
    <w:p>
      <w:pPr>
        <w:spacing w:after="80" w:before="80"/>
      </w:pPr>
      <w:r>
        <w:rPr>
          <w:rFonts w:ascii="Calibri" w:cs="Calibri" w:eastAsia="Calibri" w:hAnsi="Calibri"/>
          <w:b w:val="false"/>
          <w:bCs w:val="false"/>
          <w:i w:val="false"/>
          <w:iCs w:val="false"/>
          <w:sz w:val="22"/>
          <w:szCs w:val="22"/>
        </w:rPr>
        <w:t xml:space="preserve">Annotated directory tree (2 levels deep):</w:t>
      </w:r>
    </w:p>
    <w:p>
      <w:pPr>
        <w:shd w:fill="F5F5F5" w:color="F5F5F5" w:val="solid"/>
        <w:spacing w:after="20" w:before="20"/>
        <w:ind w:left="360"/>
      </w:pPr>
      <w:r>
        <w:rPr>
          <w:rFonts w:ascii="Consolas" w:cs="Consolas" w:eastAsia="Consolas" w:hAnsi="Consolas"/>
          <w:sz w:val="18"/>
          <w:szCs w:val="18"/>
        </w:rPr>
        <w:t xml:space="preserve">repo-memory/</w:t>
      </w:r>
    </w:p>
    <w:p>
      <w:pPr>
        <w:shd w:fill="F5F5F5" w:color="F5F5F5" w:val="solid"/>
        <w:spacing w:after="20" w:before="20"/>
        <w:ind w:left="360"/>
      </w:pPr>
      <w:r>
        <w:rPr>
          <w:rFonts w:ascii="Consolas" w:cs="Consolas" w:eastAsia="Consolas" w:hAnsi="Consolas"/>
          <w:sz w:val="18"/>
          <w:szCs w:val="18"/>
        </w:rPr>
        <w:t xml:space="preserve">├── README.md                       # Project overview, quick-start, philosophy, key principles</w:t>
      </w:r>
    </w:p>
    <w:p>
      <w:pPr>
        <w:shd w:fill="F5F5F5" w:color="F5F5F5" w:val="solid"/>
        <w:spacing w:after="20" w:before="20"/>
        <w:ind w:left="360"/>
      </w:pPr>
      <w:r>
        <w:rPr>
          <w:rFonts w:ascii="Consolas" w:cs="Consolas" w:eastAsia="Consolas" w:hAnsi="Consolas"/>
          <w:sz w:val="18"/>
          <w:szCs w:val="18"/>
        </w:rPr>
        <w:t xml:space="preserve">├── AGENTS.md                       # AI agent entry point: reading order, workflow rules, quality checklist</w:t>
      </w:r>
    </w:p>
    <w:p>
      <w:pPr>
        <w:shd w:fill="F5F5F5" w:color="F5F5F5" w:val="solid"/>
        <w:spacing w:after="20" w:before="20"/>
        <w:ind w:left="360"/>
      </w:pPr>
      <w:r>
        <w:rPr>
          <w:rFonts w:ascii="Consolas" w:cs="Consolas" w:eastAsia="Consolas" w:hAnsi="Consolas"/>
          <w:sz w:val="18"/>
          <w:szCs w:val="18"/>
        </w:rPr>
        <w:t xml:space="preserve">├── CHANGELOG.md                    # Version history; format: ## [X.Y] - YYYY-MM-DD</w:t>
      </w:r>
    </w:p>
    <w:p>
      <w:pPr>
        <w:shd w:fill="F5F5F5" w:color="F5F5F5" w:val="solid"/>
        <w:spacing w:after="20" w:before="20"/>
        <w:ind w:left="360"/>
      </w:pPr>
      <w:r>
        <w:rPr>
          <w:rFonts w:ascii="Consolas" w:cs="Consolas" w:eastAsia="Consolas" w:hAnsi="Consolas"/>
          <w:sz w:val="18"/>
          <w:szCs w:val="18"/>
        </w:rPr>
        <w:t xml:space="preserve">├── ROADMAP.md                      # Directional roadmap: current focus, near-term, later, non-goals</w:t>
      </w:r>
    </w:p>
    <w:p>
      <w:pPr>
        <w:shd w:fill="F5F5F5" w:color="F5F5F5" w:val="solid"/>
        <w:spacing w:after="20" w:before="20"/>
        <w:ind w:left="360"/>
      </w:pPr>
      <w:r>
        <w:rPr>
          <w:rFonts w:ascii="Consolas" w:cs="Consolas" w:eastAsia="Consolas" w:hAnsi="Consolas"/>
          <w:sz w:val="18"/>
          <w:szCs w:val="18"/>
        </w:rPr>
        <w:t xml:space="preserve">├── CONTRIBUTING.md                 # Contribution guidelines</w:t>
      </w:r>
    </w:p>
    <w:p>
      <w:pPr>
        <w:shd w:fill="F5F5F5" w:color="F5F5F5" w:val="solid"/>
        <w:spacing w:after="20" w:before="20"/>
        <w:ind w:left="360"/>
      </w:pPr>
      <w:r>
        <w:rPr>
          <w:rFonts w:ascii="Consolas" w:cs="Consolas" w:eastAsia="Consolas" w:hAnsi="Consolas"/>
          <w:sz w:val="18"/>
          <w:szCs w:val="18"/>
        </w:rPr>
        <w:t xml:space="preserve">├── CODE_OF_CONDUCT.md              # Community behaviour expectations</w:t>
      </w:r>
    </w:p>
    <w:p>
      <w:pPr>
        <w:shd w:fill="F5F5F5" w:color="F5F5F5" w:val="solid"/>
        <w:spacing w:after="20" w:before="20"/>
        <w:ind w:left="360"/>
      </w:pPr>
      <w:r>
        <w:rPr>
          <w:rFonts w:ascii="Consolas" w:cs="Consolas" w:eastAsia="Consolas" w:hAnsi="Consolas"/>
          <w:sz w:val="18"/>
          <w:szCs w:val="18"/>
        </w:rPr>
        <w:t xml:space="preserve">├── SECURITY.md                     # Security policy and vulnerability reporting</w:t>
      </w:r>
    </w:p>
    <w:p>
      <w:pPr>
        <w:shd w:fill="F5F5F5" w:color="F5F5F5" w:val="solid"/>
        <w:spacing w:after="20" w:before="20"/>
        <w:ind w:left="360"/>
      </w:pPr>
      <w:r>
        <w:rPr>
          <w:rFonts w:ascii="Consolas" w:cs="Consolas" w:eastAsia="Consolas" w:hAnsi="Consolas"/>
          <w:sz w:val="18"/>
          <w:szCs w:val="18"/>
        </w:rPr>
        <w:t xml:space="preserve">├── SUPPORT.md                      # Support channels and issue guidance</w:t>
      </w:r>
    </w:p>
    <w:p>
      <w:pPr>
        <w:shd w:fill="F5F5F5" w:color="F5F5F5" w:val="solid"/>
        <w:spacing w:after="20" w:before="20"/>
        <w:ind w:left="360"/>
      </w:pPr>
      <w:r>
        <w:rPr>
          <w:rFonts w:ascii="Consolas" w:cs="Consolas" w:eastAsia="Consolas" w:hAnsi="Consolas"/>
          <w:sz w:val="18"/>
          <w:szCs w:val="18"/>
        </w:rPr>
        <w:t xml:space="preserve">├── LICENSE                         # MIT license (repository root)</w:t>
      </w:r>
    </w:p>
    <w:p>
      <w:pPr>
        <w:shd w:fill="F5F5F5" w:color="F5F5F5" w:val="solid"/>
        <w:spacing w:after="20" w:before="20"/>
        <w:ind w:left="360"/>
      </w:pPr>
      <w:r>
        <w:rPr>
          <w:rFonts w:ascii="Consolas" w:cs="Consolas" w:eastAsia="Consolas" w:hAnsi="Consolas"/>
          <w:sz w:val="18"/>
          <w:szCs w:val="18"/>
        </w:rPr>
        <w:t xml:space="preserve">├── .markdownlint.json              # Markdown lint rules for CI</w:t>
      </w:r>
    </w:p>
    <w:p>
      <w:pPr>
        <w:shd w:fill="F5F5F5" w:color="F5F5F5" w:val="solid"/>
        <w:spacing w:after="20" w:before="20"/>
        <w:ind w:left="360"/>
      </w:pPr>
      <w:r>
        <w:rPr>
          <w:rFonts w:ascii="Consolas" w:cs="Consolas" w:eastAsia="Consolas" w:hAnsi="Consolas"/>
          <w:sz w:val="18"/>
          <w:szCs w:val="18"/>
        </w:rPr>
        <w:t xml:space="preserve">├── .gitignore                      # Generated file exclusions</w:t>
      </w:r>
    </w:p>
    <w:p>
      <w:pPr>
        <w:shd w:fill="F5F5F5" w:color="F5F5F5" w:val="solid"/>
        <w:spacing w:after="20" w:before="20"/>
        <w:ind w:left="360"/>
      </w:pPr>
      <w:r>
        <w:rPr>
          <w:rFonts w:ascii="Consolas" w:cs="Consolas" w:eastAsia="Consolas" w:hAnsi="Consolas"/>
          <w:sz w:val="18"/>
          <w:szCs w:val="18"/>
        </w:rPr>
        <w:t xml:space="preserve">├── .gitattributes                  # Archive export exclusions</w:t>
      </w:r>
    </w:p>
    <w:p>
      <w:pPr>
        <w:shd w:fill="F5F5F5" w:color="F5F5F5" w:val="solid"/>
        <w:spacing w:after="20" w:before="20"/>
        <w:ind w:left="360"/>
      </w:pPr>
      <w:r>
        <w:rPr>
          <w:rFonts w:ascii="Consolas" w:cs="Consolas" w:eastAsia="Consolas" w:hAnsi="Consolas"/>
          <w:sz w:val="18"/>
          <w:szCs w:val="18"/>
        </w:rPr>
        <w:t xml:space="preserve">├── assets/</w:t>
      </w:r>
    </w:p>
    <w:p>
      <w:pPr>
        <w:shd w:fill="F5F5F5" w:color="F5F5F5" w:val="solid"/>
        <w:spacing w:after="20" w:before="20"/>
        <w:ind w:left="360"/>
      </w:pPr>
      <w:r>
        <w:rPr>
          <w:rFonts w:ascii="Consolas" w:cs="Consolas" w:eastAsia="Consolas" w:hAnsi="Consolas"/>
          <w:sz w:val="18"/>
          <w:szCs w:val="18"/>
        </w:rPr>
        <w:t xml:space="preserve">│   └── project-logo.png            # Repo Memory project logo</w:t>
      </w:r>
    </w:p>
    <w:p>
      <w:pPr>
        <w:shd w:fill="F5F5F5" w:color="F5F5F5" w:val="solid"/>
        <w:spacing w:after="20" w:before="20"/>
        <w:ind w:left="360"/>
      </w:pPr>
      <w:r>
        <w:rPr>
          <w:rFonts w:ascii="Consolas" w:cs="Consolas" w:eastAsia="Consolas" w:hAnsi="Consolas"/>
          <w:sz w:val="18"/>
          <w:szCs w:val="18"/>
        </w:rPr>
        <w:t xml:space="preserve">├── .github/</w:t>
      </w:r>
    </w:p>
    <w:p>
      <w:pPr>
        <w:shd w:fill="F5F5F5" w:color="F5F5F5" w:val="solid"/>
        <w:spacing w:after="20" w:before="20"/>
        <w:ind w:left="360"/>
      </w:pPr>
      <w:r>
        <w:rPr>
          <w:rFonts w:ascii="Consolas" w:cs="Consolas" w:eastAsia="Consolas" w:hAnsi="Consolas"/>
          <w:sz w:val="18"/>
          <w:szCs w:val="18"/>
        </w:rPr>
        <w:t xml:space="preserve">│   ├── ISSUE_TEMPLATE/             # Bug report, feature request, docs-adoption-help templates</w:t>
      </w:r>
    </w:p>
    <w:p>
      <w:pPr>
        <w:shd w:fill="F5F5F5" w:color="F5F5F5" w:val="solid"/>
        <w:spacing w:after="20" w:before="20"/>
        <w:ind w:left="360"/>
      </w:pPr>
      <w:r>
        <w:rPr>
          <w:rFonts w:ascii="Consolas" w:cs="Consolas" w:eastAsia="Consolas" w:hAnsi="Consolas"/>
          <w:sz w:val="18"/>
          <w:szCs w:val="18"/>
        </w:rPr>
        <w:t xml:space="preserve">│   ├── pull_request_template.md    # PR checklist (version, changelog, link, lint)</w:t>
      </w:r>
    </w:p>
    <w:p>
      <w:pPr>
        <w:shd w:fill="F5F5F5" w:color="F5F5F5" w:val="solid"/>
        <w:spacing w:after="20" w:before="20"/>
        <w:ind w:left="360"/>
      </w:pPr>
      <w:r>
        <w:rPr>
          <w:rFonts w:ascii="Consolas" w:cs="Consolas" w:eastAsia="Consolas" w:hAnsi="Consolas"/>
          <w:sz w:val="18"/>
          <w:szCs w:val="18"/>
        </w:rPr>
        <w:t xml:space="preserve">│   └── workflows/</w:t>
      </w:r>
    </w:p>
    <w:p>
      <w:pPr>
        <w:shd w:fill="F5F5F5" w:color="F5F5F5" w:val="solid"/>
        <w:spacing w:after="20" w:before="20"/>
        <w:ind w:left="360"/>
      </w:pPr>
      <w:r>
        <w:rPr>
          <w:rFonts w:ascii="Consolas" w:cs="Consolas" w:eastAsia="Consolas" w:hAnsi="Consolas"/>
          <w:sz w:val="18"/>
          <w:szCs w:val="18"/>
        </w:rPr>
        <w:t xml:space="preserve">│       ├── pr-checks.yml           # 4-job CI: lint, links, docs validate, version check</w:t>
      </w:r>
    </w:p>
    <w:p>
      <w:pPr>
        <w:shd w:fill="F5F5F5" w:color="F5F5F5" w:val="solid"/>
        <w:spacing w:after="20" w:before="20"/>
        <w:ind w:left="360"/>
      </w:pPr>
      <w:r>
        <w:rPr>
          <w:rFonts w:ascii="Consolas" w:cs="Consolas" w:eastAsia="Consolas" w:hAnsi="Consolas"/>
          <w:sz w:val="18"/>
          <w:szCs w:val="18"/>
        </w:rPr>
        <w:t xml:space="preserve">│       └── release.yml             # Auto-release on push to main</w:t>
      </w:r>
    </w:p>
    <w:p>
      <w:pPr>
        <w:shd w:fill="F5F5F5" w:color="F5F5F5" w:val="solid"/>
        <w:spacing w:after="20" w:before="20"/>
        <w:ind w:left="360"/>
      </w:pPr>
      <w:r>
        <w:rPr>
          <w:rFonts w:ascii="Consolas" w:cs="Consolas" w:eastAsia="Consolas" w:hAnsi="Consolas"/>
          <w:sz w:val="18"/>
          <w:szCs w:val="18"/>
        </w:rPr>
        <w:t xml:space="preserve">└── skills/</w:t>
      </w:r>
    </w:p>
    <w:p>
      <w:pPr>
        <w:shd w:fill="F5F5F5" w:color="F5F5F5" w:val="solid"/>
        <w:spacing w:after="20" w:before="20"/>
        <w:ind w:left="360"/>
      </w:pPr>
      <w:r>
        <w:rPr>
          <w:rFonts w:ascii="Consolas" w:cs="Consolas" w:eastAsia="Consolas" w:hAnsi="Consolas"/>
          <w:sz w:val="18"/>
          <w:szCs w:val="18"/>
        </w:rPr>
        <w:t xml:space="preserve">    └── repo-memory/                # Installable skill payload (all agent-facing content)</w:t>
      </w:r>
    </w:p>
    <w:p>
      <w:pPr>
        <w:shd w:fill="F5F5F5" w:color="F5F5F5" w:val="solid"/>
        <w:spacing w:after="20" w:before="20"/>
        <w:ind w:left="360"/>
      </w:pPr>
      <w:r>
        <w:rPr>
          <w:rFonts w:ascii="Consolas" w:cs="Consolas" w:eastAsia="Consolas" w:hAnsi="Consolas"/>
          <w:sz w:val="18"/>
          <w:szCs w:val="18"/>
        </w:rPr>
        <w:t xml:space="preserve">        ├── SKILL.md                # Skill definition, workflow, depth model — version-tracked</w:t>
      </w:r>
    </w:p>
    <w:p>
      <w:pPr>
        <w:shd w:fill="F5F5F5" w:color="F5F5F5" w:val="solid"/>
        <w:spacing w:after="20" w:before="20"/>
        <w:ind w:left="360"/>
      </w:pPr>
      <w:r>
        <w:rPr>
          <w:rFonts w:ascii="Consolas" w:cs="Consolas" w:eastAsia="Consolas" w:hAnsi="Consolas"/>
          <w:sz w:val="18"/>
          <w:szCs w:val="18"/>
        </w:rPr>
        <w:t xml:space="preserve">        ├── STANDARD.md             # Portable standard — same version as SKILL.md</w:t>
      </w:r>
    </w:p>
    <w:p>
      <w:pPr>
        <w:shd w:fill="F5F5F5" w:color="F5F5F5" w:val="solid"/>
        <w:spacing w:after="20" w:before="20"/>
        <w:ind w:left="360"/>
      </w:pPr>
      <w:r>
        <w:rPr>
          <w:rFonts w:ascii="Consolas" w:cs="Consolas" w:eastAsia="Consolas" w:hAnsi="Consolas"/>
          <w:sz w:val="18"/>
          <w:szCs w:val="18"/>
        </w:rPr>
        <w:t xml:space="preserve">        ├── LICENSE.txt             # Package-local MIT license</w:t>
      </w:r>
    </w:p>
    <w:p>
      <w:pPr>
        <w:shd w:fill="F5F5F5" w:color="F5F5F5" w:val="solid"/>
        <w:spacing w:after="20" w:before="20"/>
        <w:ind w:left="360"/>
      </w:pPr>
      <w:r>
        <w:rPr>
          <w:rFonts w:ascii="Consolas" w:cs="Consolas" w:eastAsia="Consolas" w:hAnsi="Consolas"/>
          <w:sz w:val="18"/>
          <w:szCs w:val="18"/>
        </w:rPr>
        <w:t xml:space="preserve">        ├── agents/                 # Thin platform adapters (4 files)</w:t>
      </w:r>
    </w:p>
    <w:p>
      <w:pPr>
        <w:shd w:fill="F5F5F5" w:color="F5F5F5" w:val="solid"/>
        <w:spacing w:after="20" w:before="20"/>
        <w:ind w:left="360"/>
      </w:pPr>
      <w:r>
        <w:rPr>
          <w:rFonts w:ascii="Consolas" w:cs="Consolas" w:eastAsia="Consolas" w:hAnsi="Consolas"/>
          <w:sz w:val="18"/>
          <w:szCs w:val="18"/>
        </w:rPr>
        <w:t xml:space="preserve">        ├── examples/               # Reference adoption outputs (3 examples)</w:t>
      </w:r>
    </w:p>
    <w:p>
      <w:pPr>
        <w:shd w:fill="F5F5F5" w:color="F5F5F5" w:val="solid"/>
        <w:spacing w:after="20" w:before="20"/>
        <w:ind w:left="360"/>
      </w:pPr>
      <w:r>
        <w:rPr>
          <w:rFonts w:ascii="Consolas" w:cs="Consolas" w:eastAsia="Consolas" w:hAnsi="Consolas"/>
          <w:sz w:val="18"/>
          <w:szCs w:val="18"/>
        </w:rPr>
        <w:t xml:space="preserve">        ├── scripts/                # Python utilities (scaffold, validate, forward-test)</w:t>
      </w:r>
    </w:p>
    <w:p>
      <w:pPr>
        <w:shd w:fill="F5F5F5" w:color="F5F5F5" w:val="solid"/>
        <w:spacing w:after="20" w:before="20"/>
        <w:ind w:left="360"/>
      </w:pPr>
      <w:r>
        <w:rPr>
          <w:rFonts w:ascii="Consolas" w:cs="Consolas" w:eastAsia="Consolas" w:hAnsi="Consolas"/>
          <w:sz w:val="18"/>
          <w:szCs w:val="18"/>
        </w:rPr>
        <w:t xml:space="preserve">        └── references/             # Rules, templates, metadata, governance (7 files)</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b50ffcc9b96b3042c84619a633adaf33f62ce4.png"/><Relationship Id="rId8" Type="http://schemas.openxmlformats.org/officeDocument/2006/relationships/image" Target="media/aa144a6c810e00beb93ba3e55a16abdc1199cb60.png"/><Relationship Id="rId9" Type="http://schemas.openxmlformats.org/officeDocument/2006/relationships/image" Target="media/efe2ca05fd2fbf9cb59b9e9a9dfbbb239e63b5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2026-05-20T02:53:10.221Z</dcterms:created>
  <dcterms:modified xsi:type="dcterms:W3CDTF">2026-05-20T02:53:10.221Z</dcterms:modified>
</cp:coreProperties>
</file>

<file path=docProps/custom.xml><?xml version="1.0" encoding="utf-8"?>
<Properties xmlns="http://schemas.openxmlformats.org/officeDocument/2006/custom-properties" xmlns:vt="http://schemas.openxmlformats.org/officeDocument/2006/docPropsVTypes"/>
</file>