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Казанский (Приволжский) федеральный университет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20" w:before="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«Численные методы прикладной математики»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теме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0" w:before="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«Численные методы решения обыкновенных</w:t>
        <w:br w:type="textWrapping"/>
        <w:t xml:space="preserve">дифференциальных уравнений»</w:t>
      </w:r>
    </w:p>
    <w:p w:rsidR="00000000" w:rsidDel="00000000" w:rsidP="00000000" w:rsidRDefault="00000000" w:rsidRPr="00000000" w14:paraId="00000007">
      <w:pPr>
        <w:spacing w:line="264" w:lineRule="auto"/>
        <w:ind w:left="3402" w:firstLine="0"/>
        <w:jc w:val="right"/>
        <w:rPr/>
      </w:pPr>
      <w:r w:rsidDel="00000000" w:rsidR="00000000" w:rsidRPr="00000000">
        <w:rPr>
          <w:rtl w:val="0"/>
        </w:rPr>
        <w:t xml:space="preserve">Работу выполнил (а): Фаизова Алсу Наиловна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4" w:lineRule="auto"/>
        <w:ind w:left="3402" w:firstLine="0"/>
        <w:jc w:val="right"/>
        <w:rPr/>
      </w:pPr>
      <w:r w:rsidDel="00000000" w:rsidR="00000000" w:rsidRPr="00000000">
        <w:rPr>
          <w:rtl w:val="0"/>
        </w:rPr>
        <w:t xml:space="preserve">Группа: 09-913</w:t>
      </w:r>
    </w:p>
    <w:p w:rsidR="00000000" w:rsidDel="00000000" w:rsidP="00000000" w:rsidRDefault="00000000" w:rsidRPr="00000000" w14:paraId="00000009">
      <w:pPr>
        <w:spacing w:after="2280" w:line="264" w:lineRule="auto"/>
        <w:ind w:left="3402" w:firstLine="0"/>
        <w:jc w:val="right"/>
        <w:rPr/>
      </w:pPr>
      <w:r w:rsidDel="00000000" w:rsidR="00000000" w:rsidRPr="00000000">
        <w:rPr>
          <w:rtl w:val="0"/>
        </w:rPr>
        <w:t xml:space="preserve">Проверил: Конюхов Владимир Михайлович</w:t>
      </w:r>
    </w:p>
    <w:p w:rsidR="00000000" w:rsidDel="00000000" w:rsidP="00000000" w:rsidRDefault="00000000" w:rsidRPr="00000000" w14:paraId="0000000A">
      <w:pPr>
        <w:spacing w:line="264" w:lineRule="auto"/>
        <w:ind w:left="3402"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Казань – 2021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7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ОБЫКНОВЕННЫЕ ДИФФЕРЕНЦИАЛЬНЫЕ УРАВНЕНИЯ. ПОСТАНОВКА ЗАДАЧИ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ЯВНЫЕ РАЗНОСТНЫЕ СХЕМЫ ДЛЯ РЕШЕНИЯ ОБЫКНОВЕННЫХ  ДИФФЕРЕНЦИАЛЬНЫХ УРАВНЕНИЙ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Схема Эйлера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Построение разностной схемы Эйлера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Анализ порядка аппроксимации схемы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Теоретические оценки порядка сходимости схемы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2.1.4.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Теоретические оценки устойчивости схемы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2.1.5.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Сравнение точного и приближенного решений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Схема Рунге-Кутта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Построение разностной схемы Рунге-Кутта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Анализ порядка аппроксимации схемы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Теоретические оценки порядка сходимости схемы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2.2.4.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Теоретические оценки устойчивости схемы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2.2.5.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Сравнение точного и приближенного решений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Схема «предиктор-корректор»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Построение разностной схемы «предиктор-корректор»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2.3.2.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Анализ порядка аппроксимации схемы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2.3.3.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Теоретические оценки порядка сходимости схемы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2.3.4.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Теоретические оценки устойчивости схемы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2.3.5.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Сравнение точного и приближенного решений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ИТЕРАЦИОННЫЕ МЕТОДЫ РЕШЕНИЕ НЕЯВНЫХ РАЗНОСТНЫХ СХЕМ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Неявные разностные схемы Эйлера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Построение разностной схемы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Анализ порядка аппроксимации схемы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Теоретические оценки порядка сходимости схемы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Теоретические оценки устойчивости схемы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 последовательных приближений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Построение алгоритма метода последовательных приближений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Оценки сходимости метода последовательных приближений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Сравнение точного и приближенного решений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 Ньютона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3.3.1.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Построение алгоритма метода Ньютона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3.3.2.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Оценки сходимости метода Ньютона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3.3.3.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Сравнение точного и приближенного решений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ИССЛЕДОВАНИЕ ПОРЯДКА СХОДИМОСТИ И УСТОЙЧИВОСТИ  РАЗНОСТНЫХ СХЕМ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 Эйлера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4.1.1.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Порядок сходимости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4.1.2.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Устойчивость явной схемы Эйлера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 Рунге-Кутта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4.2.1.</w:t>
            </w:r>
          </w:hyperlink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Порядок сходимости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4.2.2.</w:t>
            </w:r>
          </w:hyperlink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Устойчивость явной схемы Рунге-Кутта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 «предиктор-корректор»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4.3.1.</w:t>
            </w:r>
          </w:hyperlink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Порядок сходимости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4.3.2.</w:t>
            </w:r>
          </w:hyperlink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Устойчивость явной схемы Рунге-Кутта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Неявная схема Эйлера: метод простой итерации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4.4.1.</w:t>
            </w:r>
          </w:hyperlink>
          <w:hyperlink w:anchor="_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Порядок сходимости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4.4.2.</w:t>
            </w:r>
          </w:hyperlink>
          <w:hyperlink w:anchor="_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Устойчивость неявной схемы Эйлера при решении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методом простой итерации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</w:t>
            </w:r>
          </w:hyperlink>
          <w:hyperlink w:anchor="_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Неявная схема Эйлера: метод Ньютона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4.5.1.</w:t>
            </w:r>
          </w:hyperlink>
          <w:hyperlink w:anchor="_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Порядок сходимости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4.5.2.</w:t>
            </w:r>
          </w:hyperlink>
          <w:hyperlink w:anchor="_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Устойчивость неявной схемы Эйлера при решении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методом Ньютона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ИССЛЕДОВАНИЕ СХОДИМОСТИ ИТЕРАЦИОННЫХ МЕТОДОВ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 последовательных приближений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 Ньютона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spacing w:after="20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ОБЫКНОВЕННЫЕ ДИФФЕРЕНЦИАЛЬНЫЕ УРАВНЕНИЯ.</w:t>
        <w:br w:type="textWrapping"/>
        <w:t xml:space="preserve">ПОСТАНОВКА ЗАДАЧИ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Обыкновенными дифференциальными уравнениями можно описать задачи движения системы взаимодействующих материальных точек, химической кинетики, электрических цепей, сопротивления материалов и многие другие. Во многих случаях такие уравнения не интегрируются в явном виде. Поэтому необходимо использовать методы, позволяющие получать приближенное решение задачи. Конкретная прикладная задача может приводить к дифференциальному уравнению любого порядка, или к системе уравнению любого порядка.</w:t>
      </w:r>
      <w:commentRangeStart w:id="0"/>
      <w:r w:rsidDel="00000000" w:rsidR="00000000" w:rsidRPr="00000000">
        <w:rPr>
          <w:rtl w:val="0"/>
        </w:rPr>
        <w:t xml:space="preserve">Общий вид ОДУ</w:t>
      </w:r>
      <w:r w:rsidDel="00000000" w:rsidR="00000000" w:rsidRPr="00000000">
        <w:rPr>
          <w:rtl w:val="0"/>
        </w:rPr>
        <w:t xml:space="preserve">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356"/>
        </w:tabs>
        <w:spacing w:after="60" w:before="60" w:lineRule="auto"/>
        <w:ind w:firstLine="284"/>
        <w:jc w:val="both"/>
        <w:rPr/>
      </w:pPr>
      <w:r w:rsidDel="00000000" w:rsidR="00000000" w:rsidRPr="00000000">
        <w:rPr>
          <w:b w:val="1"/>
          <w:sz w:val="36.66666666666667"/>
          <w:szCs w:val="36.66666666666667"/>
          <w:vertAlign w:val="subscript"/>
        </w:rPr>
        <w:drawing>
          <wp:inline distB="0" distT="0" distL="114300" distR="114300">
            <wp:extent cx="861060" cy="393700"/>
            <wp:effectExtent b="0" l="0" r="0" t="0"/>
            <wp:docPr id="10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,    </w:t>
      </w:r>
      <w:r w:rsidDel="00000000" w:rsidR="00000000" w:rsidRPr="00000000">
        <w:rPr>
          <w:b w:val="1"/>
          <w:sz w:val="36.66666666666667"/>
          <w:szCs w:val="36.66666666666667"/>
          <w:vertAlign w:val="subscript"/>
        </w:rPr>
        <w:drawing>
          <wp:inline distB="0" distT="0" distL="114300" distR="114300">
            <wp:extent cx="723265" cy="233680"/>
            <wp:effectExtent b="0" l="0" r="0" t="0"/>
            <wp:docPr id="11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3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,    </w:t>
      </w:r>
      <w:r w:rsidDel="00000000" w:rsidR="00000000" w:rsidRPr="00000000">
        <w:rPr>
          <w:b w:val="1"/>
          <w:sz w:val="36.66666666666667"/>
          <w:szCs w:val="36.66666666666667"/>
          <w:vertAlign w:val="subscript"/>
        </w:rPr>
        <w:drawing>
          <wp:inline distB="0" distT="0" distL="114300" distR="114300">
            <wp:extent cx="595630" cy="201930"/>
            <wp:effectExtent b="0" l="0" r="0" t="0"/>
            <wp:docPr id="10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2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. </w:t>
        <w:tab/>
      </w:r>
      <w:r w:rsidDel="00000000" w:rsidR="00000000" w:rsidRPr="00000000">
        <w:rPr>
          <w:rtl w:val="0"/>
        </w:rPr>
        <w:t xml:space="preserve">(1.1)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 работе рассматривается численное исследование задачи (1) при следующих исходных данных:</w:t>
      </w:r>
    </w:p>
    <w:tbl>
      <w:tblPr>
        <w:tblStyle w:val="Table1"/>
        <w:tblW w:w="928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7"/>
        <w:gridCol w:w="3021"/>
        <w:gridCol w:w="1633"/>
        <w:gridCol w:w="1633"/>
        <w:gridCol w:w="1634"/>
        <w:tblGridChange w:id="0">
          <w:tblGrid>
            <w:gridCol w:w="1367"/>
            <w:gridCol w:w="3021"/>
            <w:gridCol w:w="1633"/>
            <w:gridCol w:w="1633"/>
            <w:gridCol w:w="163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tabs>
                <w:tab w:val="right" w:pos="9141"/>
              </w:tabs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Вариант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tabs>
                <w:tab w:val="right" w:pos="9141"/>
              </w:tabs>
              <w:spacing w:before="12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488950" cy="191135"/>
                  <wp:effectExtent b="0" l="0" r="0" t="0"/>
                  <wp:docPr id="113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" cy="191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tabs>
                <w:tab w:val="right" w:pos="9141"/>
              </w:tabs>
              <w:spacing w:before="12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8430" cy="191135"/>
                  <wp:effectExtent b="0" l="0" r="0" t="0"/>
                  <wp:docPr id="111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91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tabs>
                <w:tab w:val="right" w:pos="9141"/>
              </w:tabs>
              <w:spacing w:before="12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212725" cy="191135"/>
                  <wp:effectExtent b="0" l="0" r="0" t="0"/>
                  <wp:docPr id="115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" cy="191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tabs>
                <w:tab w:val="right" w:pos="9141"/>
              </w:tabs>
              <w:spacing w:before="12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vertAlign w:val="baseline"/>
              </w:rPr>
              <w:drawing>
                <wp:inline distB="0" distT="0" distL="114300" distR="114300">
                  <wp:extent cx="138430" cy="159385"/>
                  <wp:effectExtent b="0" l="0" r="0" t="0"/>
                  <wp:docPr id="114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59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b7dde8" w:val="clear"/>
          </w:tcPr>
          <w:p w:rsidR="00000000" w:rsidDel="00000000" w:rsidP="00000000" w:rsidRDefault="00000000" w:rsidRPr="00000000" w14:paraId="0000004F">
            <w:pPr>
              <w:tabs>
                <w:tab w:val="right" w:pos="9141"/>
              </w:tabs>
              <w:spacing w:before="12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b7dde8" w:val="clear"/>
          </w:tcPr>
          <w:p w:rsidR="00000000" w:rsidDel="00000000" w:rsidP="00000000" w:rsidRDefault="00000000" w:rsidRPr="00000000" w14:paraId="00000050">
            <w:pPr>
              <w:tabs>
                <w:tab w:val="right" w:pos="9141"/>
              </w:tabs>
              <w:spacing w:before="120" w:lineRule="auto"/>
              <w:jc w:val="center"/>
              <w:rPr/>
            </w:pPr>
            <m:oMath>
              <m:r>
                <w:rPr/>
                <m:t xml:space="preserve">-2U+4t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b7dde8" w:val="clear"/>
          </w:tcPr>
          <w:p w:rsidR="00000000" w:rsidDel="00000000" w:rsidP="00000000" w:rsidRDefault="00000000" w:rsidRPr="00000000" w14:paraId="00000051">
            <w:pPr>
              <w:tabs>
                <w:tab w:val="right" w:pos="9141"/>
              </w:tabs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b7dde8" w:val="clear"/>
          </w:tcPr>
          <w:p w:rsidR="00000000" w:rsidDel="00000000" w:rsidP="00000000" w:rsidRDefault="00000000" w:rsidRPr="00000000" w14:paraId="00000052">
            <w:pPr>
              <w:tabs>
                <w:tab w:val="right" w:pos="9141"/>
              </w:tabs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b7dde8" w:val="clear"/>
          </w:tcPr>
          <w:p w:rsidR="00000000" w:rsidDel="00000000" w:rsidP="00000000" w:rsidRDefault="00000000" w:rsidRPr="00000000" w14:paraId="00000053">
            <w:pPr>
              <w:tabs>
                <w:tab w:val="right" w:pos="9141"/>
              </w:tabs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4">
      <w:pPr>
        <w:spacing w:before="24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Уравнение (1) с соответствующим начальным условием решается с помощью различных разностных схем с применением численных методов.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Явные разностные схемы.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Эйлера,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Рунге-Кутта,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«предиктор-корректор».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Неявная разностная схема Эйлера.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последовательных приближений.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Ньютона.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9141"/>
        </w:tabs>
        <w:spacing w:before="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При исследовании сходимости и устойчивости схем используется точное общее решение задачи (1), которое имеет вид:</w:t>
      </w:r>
    </w:p>
    <w:p w:rsidR="00000000" w:rsidDel="00000000" w:rsidP="00000000" w:rsidRDefault="00000000" w:rsidRPr="00000000" w14:paraId="0000005E">
      <w:pPr>
        <w:tabs>
          <w:tab w:val="right" w:pos="9356"/>
        </w:tabs>
        <w:spacing w:after="60" w:before="60" w:lineRule="auto"/>
        <w:ind w:firstLine="284"/>
        <w:jc w:val="both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775970" cy="255270"/>
            <wp:effectExtent b="0" l="0" r="0" t="0"/>
            <wp:docPr id="11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25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tl w:val="0"/>
        </w:rPr>
        <w:tab/>
        <w:t xml:space="preserve">(1.2)</w:t>
      </w:r>
    </w:p>
    <w:p w:rsidR="00000000" w:rsidDel="00000000" w:rsidP="00000000" w:rsidRDefault="00000000" w:rsidRPr="00000000" w14:paraId="0000005F">
      <w:pPr>
        <w:tabs>
          <w:tab w:val="right" w:pos="9141"/>
        </w:tabs>
        <w:spacing w:before="60" w:lineRule="auto"/>
        <w:jc w:val="both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71855" cy="255270"/>
            <wp:effectExtent b="0" l="0" r="0" t="0"/>
            <wp:docPr id="11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5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60">
      <w:pPr>
        <w:tabs>
          <w:tab w:val="right" w:pos="9141"/>
        </w:tabs>
        <w:spacing w:before="60" w:lineRule="auto"/>
        <w:ind w:firstLine="567"/>
        <w:jc w:val="both"/>
        <w:rPr/>
      </w:pPr>
      <m:oMath>
        <m:r>
          <w:rPr/>
          <m:t xml:space="preserve">U'(t) = -2U + 4t</m:t>
        </m:r>
      </m:oMath>
      <w:r w:rsidDel="00000000" w:rsidR="00000000" w:rsidRPr="00000000">
        <w:rPr>
          <w:rtl w:val="0"/>
        </w:rPr>
        <w:t xml:space="preserve"> </w:t>
        <w:tab/>
        <w:t xml:space="preserve">(1.3)</w:t>
      </w:r>
    </w:p>
    <w:p w:rsidR="00000000" w:rsidDel="00000000" w:rsidP="00000000" w:rsidRDefault="00000000" w:rsidRPr="00000000" w14:paraId="00000061">
      <w:pPr>
        <w:tabs>
          <w:tab w:val="right" w:pos="9141"/>
        </w:tabs>
        <w:spacing w:before="60" w:lineRule="auto"/>
        <w:ind w:firstLine="567"/>
        <w:jc w:val="both"/>
        <w:rPr/>
      </w:pPr>
      <m:oMath>
        <m:r>
          <w:rPr/>
          <m:t xml:space="preserve">U'(t) +2U = 4t</m:t>
        </m:r>
      </m:oMath>
      <w:r w:rsidDel="00000000" w:rsidR="00000000" w:rsidRPr="00000000">
        <w:rPr>
          <w:rtl w:val="0"/>
        </w:rPr>
        <w:tab/>
        <w:t xml:space="preserve"> (1.4)</w:t>
      </w:r>
    </w:p>
    <w:p w:rsidR="00000000" w:rsidDel="00000000" w:rsidP="00000000" w:rsidRDefault="00000000" w:rsidRPr="00000000" w14:paraId="00000062">
      <w:pPr>
        <w:tabs>
          <w:tab w:val="right" w:pos="9141"/>
        </w:tabs>
        <w:spacing w:before="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Это нелинейное уравнение первого порядка.</w:t>
      </w:r>
    </w:p>
    <w:p w:rsidR="00000000" w:rsidDel="00000000" w:rsidP="00000000" w:rsidRDefault="00000000" w:rsidRPr="00000000" w14:paraId="00000063">
      <w:pPr>
        <w:tabs>
          <w:tab w:val="right" w:pos="9141"/>
        </w:tabs>
        <w:spacing w:before="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Решим соответствующее однородное уравнение:</w:t>
      </w:r>
    </w:p>
    <w:p w:rsidR="00000000" w:rsidDel="00000000" w:rsidP="00000000" w:rsidRDefault="00000000" w:rsidRPr="00000000" w14:paraId="00000064">
      <w:pPr>
        <w:tabs>
          <w:tab w:val="right" w:pos="9141"/>
        </w:tabs>
        <w:spacing w:before="60" w:lineRule="auto"/>
        <w:ind w:firstLine="567"/>
        <w:jc w:val="center"/>
        <w:rPr/>
      </w:pPr>
      <m:oMath>
        <m:r>
          <w:rPr/>
          <m:t xml:space="preserve">z' + 2z = 0</m:t>
        </m:r>
      </m:oMath>
      <w:r w:rsidDel="00000000" w:rsidR="00000000" w:rsidRPr="00000000">
        <w:rPr>
          <w:rtl w:val="0"/>
        </w:rPr>
        <w:tab/>
        <w:t xml:space="preserve"> (1.5)</w:t>
      </w:r>
    </w:p>
    <w:p w:rsidR="00000000" w:rsidDel="00000000" w:rsidP="00000000" w:rsidRDefault="00000000" w:rsidRPr="00000000" w14:paraId="00000065">
      <w:pPr>
        <w:tabs>
          <w:tab w:val="right" w:pos="9141"/>
        </w:tabs>
        <w:spacing w:before="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Решение будем искать в виде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  <m:r>
              <w:rPr/>
              <m:t xml:space="preserve">t</m:t>
            </m:r>
          </m:sup>
        </m:sSup>
        <m:r>
          <w:rPr/>
          <m:t xml:space="preserve">B,</m:t>
        </m:r>
        <m:r>
          <w:rPr>
            <w:rFonts w:ascii="Arial" w:cs="Arial" w:eastAsia="Arial" w:hAnsi="Arial"/>
            <w:sz w:val="22"/>
            <w:szCs w:val="22"/>
          </w:rPr>
          <m:t xml:space="preserve">где </m:t>
        </m:r>
        <m:r>
          <w:rPr>
            <w:rFonts w:ascii="Arial" w:cs="Arial" w:eastAsia="Arial" w:hAnsi="Arial"/>
            <w:sz w:val="22"/>
            <w:szCs w:val="22"/>
          </w:rPr>
          <m:t>λ</m:t>
        </m:r>
        <m:r>
          <w:rPr>
            <w:rFonts w:ascii="Arial" w:cs="Arial" w:eastAsia="Arial" w:hAnsi="Arial"/>
            <w:sz w:val="22"/>
            <w:szCs w:val="22"/>
          </w:rPr>
          <m:t xml:space="preserve">-число, B</m:t>
        </m:r>
        <m:r>
          <w:rPr>
            <w:rFonts w:ascii="Arial" w:cs="Arial" w:eastAsia="Arial" w:hAnsi="Arial"/>
            <w:sz w:val="22"/>
            <w:szCs w:val="22"/>
          </w:rPr>
          <m:t>≠</m:t>
        </m:r>
        <m:r>
          <w:rPr>
            <w:rFonts w:ascii="Arial" w:cs="Arial" w:eastAsia="Arial" w:hAnsi="Arial"/>
            <w:sz w:val="22"/>
            <w:szCs w:val="22"/>
          </w:rPr>
          <m:t xml:space="preserve">0 не зависят от t.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right" w:pos="9141"/>
        </w:tabs>
        <w:spacing w:before="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Подставляем в (1.5):</w:t>
      </w:r>
    </w:p>
    <w:p w:rsidR="00000000" w:rsidDel="00000000" w:rsidP="00000000" w:rsidRDefault="00000000" w:rsidRPr="00000000" w14:paraId="00000067">
      <w:pPr>
        <w:tabs>
          <w:tab w:val="right" w:pos="9141"/>
        </w:tabs>
        <w:spacing w:before="60" w:lineRule="auto"/>
        <w:ind w:firstLine="567"/>
        <w:jc w:val="center"/>
        <w:rPr/>
      </w:pPr>
      <m:oMath>
        <m:r>
          <m:t>λ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  <m:r>
              <w:rPr/>
              <m:t xml:space="preserve">t</m:t>
            </m:r>
          </m:sup>
        </m:sSup>
        <m:r>
          <w:rPr/>
          <m:t xml:space="preserve">B + 2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  <m:r>
              <w:rPr/>
              <m:t xml:space="preserve">t</m:t>
            </m:r>
          </m:sup>
        </m:sSup>
        <m:r>
          <w:rPr/>
          <m:t xml:space="preserve">B = 0</m:t>
        </m:r>
      </m:oMath>
      <w:r w:rsidDel="00000000" w:rsidR="00000000" w:rsidRPr="00000000">
        <w:rPr>
          <w:rtl w:val="0"/>
        </w:rPr>
        <w:tab/>
        <w:t xml:space="preserve">(1.6)</w:t>
      </w:r>
    </w:p>
    <w:p w:rsidR="00000000" w:rsidDel="00000000" w:rsidP="00000000" w:rsidRDefault="00000000" w:rsidRPr="00000000" w14:paraId="00000068">
      <w:pPr>
        <w:tabs>
          <w:tab w:val="right" w:pos="9141"/>
        </w:tabs>
        <w:spacing w:before="60" w:lineRule="auto"/>
        <w:ind w:firstLine="56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Если </w:t>
      </w:r>
      <m:oMath>
        <m:r>
          <w:rPr>
            <w:rFonts w:ascii="Arial" w:cs="Arial" w:eastAsia="Arial" w:hAnsi="Arial"/>
            <w:sz w:val="22"/>
            <w:szCs w:val="22"/>
          </w:rPr>
          <m:t xml:space="preserve">B=1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 после сокращения на ненулевое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9">
      <w:pPr>
        <w:tabs>
          <w:tab w:val="right" w:pos="9141"/>
        </w:tabs>
        <w:spacing w:before="60" w:lineRule="auto"/>
        <w:ind w:firstLine="567"/>
        <w:jc w:val="center"/>
        <w:rPr>
          <w:rFonts w:ascii="Arial" w:cs="Arial" w:eastAsia="Arial" w:hAnsi="Arial"/>
          <w:sz w:val="22"/>
          <w:szCs w:val="22"/>
        </w:rPr>
      </w:pPr>
      <m:oMath>
        <m:r>
          <m:t>λ</m:t>
        </m:r>
        <m:r>
          <w:rPr>
            <w:rFonts w:ascii="Arial" w:cs="Arial" w:eastAsia="Arial" w:hAnsi="Arial"/>
            <w:sz w:val="22"/>
            <w:szCs w:val="22"/>
          </w:rPr>
          <m:t xml:space="preserve">+ 2 = 0 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(1.7)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pos="9141"/>
        </w:tabs>
        <w:spacing w:before="60" w:lineRule="auto"/>
        <w:ind w:firstLine="567"/>
        <w:jc w:val="center"/>
        <w:rPr>
          <w:rFonts w:ascii="Arial" w:cs="Arial" w:eastAsia="Arial" w:hAnsi="Arial"/>
          <w:sz w:val="22"/>
          <w:szCs w:val="22"/>
        </w:rPr>
      </w:pPr>
      <m:oMath>
        <m:r>
          <m:t>λ</m:t>
        </m:r>
        <m:r>
          <w:rPr>
            <w:rFonts w:ascii="Arial" w:cs="Arial" w:eastAsia="Arial" w:hAnsi="Arial"/>
            <w:sz w:val="22"/>
            <w:szCs w:val="22"/>
          </w:rPr>
          <m:t xml:space="preserve">= -2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B">
      <w:pPr>
        <w:tabs>
          <w:tab w:val="right" w:pos="9141"/>
        </w:tabs>
        <w:spacing w:before="60" w:lineRule="auto"/>
        <w:ind w:firstLine="567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Итак, </w:t>
      </w:r>
    </w:p>
    <w:p w:rsidR="00000000" w:rsidDel="00000000" w:rsidP="00000000" w:rsidRDefault="00000000" w:rsidRPr="00000000" w14:paraId="0000006C">
      <w:pPr>
        <w:tabs>
          <w:tab w:val="right" w:pos="9141"/>
        </w:tabs>
        <w:spacing w:before="60" w:lineRule="auto"/>
        <w:ind w:firstLine="567"/>
        <w:jc w:val="left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z = C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e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-2t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, где C-произвольная постоянная.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(1.8)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pos="9141"/>
        </w:tabs>
        <w:spacing w:before="60" w:lineRule="auto"/>
        <w:ind w:firstLine="567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Найдем частное решение уравнения (1.3).</w:t>
      </w:r>
    </w:p>
    <w:p w:rsidR="00000000" w:rsidDel="00000000" w:rsidP="00000000" w:rsidRDefault="00000000" w:rsidRPr="00000000" w14:paraId="0000006E">
      <w:pPr>
        <w:tabs>
          <w:tab w:val="right" w:pos="9141"/>
        </w:tabs>
        <w:spacing w:before="60" w:lineRule="auto"/>
        <w:ind w:firstLine="567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Представим правую часть </w:t>
      </w:r>
      <m:oMath>
        <m:r>
          <w:rPr>
            <w:rFonts w:ascii="Arial" w:cs="Arial" w:eastAsia="Arial" w:hAnsi="Arial"/>
            <w:sz w:val="22"/>
            <w:szCs w:val="22"/>
          </w:rPr>
          <m:t xml:space="preserve">f(x)=4t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в виде:</w:t>
      </w:r>
    </w:p>
    <w:p w:rsidR="00000000" w:rsidDel="00000000" w:rsidP="00000000" w:rsidRDefault="00000000" w:rsidRPr="00000000" w14:paraId="0000006F">
      <w:pPr>
        <w:tabs>
          <w:tab w:val="right" w:pos="9141"/>
        </w:tabs>
        <w:spacing w:before="60" w:lineRule="auto"/>
        <w:ind w:firstLine="567"/>
        <w:jc w:val="left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4t=P(t)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e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0t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pos="9141"/>
        </w:tabs>
        <w:spacing w:before="60" w:lineRule="auto"/>
        <w:ind w:firstLine="567"/>
        <w:jc w:val="left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P(t) - многочлен первой степени.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pos="9141"/>
        </w:tabs>
        <w:spacing w:before="60" w:lineRule="auto"/>
        <w:ind w:firstLine="567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Тогда найдем </w:t>
      </w:r>
      <m:oMath>
        <m:acc>
          <m:accPr>
            <m:chr m:val="̂"/>
            <m:ctrlPr>
              <w:rPr>
                <w:rFonts w:ascii="Arial" w:cs="Arial" w:eastAsia="Arial" w:hAnsi="Arial"/>
                <w:sz w:val="22"/>
                <w:szCs w:val="22"/>
              </w:rPr>
            </m:ctrlPr>
          </m:acc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U</m:t>
            </m:r>
          </m:e>
        </m:acc>
        <m:r>
          <w:rPr>
            <w:rFonts w:ascii="Arial" w:cs="Arial" w:eastAsia="Arial" w:hAnsi="Arial"/>
            <w:sz w:val="22"/>
            <w:szCs w:val="22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виде </w:t>
      </w:r>
      <m:oMath>
        <m:r>
          <w:rPr>
            <w:rFonts w:ascii="Arial" w:cs="Arial" w:eastAsia="Arial" w:hAnsi="Arial"/>
            <w:sz w:val="22"/>
            <w:szCs w:val="22"/>
          </w:rPr>
          <m:t xml:space="preserve">Q(t)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e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0t</m:t>
            </m:r>
          </m:sup>
        </m:sSup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2">
      <w:pPr>
        <w:tabs>
          <w:tab w:val="right" w:pos="9141"/>
        </w:tabs>
        <w:spacing w:before="60" w:lineRule="auto"/>
        <w:ind w:firstLine="567"/>
        <w:jc w:val="left"/>
        <w:rPr>
          <w:rFonts w:ascii="Arial" w:cs="Arial" w:eastAsia="Arial" w:hAnsi="Arial"/>
          <w:sz w:val="22"/>
          <w:szCs w:val="22"/>
        </w:rPr>
      </w:pPr>
      <m:oMath>
        <m:r>
          <m:t>μ</m:t>
        </m:r>
        <m:r>
          <w:rPr>
            <w:rFonts w:ascii="Arial" w:cs="Arial" w:eastAsia="Arial" w:hAnsi="Arial"/>
            <w:sz w:val="22"/>
            <w:szCs w:val="22"/>
          </w:rPr>
          <m:t xml:space="preserve">=0, </m:t>
        </m:r>
        <m:r>
          <w:rPr>
            <w:rFonts w:ascii="Arial" w:cs="Arial" w:eastAsia="Arial" w:hAnsi="Arial"/>
            <w:sz w:val="22"/>
            <w:szCs w:val="22"/>
          </w:rPr>
          <m:t>μ</m:t>
        </m:r>
        <m:r>
          <w:rPr>
            <w:rFonts w:ascii="Arial" w:cs="Arial" w:eastAsia="Arial" w:hAnsi="Arial"/>
            <w:sz w:val="22"/>
            <w:szCs w:val="22"/>
          </w:rPr>
          <m:t>≠</m:t>
        </m:r>
        <m:r>
          <w:rPr>
            <w:rFonts w:ascii="Arial" w:cs="Arial" w:eastAsia="Arial" w:hAnsi="Arial"/>
            <w:sz w:val="22"/>
            <w:szCs w:val="22"/>
          </w:rPr>
          <m:t>λ</m:t>
        </m:r>
        <m:r>
          <w:rPr>
            <w:rFonts w:ascii="Arial" w:cs="Arial" w:eastAsia="Arial" w:hAnsi="Arial"/>
            <w:sz w:val="22"/>
            <w:szCs w:val="22"/>
          </w:rPr>
          <m:t>⇒</m:t>
        </m:r>
        <m:r>
          <w:rPr>
            <w:rFonts w:ascii="Arial" w:cs="Arial" w:eastAsia="Arial" w:hAnsi="Arial"/>
            <w:sz w:val="22"/>
            <w:szCs w:val="22"/>
          </w:rPr>
          <m:t xml:space="preserve">deg((Q(t)) = deg(P(t)) = 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9141"/>
        </w:tabs>
        <w:spacing w:before="60" w:lineRule="auto"/>
        <w:ind w:firstLine="567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Тогда </w:t>
      </w:r>
    </w:p>
    <w:p w:rsidR="00000000" w:rsidDel="00000000" w:rsidP="00000000" w:rsidRDefault="00000000" w:rsidRPr="00000000" w14:paraId="00000074">
      <w:pPr>
        <w:tabs>
          <w:tab w:val="right" w:pos="9141"/>
        </w:tabs>
        <w:spacing w:before="60" w:lineRule="auto"/>
        <w:ind w:firstLine="567"/>
        <w:rPr>
          <w:rFonts w:ascii="Arial" w:cs="Arial" w:eastAsia="Arial" w:hAnsi="Arial"/>
          <w:sz w:val="22"/>
          <w:szCs w:val="22"/>
        </w:rPr>
      </w:pPr>
      <m:oMath>
        <m:acc>
          <m:accPr>
            <m:chr m:val="̂"/>
            <m:ctrlPr>
              <w:rPr>
                <w:rFonts w:ascii="Arial" w:cs="Arial" w:eastAsia="Arial" w:hAnsi="Arial"/>
                <w:sz w:val="22"/>
                <w:szCs w:val="22"/>
              </w:rPr>
            </m:ctrlPr>
          </m:acc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U</m:t>
            </m:r>
          </m:e>
        </m:acc>
        <m:r>
          <w:rPr>
            <w:rFonts w:ascii="Arial" w:cs="Arial" w:eastAsia="Arial" w:hAnsi="Arial"/>
            <w:sz w:val="22"/>
            <w:szCs w:val="22"/>
          </w:rPr>
          <m:t xml:space="preserve"> =Kt+L, </m:t>
        </m:r>
        <m:acc>
          <m:accPr>
            <m:chr m:val="̂"/>
            <m:ctrlPr>
              <w:rPr>
                <w:rFonts w:ascii="Arial" w:cs="Arial" w:eastAsia="Arial" w:hAnsi="Arial"/>
                <w:sz w:val="22"/>
                <w:szCs w:val="22"/>
              </w:rPr>
            </m:ctrlPr>
          </m:acc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U</m:t>
            </m:r>
          </m:e>
        </m:acc>
        <m:r>
          <w:rPr>
            <w:rFonts w:ascii="Arial" w:cs="Arial" w:eastAsia="Arial" w:hAnsi="Arial"/>
            <w:sz w:val="22"/>
            <w:szCs w:val="22"/>
          </w:rPr>
          <m:t xml:space="preserve">'=K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right" w:pos="9141"/>
        </w:tabs>
        <w:spacing w:before="60" w:lineRule="auto"/>
        <w:ind w:firstLine="567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K = -2(Kt+L)+4t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right" w:pos="9141"/>
        </w:tabs>
        <w:spacing w:before="60" w:lineRule="auto"/>
        <w:ind w:firstLine="567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K = 2, L 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9141"/>
        </w:tabs>
        <w:spacing w:before="60" w:lineRule="auto"/>
        <w:ind w:firstLine="56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Итак</w:t>
      </w:r>
    </w:p>
    <w:p w:rsidR="00000000" w:rsidDel="00000000" w:rsidP="00000000" w:rsidRDefault="00000000" w:rsidRPr="00000000" w14:paraId="00000078">
      <w:pPr>
        <w:tabs>
          <w:tab w:val="right" w:pos="9141"/>
        </w:tabs>
        <w:spacing w:before="60" w:lineRule="auto"/>
        <w:ind w:firstLine="567"/>
        <w:rPr>
          <w:rFonts w:ascii="Arial" w:cs="Arial" w:eastAsia="Arial" w:hAnsi="Arial"/>
          <w:sz w:val="22"/>
          <w:szCs w:val="22"/>
        </w:rPr>
      </w:pPr>
      <m:oMath>
        <m:acc>
          <m:accPr>
            <m:chr m:val="̂"/>
            <m:ctrlPr>
              <w:rPr>
                <w:rFonts w:ascii="Arial" w:cs="Arial" w:eastAsia="Arial" w:hAnsi="Arial"/>
                <w:sz w:val="22"/>
                <w:szCs w:val="22"/>
              </w:rPr>
            </m:ctrlPr>
          </m:acc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U</m:t>
            </m:r>
          </m:e>
        </m:acc>
        <m:r>
          <w:rPr>
            <w:rFonts w:ascii="Arial" w:cs="Arial" w:eastAsia="Arial" w:hAnsi="Arial"/>
            <w:sz w:val="22"/>
            <w:szCs w:val="22"/>
          </w:rPr>
          <m:t xml:space="preserve"> =2t -1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(1.9)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right" w:pos="9141"/>
        </w:tabs>
        <w:spacing w:before="60" w:lineRule="auto"/>
        <w:ind w:firstLine="56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Тогда общее решение:</w:t>
      </w:r>
    </w:p>
    <w:p w:rsidR="00000000" w:rsidDel="00000000" w:rsidP="00000000" w:rsidRDefault="00000000" w:rsidRPr="00000000" w14:paraId="0000007A">
      <w:pPr>
        <w:tabs>
          <w:tab w:val="right" w:pos="9141"/>
        </w:tabs>
        <w:spacing w:before="60" w:lineRule="auto"/>
        <w:ind w:firstLine="567"/>
        <w:jc w:val="both"/>
        <w:rPr>
          <w:shd w:fill="d9ead3" w:val="clear"/>
        </w:rPr>
      </w:pPr>
      <m:oMath>
        <m:r>
          <w:rPr>
            <w:shd w:fill="d9ead3" w:val="clear"/>
          </w:rPr>
          <m:t xml:space="preserve">U(t)=C</m:t>
        </m:r>
        <m:sSup>
          <m:sSupPr>
            <m:ctrlPr>
              <w:rPr>
                <w:shd w:fill="d9ead3" w:val="clear"/>
              </w:rPr>
            </m:ctrlPr>
          </m:sSupPr>
          <m:e>
            <m:r>
              <w:rPr>
                <w:shd w:fill="d9ead3" w:val="clear"/>
              </w:rPr>
              <m:t xml:space="preserve">e</m:t>
            </m:r>
          </m:e>
          <m:sup>
            <m:r>
              <w:rPr>
                <w:shd w:fill="d9ead3" w:val="clear"/>
              </w:rPr>
              <m:t xml:space="preserve">-2t</m:t>
            </m:r>
          </m:sup>
        </m:sSup>
        <m:r>
          <w:rPr>
            <w:shd w:fill="d9ead3" w:val="clear"/>
          </w:rPr>
          <m:t xml:space="preserve"> + 2t - 1</m:t>
        </m:r>
      </m:oMath>
      <w:r w:rsidDel="00000000" w:rsidR="00000000" w:rsidRPr="00000000">
        <w:rPr>
          <w:shd w:fill="d9ead3" w:val="clear"/>
          <w:rtl w:val="0"/>
        </w:rPr>
        <w:tab/>
      </w:r>
      <w:r w:rsidDel="00000000" w:rsidR="00000000" w:rsidRPr="00000000">
        <w:rPr>
          <w:rtl w:val="0"/>
        </w:rPr>
        <w:t xml:space="preserve">(1.10)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right" w:pos="9141"/>
        </w:tabs>
        <w:spacing w:before="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Используя начальные условия, находим значение произвольной постоянной:</w:t>
      </w:r>
    </w:p>
    <w:p w:rsidR="00000000" w:rsidDel="00000000" w:rsidP="00000000" w:rsidRDefault="00000000" w:rsidRPr="00000000" w14:paraId="0000007C">
      <w:pPr>
        <w:tabs>
          <w:tab w:val="right" w:pos="9141"/>
        </w:tabs>
        <w:spacing w:before="60" w:lineRule="auto"/>
        <w:ind w:firstLine="567"/>
        <w:jc w:val="both"/>
        <w:rPr/>
      </w:pPr>
      <m:oMath>
        <m:r>
          <w:rPr/>
          <m:t xml:space="preserve">C = (U(t) + 1 - 2t)*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2t</m:t>
            </m:r>
          </m:sup>
        </m:sSup>
      </m:oMath>
      <w:r w:rsidDel="00000000" w:rsidR="00000000" w:rsidRPr="00000000">
        <w:rPr>
          <w:rtl w:val="0"/>
        </w:rPr>
        <w:tab/>
        <w:t xml:space="preserve">(1.11)</w:t>
      </w:r>
    </w:p>
    <w:p w:rsidR="00000000" w:rsidDel="00000000" w:rsidP="00000000" w:rsidRDefault="00000000" w:rsidRPr="00000000" w14:paraId="0000007D">
      <w:pPr>
        <w:tabs>
          <w:tab w:val="right" w:pos="9141"/>
        </w:tabs>
        <w:spacing w:before="60" w:lineRule="auto"/>
        <w:ind w:firstLine="567"/>
        <w:jc w:val="both"/>
        <w:rPr/>
      </w:pPr>
      <m:oMath>
        <m:r>
          <w:rPr/>
          <m:t xml:space="preserve">C = 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  <m:r>
          <w:rPr/>
          <m:t xml:space="preserve"> + 1 - 2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0</m:t>
                </m:r>
              </m:sub>
            </m:sSub>
          </m:sup>
        </m:sSup>
        <m:r>
          <w:rPr/>
          <m:t xml:space="preserve">= (0 + 1 - 2*0)*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0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pos="9141"/>
        </w:tabs>
        <w:spacing w:before="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Итак, </w:t>
      </w:r>
      <m:oMath>
        <m:r>
          <w:rPr/>
          <m:t xml:space="preserve">U(t, C)=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-2t</m:t>
            </m:r>
          </m:sup>
        </m:sSup>
        <m:r>
          <w:rPr/>
          <m:t xml:space="preserve">+2t -1.</m:t>
        </m:r>
      </m:oMath>
      <w:r w:rsidDel="00000000" w:rsidR="00000000" w:rsidRPr="00000000">
        <w:rPr>
          <w:rtl w:val="0"/>
        </w:rPr>
        <w:tab/>
        <w:t xml:space="preserve">(1.12)</w:t>
      </w:r>
    </w:p>
    <w:p w:rsidR="00000000" w:rsidDel="00000000" w:rsidP="00000000" w:rsidRDefault="00000000" w:rsidRPr="00000000" w14:paraId="0000007F">
      <w:pPr>
        <w:tabs>
          <w:tab w:val="right" w:pos="9141"/>
        </w:tabs>
        <w:spacing w:before="6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pos="9141"/>
        </w:tabs>
        <w:spacing w:before="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График решения уравнения (1) с начальными данными варианта 2 представлен ниже на рис.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.1 </w:t>
      </w:r>
    </w:p>
    <w:p w:rsidR="00000000" w:rsidDel="00000000" w:rsidP="00000000" w:rsidRDefault="00000000" w:rsidRPr="00000000" w14:paraId="00000081">
      <w:pPr>
        <w:tabs>
          <w:tab w:val="right" w:pos="9141"/>
        </w:tabs>
        <w:spacing w:before="120" w:lineRule="auto"/>
        <w:jc w:val="center"/>
        <w:rPr/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581400" cy="2495550"/>
            <wp:effectExtent b="0" l="0" r="0" t="0"/>
            <wp:docPr id="4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right" w:pos="9141"/>
        </w:tabs>
        <w:spacing w:before="6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Рис. 1.1. График точного решения при N =100 (кол-во </w:t>
      </w:r>
      <w:r w:rsidDel="00000000" w:rsidR="00000000" w:rsidRPr="00000000">
        <w:rPr>
          <w:rtl w:val="0"/>
        </w:rPr>
        <w:t xml:space="preserve">узлов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ЯВНЫЕ РАЗНОСТНЫЕ СХЕМЫ ДЛЯ РЕШЕНИЯ ОБЫКНОВЕННЫХ </w:t>
        <w:br w:type="textWrapping"/>
        <w:t xml:space="preserve">ДИФФЕРЕНЦИАЛЬНЫХ УРАВНЕНИЙ</w:t>
      </w:r>
    </w:p>
    <w:p w:rsidR="00000000" w:rsidDel="00000000" w:rsidP="00000000" w:rsidRDefault="00000000" w:rsidRPr="00000000" w14:paraId="00000085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Разностная схема — это конечная система алгебраических уравнений, поставленная в соответствие какой-либо дифференциальной задаче, содержащей дифференциальное уравнение и дополнительные условия (например краевые условия и/или начальное распределение). Таким образом, разностные схемы применяются для сведения дифференциальной задачи, имеющей континуальный характер, к конечной системе уравнений, численное решение которых принципиально возможно на вычислительных машинах. Алгебраические уравнения, поставленные в соответствие дифференциальному уравнению, получаются применением разностного метода, что отличает теорию разностных схем от других численных методов решения дифференциальных задач (например проекционных методов, таких как метод Галёркина).</w:t>
      </w:r>
    </w:p>
    <w:p w:rsidR="00000000" w:rsidDel="00000000" w:rsidP="00000000" w:rsidRDefault="00000000" w:rsidRPr="00000000" w14:paraId="00000086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Решение разностной схемы называется приближенным решением дифференциальной задачи.</w:t>
      </w:r>
    </w:p>
    <w:p w:rsidR="00000000" w:rsidDel="00000000" w:rsidP="00000000" w:rsidRDefault="00000000" w:rsidRPr="00000000" w14:paraId="00000088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Хотя формальное определение не накладывает существенных ограничений на вид алгебраических уравнений, но на практике имеет смысл рассматривать только те схемы, которые каким-либо образом отвечают дифференциальной задаче. Важными понятиями теории разностных схем являются понятия сходимости, аппроксимации, устойчивости, консервативности. 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spacing w:after="240" w:lineRule="auto"/>
        <w:ind w:left="567" w:firstLine="0"/>
        <w:rPr>
          <w:rFonts w:ascii="Times New Roman" w:cs="Times New Roman" w:eastAsia="Times New Roman" w:hAnsi="Times New Roman"/>
          <w:i w:val="1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Схема Эйлера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Построение разностной схемы Эйлера</w:t>
      </w:r>
    </w:p>
    <w:p w:rsidR="00000000" w:rsidDel="00000000" w:rsidP="00000000" w:rsidRDefault="00000000" w:rsidRPr="00000000" w14:paraId="0000008C">
      <w:pPr>
        <w:tabs>
          <w:tab w:val="right" w:pos="9141"/>
        </w:tabs>
        <w:spacing w:before="6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Вводится сеточное разбиение области </w:t>
      </w:r>
      <m:oMath>
        <m:r>
          <w:rPr/>
          <m:t xml:space="preserve">[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/>
            </m:sSub>
          </m:e>
          <m:sup>
            <m:r>
              <w:rPr/>
              <m:t xml:space="preserve">0</m:t>
            </m:r>
          </m:sup>
        </m:sSup>
        <m:r>
          <w:rPr/>
          <m:t xml:space="preserve">, T]</m:t>
        </m:r>
      </m:oMath>
      <w:r w:rsidDel="00000000" w:rsidR="00000000" w:rsidRPr="00000000">
        <w:rPr>
          <w:rtl w:val="0"/>
        </w:rPr>
        <w:t xml:space="preserve">с узлами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i=</m:t>
        </m:r>
        <m:bar>
          <m:barPr>
            <m:pos/>
            <m:ctrlPr>
              <w:rPr/>
            </m:ctrlPr>
          </m:barPr>
          <m:e>
            <m:r>
              <w:rPr/>
              <m:t xml:space="preserve">0, N-1</m:t>
            </m:r>
          </m:e>
        </m:bar>
      </m:oMath>
      <w:r w:rsidDel="00000000" w:rsidR="00000000" w:rsidRPr="00000000">
        <w:rPr>
          <w:rtl w:val="0"/>
        </w:rPr>
        <w:t xml:space="preserve">,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,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+h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h = (T-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)/N</m:t>
        </m:r>
      </m:oMath>
      <w:r w:rsidDel="00000000" w:rsidR="00000000" w:rsidRPr="00000000">
        <w:rPr>
          <w:rtl w:val="0"/>
        </w:rPr>
        <w:t xml:space="preserve">. Если разложить функцию </w:t>
      </w:r>
      <m:oMath>
        <m:r>
          <w:rPr/>
          <m:t xml:space="preserve">U(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на отрезке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 в ряд Тейлора в точке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  <w:t xml:space="preserve"> по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до величин второго порядка малости, то:</w:t>
      </w:r>
    </w:p>
    <w:p w:rsidR="00000000" w:rsidDel="00000000" w:rsidP="00000000" w:rsidRDefault="00000000" w:rsidRPr="00000000" w14:paraId="0000008D">
      <w:pPr>
        <w:tabs>
          <w:tab w:val="right" w:pos="9141"/>
        </w:tabs>
        <w:spacing w:before="60" w:lineRule="auto"/>
        <w:ind w:firstLine="539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=U(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)=U(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+h)=U(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)+h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) 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 =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+h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)+O(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E">
      <w:pPr>
        <w:tabs>
          <w:tab w:val="right" w:pos="9141"/>
        </w:tabs>
        <w:jc w:val="both"/>
        <w:rPr/>
      </w:pPr>
      <w:r w:rsidDel="00000000" w:rsidR="00000000" w:rsidRPr="00000000">
        <w:rPr>
          <w:rtl w:val="0"/>
        </w:rPr>
        <w:t xml:space="preserve">Выражая из уравнения (1) производную </w:t>
      </w:r>
      <m:oMath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∂t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)=f(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U(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))=f(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получим приближенное разностное уравнение Эйлера </w:t>
      </w:r>
      <w:r w:rsidDel="00000000" w:rsidR="00000000" w:rsidRPr="00000000">
        <w:rPr>
          <w:rtl w:val="0"/>
        </w:rPr>
        <w:t xml:space="preserve">1-го</w:t>
      </w:r>
      <w:r w:rsidDel="00000000" w:rsidR="00000000" w:rsidRPr="00000000">
        <w:rPr>
          <w:rtl w:val="0"/>
        </w:rPr>
        <w:t xml:space="preserve"> порядка точности:</w:t>
      </w:r>
    </w:p>
    <w:p w:rsidR="00000000" w:rsidDel="00000000" w:rsidP="00000000" w:rsidRDefault="00000000" w:rsidRPr="00000000" w14:paraId="0000008F">
      <w:pPr>
        <w:tabs>
          <w:tab w:val="right" w:pos="9141"/>
        </w:tabs>
        <w:jc w:val="both"/>
        <w:rPr>
          <w:b w:val="1"/>
        </w:rPr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+hf(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), i=</m:t>
        </m:r>
        <m:bar>
          <m:barPr>
            <m:pos/>
            <m:ctrlPr>
              <w:rPr/>
            </m:ctrlPr>
          </m:barPr>
          <m:e>
            <m:r>
              <w:rPr/>
              <m:t xml:space="preserve">0,N-1</m:t>
            </m:r>
          </m:e>
        </m:ba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(2.2)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Анализ порядка аппроксимации схемы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Рассмотрим близость</w:t>
      </w:r>
      <m:oMath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i</m:t>
                </m:r>
              </m:sub>
            </m:sSub>
          </m:sub>
        </m:sSub>
        <m:r>
          <w:rPr/>
          <m:t xml:space="preserve">и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то есть нужно ввести величину погрешность между ними.</w:t>
      </w:r>
    </w:p>
    <w:p w:rsidR="00000000" w:rsidDel="00000000" w:rsidP="00000000" w:rsidRDefault="00000000" w:rsidRPr="00000000" w14:paraId="00000092">
      <w:pPr>
        <w:rPr/>
      </w:pP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-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(*)</w:t>
      </w:r>
    </w:p>
    <w:p w:rsidR="00000000" w:rsidDel="00000000" w:rsidP="00000000" w:rsidRDefault="00000000" w:rsidRPr="00000000" w14:paraId="00000093">
      <w:pPr>
        <w:rPr/>
      </w:pP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-погрешность замены оператора разностью - погрешность аппроксимации(замены). В этом выражении для </w:t>
      </w: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приводим к точке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все функции, которые относятся к другим точкам. Обозначим </w:t>
      </w:r>
      <m:oMath>
        <m:sSub>
          <m:sSubPr>
            <m:ctrlPr>
              <w:rPr/>
            </m:ctrlPr>
          </m:sSubPr>
          <m:e>
            <m:r>
              <w:rPr/>
              <m:t xml:space="preserve">u'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=u(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+h)=u(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)+h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(**)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Подставляем в выражение для </w:t>
      </w: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в 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 i</m:t>
                </m:r>
              </m:e>
              <m:sub/>
            </m:sSub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h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+h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3</m:t>
            </m:r>
          </m:sup>
        </m:sSup>
        <m:r>
          <w:rPr/>
          <m:t xml:space="preserve">) -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)= -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 = o(h)</m:t>
        </m:r>
      </m:oMath>
      <w:r w:rsidDel="00000000" w:rsidR="00000000" w:rsidRPr="00000000">
        <w:rPr>
          <w:rtl w:val="0"/>
        </w:rPr>
        <w:tab/>
        <w:tab/>
        <w:t xml:space="preserve">(***)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то есть </w:t>
      </w:r>
      <m:oMath>
        <m:r>
          <w:rPr/>
          <m:t xml:space="preserve">n=1</m:t>
        </m:r>
      </m:oMath>
      <w:r w:rsidDel="00000000" w:rsidR="00000000" w:rsidRPr="00000000">
        <w:rPr>
          <w:rtl w:val="0"/>
        </w:rPr>
        <w:t xml:space="preserve"> - порядок аппроксимации РС Эйлера.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Погрешность аппроксимации задачи(из одной задачи вычесть другую - например разностную) </w:t>
      </w:r>
    </w:p>
    <w:p w:rsidR="00000000" w:rsidDel="00000000" w:rsidP="00000000" w:rsidRDefault="00000000" w:rsidRPr="00000000" w14:paraId="00000099">
      <w:pPr>
        <w:rPr/>
      </w:pPr>
      <m:oMath>
        <m:sSub>
          <m:sSubPr>
            <m:ctrlPr>
              <w:rPr/>
            </m:ctrlPr>
          </m:sSubPr>
          <m:e>
            <m:r>
              <m:t>φ</m:t>
            </m:r>
          </m:e>
          <m:sub>
            <m:r>
              <w:rPr/>
              <m:t xml:space="preserve">i</m:t>
            </m:r>
          </m:sub>
        </m:sSub>
        <m:r>
          <w:rPr/>
          <m:t xml:space="preserve">=[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] - [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] = 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=o(h)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  <w:t xml:space="preserve">(2.3)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(следует из (***)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Теоретические оценки порядка сходимости схемы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Согласно теории, порядок сходимости явной схемы Эйлера </w:t>
      </w:r>
      <m:oMath>
        <m:r>
          <w:rPr/>
          <m:t xml:space="preserve">n=1</m:t>
        </m:r>
      </m:oMath>
      <w:r w:rsidDel="00000000" w:rsidR="00000000" w:rsidRPr="00000000">
        <w:rPr>
          <w:rtl w:val="0"/>
        </w:rPr>
        <w:t xml:space="preserve">, то есть сходимость линейная - для повышения точности решения приближенной задачи в 10 раз, т.е. уменьшения разности между точным и численным решением, – нужно уменьшить шаг сетки в 10 раз. Это проверено практически. Так в Табл. 4.1.1 деление погрешности на первую степень шага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дает примерно одинаковые значения </w:t>
      </w:r>
      <m:oMath>
        <m:r>
          <w:rPr/>
          <m:t xml:space="preserve">K</m:t>
        </m:r>
        <m:r>
          <w:rPr/>
          <m:t>≈</m:t>
        </m:r>
        <m:r>
          <w:rPr/>
          <m:t xml:space="preserve">0.374</m:t>
        </m:r>
      </m:oMath>
      <w:r w:rsidDel="00000000" w:rsidR="00000000" w:rsidRPr="00000000">
        <w:rPr>
          <w:rtl w:val="0"/>
        </w:rPr>
        <w:t xml:space="preserve">. Таким образом, при всех значениях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для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можно установить связь с шагом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в виде: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m:oMath>
        <m:r>
          <m:t>ψ</m:t>
        </m:r>
        <m:r>
          <w:rPr/>
          <m:t xml:space="preserve">=0.374h=Kh=O(h)</m:t>
        </m:r>
      </m:oMath>
      <w:r w:rsidDel="00000000" w:rsidR="00000000" w:rsidRPr="00000000">
        <w:rPr>
          <w:rtl w:val="0"/>
        </w:rPr>
        <w:t xml:space="preserve">, где</w:t>
      </w:r>
      <m:oMath>
        <m:r>
          <m:t>ψ</m:t>
        </m:r>
        <m:r>
          <w:rPr/>
          <m:t xml:space="preserve">=||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h</m:t>
            </m:r>
          </m:sub>
        </m:sSub>
        <m:r>
          <w:rPr/>
          <m:t xml:space="preserve">||=||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||=ma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i</m:t>
            </m:r>
            <m:r>
              <w:rPr/>
              <m:t>≤</m:t>
            </m:r>
            <m:r>
              <w:rPr/>
              <m:t xml:space="preserve">N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между точным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численным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решениями, полученными при разных шагах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, равных 0.1, 0.01, …, 0.000001.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Теоретические оценки устойчивости схемы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Для ОДУ в задании будем исследовать устойчивость по начальным данным: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m:oMath>
        <m:r>
          <w:rPr/>
          <m:t xml:space="preserve">||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||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0</m:t>
                </m:r>
              </m:sub>
            </m:sSub>
          </m:e>
        </m:acc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(0)</m:t>
            </m:r>
          </m:sub>
        </m:sSub>
      </m:oMath>
      <w:r w:rsidDel="00000000" w:rsidR="00000000" w:rsidRPr="00000000">
        <w:rPr>
          <w:rtl w:val="0"/>
        </w:rPr>
        <w:t xml:space="preserve">, где </w:t>
      </w:r>
      <m:oMath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h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решения задачи при возмущенных и невозмущенных данных,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некоторая сеточная норма,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u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</m:e>
            </m:acc>
            <m:r>
              <w:rPr/>
              <m:t xml:space="preserve">, u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- возмущенное, невозмущенное начальные значения. Полагая, что определение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может быть выполнено с некоторой погрешностью </w:t>
      </w:r>
      <m:oMath>
        <m:r>
          <m:t>δ</m:t>
        </m:r>
      </m:oMath>
      <w:r w:rsidDel="00000000" w:rsidR="00000000" w:rsidRPr="00000000">
        <w:rPr>
          <w:rtl w:val="0"/>
        </w:rPr>
        <w:t xml:space="preserve"> и обозначим такое возмущенное значение через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0</m:t>
                </m:r>
              </m:sub>
            </m:sSub>
          </m:e>
        </m:acc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  <m:r>
          <w:rPr/>
          <m:t>±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  <m:oMath>
        <m:r>
          <m:t>±</m:t>
        </m:r>
      </m:oMath>
      <w:r w:rsidDel="00000000" w:rsidR="00000000" w:rsidRPr="00000000">
        <w:rPr>
          <w:rtl w:val="0"/>
        </w:rPr>
        <w:t xml:space="preserve">означает, что погрешность может быть любого знака), выполнили серию расчетов при фиксированном значении шага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сетки и разных значениях </w:t>
      </w:r>
      <m:oMath>
        <m:r>
          <m:t>δ</m:t>
        </m:r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показанных в Табл. 4.2.1 и Рис. 4.2. Ясно, что </w:t>
      </w:r>
      <m:oMath>
        <m:r>
          <m:t>δ</m:t>
        </m:r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соответствует невозмущенному решению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</m:oMath>
      <w:r w:rsidDel="00000000" w:rsidR="00000000" w:rsidRPr="00000000">
        <w:rPr>
          <w:rtl w:val="0"/>
        </w:rPr>
        <w:t xml:space="preserve">; остальные четыре значения </w:t>
      </w:r>
      <m:oMath>
        <m:r>
          <m:t>δ</m:t>
        </m:r>
      </m:oMath>
      <w:r w:rsidDel="00000000" w:rsidR="00000000" w:rsidRPr="00000000">
        <w:rPr>
          <w:rtl w:val="0"/>
        </w:rPr>
        <w:t xml:space="preserve">: </w:t>
      </w:r>
      <m:oMath>
        <m:r>
          <m:t>±</m:t>
        </m:r>
        <m:r>
          <w:rPr/>
          <m:t xml:space="preserve">5*1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-2</m:t>
            </m:r>
          </m:sup>
        </m:sSup>
      </m:oMath>
      <w:r w:rsidDel="00000000" w:rsidR="00000000" w:rsidRPr="00000000">
        <w:rPr>
          <w:rtl w:val="0"/>
        </w:rPr>
        <w:t xml:space="preserve">,</w:t>
      </w:r>
      <m:oMath>
        <m:r>
          <m:t>±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и проводим расчеты при каждом из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0</m:t>
                </m:r>
              </m:sub>
            </m:sSub>
          </m:e>
        </m:acc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При каждом расчете определяем число, характеризующее максимальное отклонение возмущенного решения от невозмущенного.. Его мы будем определять по норме:</w:t>
      </w:r>
    </w:p>
    <w:p w:rsidR="00000000" w:rsidDel="00000000" w:rsidP="00000000" w:rsidRDefault="00000000" w:rsidRPr="00000000" w14:paraId="000000A4">
      <w:pPr>
        <w:rPr/>
      </w:pPr>
      <m:oMath>
        <m:r>
          <w:rPr/>
          <m:t xml:space="preserve">||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</m:t>
            </m:r>
          </m:sub>
        </m:sSub>
        <m:r>
          <w:rPr/>
          <m:t xml:space="preserve">=ma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i</m:t>
            </m:r>
            <m:r>
              <w:rPr/>
              <m:t>≤</m:t>
            </m:r>
            <m:r>
              <w:rPr/>
              <m:t xml:space="preserve">N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|=|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то есть по модулю разности между этими решениями на конечный момент времени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=T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Проверяем условие</w:t>
      </w:r>
    </w:p>
    <w:p w:rsidR="00000000" w:rsidDel="00000000" w:rsidP="00000000" w:rsidRDefault="00000000" w:rsidRPr="00000000" w14:paraId="000000A7">
      <w:pPr>
        <w:rPr/>
      </w:pPr>
      <m:oMath>
        <m:r>
          <m:t>χ</m:t>
        </m:r>
        <m:r>
          <w:rPr/>
          <m:t xml:space="preserve">=|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|&lt;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|=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>δ</m:t>
        </m:r>
      </m:oMath>
      <w:r w:rsidDel="00000000" w:rsidR="00000000" w:rsidRPr="00000000">
        <w:rPr>
          <w:rtl w:val="0"/>
        </w:rPr>
        <w:t xml:space="preserve">, то есть решение по методу Эйлера устойчиво, где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=0.135326&lt;1(то есть возмущенные решения остаются внутри "трубки" устойчивости)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Сравнение точного и приближенного решений </w:t>
      </w:r>
    </w:p>
    <w:p w:rsidR="00000000" w:rsidDel="00000000" w:rsidP="00000000" w:rsidRDefault="00000000" w:rsidRPr="00000000" w14:paraId="000000A9">
      <w:pPr>
        <w:spacing w:after="24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На рис. 2.1 приведено сравнение результатов расчетов по схеме Эйлера (2.2) с точным решением (1.2) при различных шагах сетки N=10 и N=100. Нетрудно видеть, что по мере увеличения количества узлов сетки погрешность между точным и приближенным решением уменьшается.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009900"/>
            <wp:effectExtent b="0" l="0" r="0" t="0"/>
            <wp:docPr id="8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6946"/>
        </w:tabs>
        <w:ind w:left="241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Рис.2.1. Сравнение точного (точки) решения и приближенного (сплошная линия) решения по методу Эйлера: а - N=10,  б – N=100</w:t>
      </w:r>
    </w:p>
    <w:p w:rsidR="00000000" w:rsidDel="00000000" w:rsidP="00000000" w:rsidRDefault="00000000" w:rsidRPr="00000000" w14:paraId="000000AD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"/>
        </w:numPr>
        <w:spacing w:after="240" w:lineRule="auto"/>
        <w:ind w:left="567" w:firstLine="0"/>
        <w:rPr>
          <w:rFonts w:ascii="Times New Roman" w:cs="Times New Roman" w:eastAsia="Times New Roman" w:hAnsi="Times New Roman"/>
          <w:i w:val="1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Схема Рунге-Кутта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Построение разностной схемы Рунге-Кутта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9141"/>
        </w:tabs>
        <w:spacing w:before="12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Наиболее часто употребляется схема 4-го порядка точности. Для неравномерной сетки с шагом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она имеет вид:</w:t>
      </w:r>
    </w:p>
    <w:p w:rsidR="00000000" w:rsidDel="00000000" w:rsidP="00000000" w:rsidRDefault="00000000" w:rsidRPr="00000000" w14:paraId="000000B1">
      <w:pPr>
        <w:tabs>
          <w:tab w:val="right" w:pos="9141"/>
        </w:tabs>
        <w:spacing w:before="120" w:lineRule="auto"/>
        <w:ind w:firstLine="539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6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1,i</m:t>
            </m:r>
          </m:sub>
        </m:sSub>
        <m:r>
          <w:rPr/>
          <m:t xml:space="preserve">+2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2,i</m:t>
            </m:r>
          </m:sub>
        </m:sSub>
        <m:r>
          <w:rPr/>
          <m:t xml:space="preserve">+2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3,i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4,i</m:t>
            </m:r>
          </m:sub>
        </m:sSub>
        <m:r>
          <w:rPr/>
          <m:t xml:space="preserve">), i=</m:t>
        </m:r>
        <m:bar>
          <m:barPr>
            <m:pos/>
            <m:ctrlPr>
              <w:rPr/>
            </m:ctrlPr>
          </m:barPr>
          <m:e>
            <m:r>
              <w:rPr/>
              <m:t xml:space="preserve">0, N-1</m:t>
            </m:r>
          </m:e>
        </m:bar>
      </m:oMath>
      <w:r w:rsidDel="00000000" w:rsidR="00000000" w:rsidRPr="00000000">
        <w:rPr>
          <w:rtl w:val="0"/>
        </w:rPr>
        <w:tab/>
        <w:t xml:space="preserve">(2.4)</w:t>
      </w:r>
    </w:p>
    <w:p w:rsidR="00000000" w:rsidDel="00000000" w:rsidP="00000000" w:rsidRDefault="00000000" w:rsidRPr="00000000" w14:paraId="000000B2">
      <w:pPr>
        <w:tabs>
          <w:tab w:val="right" w:pos="9141"/>
        </w:tabs>
        <w:spacing w:before="120" w:lineRule="auto"/>
        <w:ind w:firstLine="539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0</m:t>
            </m:r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1,i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), 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2,i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1,i</m:t>
            </m:r>
          </m:sub>
        </m:sSub>
        <m:r>
          <w:rPr/>
          <m:t xml:space="preserve">), 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3,i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2,i</m:t>
            </m:r>
          </m:sub>
        </m:sSub>
        <m:r>
          <w:rPr/>
          <m:t xml:space="preserve">),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pos="9141"/>
        </w:tabs>
        <w:spacing w:before="120" w:lineRule="auto"/>
        <w:ind w:firstLine="539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4,i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+h,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+h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3,i</m:t>
            </m:r>
          </m:sub>
        </m:sSub>
      </m:oMath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Анализ порядка аппроксимации схемы</w:t>
      </w:r>
    </w:p>
    <w:p w:rsidR="00000000" w:rsidDel="00000000" w:rsidP="00000000" w:rsidRDefault="00000000" w:rsidRPr="00000000" w14:paraId="000000B5">
      <w:pPr>
        <w:rPr/>
      </w:pPr>
      <m:oMath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dU</m:t>
            </m:r>
          </m:num>
          <m:den>
            <m:r>
              <w:rPr>
                <w:b w:val="1"/>
              </w:rPr>
              <m:t xml:space="preserve">dt</m:t>
            </m:r>
          </m:den>
        </m:f>
        <m:r>
          <w:rPr>
            <w:b w:val="1"/>
          </w:rPr>
          <m:t xml:space="preserve">=f(t, U)</m:t>
        </m:r>
      </m:oMath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ДУ</w:t>
      </w:r>
    </w:p>
    <w:p w:rsidR="00000000" w:rsidDel="00000000" w:rsidP="00000000" w:rsidRDefault="00000000" w:rsidRPr="00000000" w14:paraId="000000B6">
      <w:pPr>
        <w:rPr>
          <w:b w:val="1"/>
        </w:rPr>
      </w:pPr>
      <m:oMath>
        <m:f>
          <m:fPr>
            <m:ctrlPr>
              <w:rPr>
                <w:b w:val="1"/>
              </w:rPr>
            </m:ctrlPr>
          </m:fPr>
          <m:num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Y</m:t>
                </m:r>
              </m:e>
              <m:sub>
                <m:r>
                  <w:rPr>
                    <w:b w:val="1"/>
                  </w:rPr>
                  <m:t xml:space="preserve">i+1</m:t>
                </m:r>
              </m:sub>
            </m:sSub>
            <m:r>
              <w:rPr>
                <w:b w:val="1"/>
              </w:rPr>
              <m:t xml:space="preserve">-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Y</m:t>
                </m:r>
              </m:e>
              <m:sub>
                <m:r>
                  <w:rPr>
                    <w:b w:val="1"/>
                  </w:rPr>
                  <m:t xml:space="preserve">i</m:t>
                </m:r>
              </m:sub>
            </m:sSub>
          </m:num>
          <m:den>
            <m:r>
              <w:rPr>
                <w:b w:val="1"/>
              </w:rPr>
              <m:t xml:space="preserve">h</m:t>
            </m:r>
          </m:den>
        </m:f>
        <m:r>
          <w:rPr>
            <w:b w:val="1"/>
          </w:rPr>
          <m:t xml:space="preserve">=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6</m:t>
            </m:r>
          </m:den>
        </m:f>
        <m:r>
          <w:rPr>
            <w:b w:val="1"/>
          </w:rPr>
          <m:t xml:space="preserve">[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2K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 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2K</m:t>
            </m:r>
          </m:e>
          <m:sub>
            <m:r>
              <w:rPr>
                <w:b w:val="1"/>
              </w:rPr>
              <m:t xml:space="preserve">3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4</m:t>
            </m:r>
          </m:sub>
        </m:sSub>
        <m:r>
          <w:rPr>
            <w:b w:val="1"/>
          </w:rPr>
          <m:t xml:space="preserve">]-</m:t>
        </m:r>
        <m:r>
          <w:rPr/>
          <m:t xml:space="preserve">РС,</m:t>
        </m:r>
        <m:r>
          <w:rPr>
            <w:b w:val="1"/>
          </w:rPr>
          <m:t xml:space="preserve"> где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=</m:t>
        </m:r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=</m:t>
        </m:r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i+0.5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 xml:space="preserve">),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3</m:t>
            </m:r>
          </m:sub>
        </m:sSub>
        <m:r>
          <w:rPr>
            <w:b w:val="1"/>
          </w:rPr>
          <m:t xml:space="preserve">=</m:t>
        </m:r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i+0.5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), 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4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+h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m:oMath/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k</m:t>
            </m:r>
          </m:sub>
        </m:sSub>
        <m:r>
          <w:rPr/>
          <m:t xml:space="preserve">=[(AU - f)-(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 xml:space="preserve">U-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 xml:space="preserve">i</m:t>
            </m:r>
          </m:sub>
        </m:sSub>
        <m:r>
          <w:rPr/>
          <m:t xml:space="preserve">=[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-f(t,U)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 xml:space="preserve">i</m:t>
            </m:r>
          </m:sub>
        </m:sSub>
        <m:r>
          <w:rPr/>
          <m:t xml:space="preserve">-[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  <m:r>
          <w:rPr/>
          <m:t xml:space="preserve">-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6</m:t>
            </m:r>
          </m:den>
        </m:f>
        <m:r>
          <w:rPr>
            <w:b w:val="1"/>
          </w:rPr>
          <m:t xml:space="preserve">[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2K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 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2K</m:t>
            </m:r>
          </m:e>
          <m:sub>
            <m:r>
              <w:rPr>
                <w:b w:val="1"/>
              </w:rPr>
              <m:t xml:space="preserve">3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4</m:t>
            </m:r>
          </m:sub>
        </m:sSub>
        <m:r>
          <w:rPr>
            <w:b w:val="1"/>
          </w:rPr>
          <m:t xml:space="preserve">]</m:t>
        </m:r>
        <m:r>
          <w:rPr/>
          <m:t xml:space="preserve">]=</m:t>
        </m:r>
      </m:oMath>
      <m:oMath>
        <m:r>
          <w:rPr/>
          <m:t xml:space="preserve">=[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 xml:space="preserve">i</m:t>
            </m:r>
          </m:sub>
        </m:sSub>
        <m:r>
          <w:rPr/>
          <m:t xml:space="preserve">-[f(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e>
          <m:sub/>
        </m:sSub>
        <m:r>
          <w:rPr/>
          <m:t xml:space="preserve">)-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6</m:t>
            </m:r>
          </m:den>
        </m:f>
        <m:r>
          <w:rPr>
            <w:b w:val="1"/>
          </w:rPr>
          <m:t xml:space="preserve">[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2K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 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2K</m:t>
            </m:r>
          </m:e>
          <m:sub>
            <m:r>
              <w:rPr>
                <w:b w:val="1"/>
              </w:rPr>
              <m:t xml:space="preserve">3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4</m:t>
            </m:r>
          </m:sub>
        </m:sSub>
        <m:r>
          <w:rPr>
            <w:b w:val="1"/>
          </w:rPr>
          <m:t xml:space="preserve">]]</m:t>
        </m:r>
        <m:r>
          <w:rPr/>
          <m:t xml:space="preserve">;</m:t>
        </m:r>
      </m:oMath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  <m:r>
          <w:rPr/>
          <m:t xml:space="preserve">=(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 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h</m:t>
            </m:r>
          </m:den>
        </m:f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+h(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6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24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4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4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5</m:t>
            </m:r>
          </m:sup>
        </m:sSup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] = 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4</m:t>
            </m:r>
          </m:sup>
        </m:sSup>
        <m:r>
          <w:rPr/>
          <m:t xml:space="preserve">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Разложим по степеням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</m:t>
            </m:r>
          </m:sub>
        </m:sSub>
        <m:r>
          <w:rPr/>
          <m:t xml:space="preserve">, i=1, 2, 3, 4</m:t>
        </m:r>
      </m:oMath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 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(1)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h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(2)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h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6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(3)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4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3 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(1)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h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(2)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h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6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(3)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4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4 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)+h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(1)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(h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(2)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(h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6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(3)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 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4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m:oMath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)-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6</m:t>
            </m:r>
          </m:den>
        </m:f>
        <m:r>
          <w:rPr>
            <w:b w:val="1"/>
          </w:rPr>
          <m:t xml:space="preserve">[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2K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 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2K</m:t>
            </m:r>
          </m:e>
          <m:sub>
            <m:r>
              <w:rPr>
                <w:b w:val="1"/>
              </w:rPr>
              <m:t xml:space="preserve">3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K</m:t>
            </m:r>
          </m:e>
          <m:sub>
            <m:r>
              <w:rPr>
                <w:b w:val="1"/>
              </w:rPr>
              <m:t xml:space="preserve">4</m:t>
            </m:r>
          </m:sub>
        </m:sSub>
        <m:r>
          <w:rPr>
            <w:b w:val="1"/>
          </w:rPr>
          <m:t xml:space="preserve">]</m:t>
        </m:r>
        <m:r>
          <w:rPr/>
          <m:t xml:space="preserve">]=O(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4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k</m:t>
            </m:r>
          </m:sub>
        </m:sSub>
        <m:r>
          <w:rPr/>
          <m:t xml:space="preserve">=O(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4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Теоретические оценки порядка сходимости схемы 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Согласно теории, порядок сходимости явной схемы Рунге-Кутта </w:t>
      </w:r>
      <m:oMath>
        <m:r>
          <w:rPr/>
          <m:t xml:space="preserve">n=4</m:t>
        </m:r>
      </m:oMath>
      <w:r w:rsidDel="00000000" w:rsidR="00000000" w:rsidRPr="00000000">
        <w:rPr>
          <w:rtl w:val="0"/>
        </w:rPr>
        <w:t xml:space="preserve">, то есть сходимость 4-го порядка, что означает - для повышения точности решения приближенной задачи в 10 раз, т.е. уменьшения разности между точным и численным решением, – нужно уменьшить шаг сетки в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 раз. Это проверено практически. Так в Табл. 4.2.1 деление погрешности на четвертую степень шага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дает примерно одинаковые значения </w:t>
      </w:r>
      <m:oMath>
        <m:r>
          <w:rPr/>
          <m:t xml:space="preserve">K</m:t>
        </m:r>
        <m:r>
          <w:rPr/>
          <m:t>≈</m:t>
        </m:r>
        <m:r>
          <w:rPr/>
          <m:t xml:space="preserve">0.2065</m:t>
        </m:r>
      </m:oMath>
      <w:r w:rsidDel="00000000" w:rsidR="00000000" w:rsidRPr="00000000">
        <w:rPr>
          <w:rtl w:val="0"/>
        </w:rPr>
        <w:t xml:space="preserve">. Таким образом, при всех значениях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для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можно установить связь с шагом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в виде:</w:t>
      </w:r>
    </w:p>
    <w:p w:rsidR="00000000" w:rsidDel="00000000" w:rsidP="00000000" w:rsidRDefault="00000000" w:rsidRPr="00000000" w14:paraId="000000C2">
      <w:pPr>
        <w:ind w:left="0" w:firstLine="0"/>
        <w:rPr/>
      </w:pPr>
      <m:oMath>
        <m:r>
          <m:t>ψ</m:t>
        </m:r>
        <m:r>
          <w:rPr/>
          <m:t xml:space="preserve">=0.2065*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4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/>
        </m:sSup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4</m:t>
            </m:r>
          </m:sup>
        </m:sSup>
        <m:r>
          <w:rPr/>
          <m:t xml:space="preserve">=O(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4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где</w:t>
      </w:r>
      <m:oMath>
        <m:r>
          <m:t>ψ</m:t>
        </m:r>
        <m:r>
          <w:rPr/>
          <m:t xml:space="preserve">=||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h</m:t>
            </m:r>
          </m:sub>
        </m:sSub>
        <m:r>
          <w:rPr/>
          <m:t xml:space="preserve">||=||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||=ma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i</m:t>
            </m:r>
            <m:r>
              <w:rPr/>
              <m:t>≤</m:t>
            </m:r>
            <m:r>
              <w:rPr/>
              <m:t xml:space="preserve">N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между точным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численным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решениями, полученными при разных шагах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, равных 0.1, 0.01, …, 0.000001.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Теоретические оценки устойчивости схемы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Продолжаем по той же методике, что была описана и применена для метода Эйлера(пункт 2.1.4).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Проверяем условие</w:t>
      </w:r>
    </w:p>
    <w:p w:rsidR="00000000" w:rsidDel="00000000" w:rsidP="00000000" w:rsidRDefault="00000000" w:rsidRPr="00000000" w14:paraId="000000C6">
      <w:pPr>
        <w:rPr/>
      </w:pPr>
      <m:oMath>
        <m:r>
          <m:t>χ</m:t>
        </m:r>
        <m:r>
          <w:rPr/>
          <m:t xml:space="preserve">=|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|&lt;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|=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>δ</m:t>
        </m:r>
      </m:oMath>
      <w:r w:rsidDel="00000000" w:rsidR="00000000" w:rsidRPr="00000000">
        <w:rPr>
          <w:rtl w:val="0"/>
        </w:rPr>
        <w:t xml:space="preserve">, то есть решение по методу Эйлера устойчиво, где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=0.138069&lt;1(то есть возмущенные решения остаются внутри "трубки" устойчивости)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Сравнение точного и приближенного решений </w:t>
      </w:r>
    </w:p>
    <w:p w:rsidR="00000000" w:rsidDel="00000000" w:rsidP="00000000" w:rsidRDefault="00000000" w:rsidRPr="00000000" w14:paraId="000000C8">
      <w:pPr>
        <w:tabs>
          <w:tab w:val="right" w:pos="9141"/>
        </w:tabs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На рис. 2.2 приведено сравнение результатов расчетов по схеме Рунге-Кутта (2.4) с точным решением (1.2) при различных шагах сетки N=10 и N=100. Нетрудно видеть, что даже при небольшом количестве узлов сетки погрешность между точным и приближенным решением весьма мала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9">
      <w:pPr>
        <w:tabs>
          <w:tab w:val="right" w:pos="9141"/>
        </w:tabs>
        <w:spacing w:after="120" w:before="12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038600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6946"/>
        </w:tabs>
        <w:ind w:left="241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  <w:t xml:space="preserve">Рис.2.2. Сравнение точного (точки) решения и приближенного (сплошная линия) решения по методу Рунге-Кутта: а - N=10,  б – N=100</w:t>
      </w:r>
    </w:p>
    <w:p w:rsidR="00000000" w:rsidDel="00000000" w:rsidP="00000000" w:rsidRDefault="00000000" w:rsidRPr="00000000" w14:paraId="000000CC">
      <w:pPr>
        <w:tabs>
          <w:tab w:val="right" w:pos="9141"/>
        </w:tabs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Кроме того, сравнение результатов расчетов по схемам Эйлера и Рунге-Кутта показывает, что последняя обладает гораздо более высокой степенью точности.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1"/>
        </w:numPr>
        <w:spacing w:after="240" w:lineRule="auto"/>
        <w:ind w:left="567" w:firstLine="0"/>
        <w:rPr>
          <w:rFonts w:ascii="Times New Roman" w:cs="Times New Roman" w:eastAsia="Times New Roman" w:hAnsi="Times New Roman"/>
          <w:i w:val="1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Схема «предиктор-корректор»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Построение разностной схемы «предиктор-корректор»</w:t>
      </w:r>
    </w:p>
    <w:p w:rsidR="00000000" w:rsidDel="00000000" w:rsidP="00000000" w:rsidRDefault="00000000" w:rsidRPr="00000000" w14:paraId="000000D0">
      <w:pPr>
        <w:tabs>
          <w:tab w:val="right" w:pos="9141"/>
        </w:tabs>
        <w:ind w:firstLine="539"/>
        <w:jc w:val="both"/>
        <w:rPr/>
      </w:pPr>
      <w:r w:rsidDel="00000000" w:rsidR="00000000" w:rsidRPr="00000000">
        <w:rPr>
          <w:rtl w:val="0"/>
        </w:rPr>
        <w:t xml:space="preserve">Данный метод используется, если трудно проверить условие сходимости метода последовательных приближений. В этих схемах задается нулевое приближение </w:t>
      </w:r>
      <m:oMath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  <m:sup>
            <m:r>
              <w:rPr/>
              <m:t xml:space="preserve">(0)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а первая и вторая итерации выполняются соответственно по схеме Эйлера и по схеме Рунге-Кутта 2-го порядка точности: </w:t>
      </w:r>
    </w:p>
    <w:p w:rsidR="00000000" w:rsidDel="00000000" w:rsidP="00000000" w:rsidRDefault="00000000" w:rsidRPr="00000000" w14:paraId="000000D1">
      <w:pPr>
        <w:tabs>
          <w:tab w:val="right" w:pos="9141"/>
        </w:tabs>
        <w:ind w:firstLine="539"/>
        <w:jc w:val="both"/>
        <w:rPr/>
      </w:pPr>
      <m:oMath/>
      <m:oMath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  <m:sup>
            <m:r>
              <w:rPr/>
              <m:t xml:space="preserve">(1)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+hf(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), </m:t>
        </m:r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  <m:sup>
            <m:r>
              <w:rPr/>
              <m:t xml:space="preserve">(2)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)+f(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</m:t>
        </m:r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  <m:sup>
            <m:r>
              <w:rPr/>
              <m:t xml:space="preserve">(1)</m:t>
            </m:r>
          </m:sup>
        </m:sSubSup>
        <m:r>
          <w:rPr/>
          <m:t xml:space="preserve">), i=</m:t>
        </m:r>
        <m:bar>
          <m:barPr>
            <m:pos/>
            <m:ctrlPr>
              <w:rPr/>
            </m:ctrlPr>
          </m:barPr>
          <m:e>
            <m:r>
              <w:rPr/>
              <m:t xml:space="preserve">0,N-1</m:t>
            </m:r>
          </m:e>
        </m:bar>
      </m:oMath>
      <w:r w:rsidDel="00000000" w:rsidR="00000000" w:rsidRPr="00000000">
        <w:rPr>
          <w:rtl w:val="0"/>
        </w:rPr>
        <w:tab/>
        <w:t xml:space="preserve">(2.5)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Анализ порядка аппроксимации схемы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Рассмотрим близость</w:t>
      </w:r>
    </w:p>
    <w:p w:rsidR="00000000" w:rsidDel="00000000" w:rsidP="00000000" w:rsidRDefault="00000000" w:rsidRPr="00000000" w14:paraId="000000D4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i</m:t>
                </m:r>
              </m:sub>
            </m:sSub>
          </m:sub>
        </m:sSub>
        <m:r>
          <w:rPr/>
          <m:t xml:space="preserve">и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то есть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нужно ввести величину погрешность межд ними.</w:t>
      </w:r>
    </w:p>
    <w:p w:rsidR="00000000" w:rsidDel="00000000" w:rsidP="00000000" w:rsidRDefault="00000000" w:rsidRPr="00000000" w14:paraId="000000D6">
      <w:pPr>
        <w:rPr/>
      </w:pP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-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  <w:t xml:space="preserve">(*)-погрешность замены оператора разностью - погрешность аппроксимации(замены). В этом выражении для </w:t>
      </w: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приводим к точке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все функции, которые относятся к другим точкам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Обозначим </w:t>
      </w:r>
      <m:oMath>
        <m:sSub>
          <m:sSubPr>
            <m:ctrlPr>
              <w:rPr/>
            </m:ctrlPr>
          </m:sSubPr>
          <m:e>
            <m:r>
              <w:rPr/>
              <m:t xml:space="preserve">u'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=u(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+h)=u(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)+h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(**)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  <w:t xml:space="preserve">Подставляем в выражение для </w:t>
      </w: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в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 i</m:t>
                </m:r>
              </m:e>
              <m:sub/>
            </m:sSub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h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+h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3</m:t>
            </m:r>
          </m:sup>
        </m:sSup>
        <m:r>
          <w:rPr/>
          <m:t xml:space="preserve">) -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)= -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 = 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),</m:t>
        </m:r>
      </m:oMath>
      <w:r w:rsidDel="00000000" w:rsidR="00000000" w:rsidRPr="00000000">
        <w:rPr>
          <w:rtl w:val="0"/>
        </w:rPr>
        <w:t xml:space="preserve">(***)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то есть </w:t>
      </w:r>
      <m:oMath>
        <m:r>
          <w:rPr/>
          <m:t xml:space="preserve">n=2</m:t>
        </m:r>
      </m:oMath>
      <w:r w:rsidDel="00000000" w:rsidR="00000000" w:rsidRPr="00000000">
        <w:rPr>
          <w:rtl w:val="0"/>
        </w:rPr>
        <w:t xml:space="preserve"> -порядок аппроксимации РС «предиктор-корректор».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Погрешность аппроксимации задачи(из одной задачи вычесть другую): </w:t>
      </w:r>
    </w:p>
    <w:p w:rsidR="00000000" w:rsidDel="00000000" w:rsidP="00000000" w:rsidRDefault="00000000" w:rsidRPr="00000000" w14:paraId="000000DD">
      <w:pPr>
        <w:rPr/>
      </w:pPr>
      <m:oMath>
        <m:sSub>
          <m:sSubPr>
            <m:ctrlPr>
              <w:rPr/>
            </m:ctrlPr>
          </m:sSubPr>
          <m:e>
            <m:r>
              <m:t>φ</m:t>
            </m:r>
          </m:e>
          <m:sub>
            <m:r>
              <w:rPr/>
              <m:t xml:space="preserve">i</m:t>
            </m:r>
          </m:sub>
        </m:sSub>
        <m:r>
          <w:rPr/>
          <m:t xml:space="preserve">=[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] - [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] = 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t,i</m:t>
                </m:r>
              </m:e>
              <m:sub/>
            </m:sSub>
          </m:sub>
        </m:sSub>
        <m:r>
          <w:rPr/>
          <m:t xml:space="preserve">=o(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(2.11)(из (***) следует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Теоретические оценки порядка сходимости схемы 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Согласно теории, порядок сходимости метода «предиктор-корректор»</w:t>
      </w:r>
      <m:oMath>
        <m:r>
          <w:rPr/>
          <m:t xml:space="preserve">n=2</m:t>
        </m:r>
      </m:oMath>
      <w:r w:rsidDel="00000000" w:rsidR="00000000" w:rsidRPr="00000000">
        <w:rPr>
          <w:rtl w:val="0"/>
        </w:rPr>
        <w:t xml:space="preserve">, то есть сходимость 2-го порядка, что означает - для повышения точности решения приближенной задачи в 10 раз, т.е. уменьшения разности между точным и численным решением, – нужно уменьшить шаг сетки в </w:t>
      </w:r>
      <m:oMath>
        <m:r>
          <w:rPr/>
          <m:t xml:space="preserve">100</m:t>
        </m:r>
      </m:oMath>
      <w:r w:rsidDel="00000000" w:rsidR="00000000" w:rsidRPr="00000000">
        <w:rPr>
          <w:rtl w:val="0"/>
        </w:rPr>
        <w:t xml:space="preserve"> раз. Это проверено практически. Так в Табл. 4.3.1 деление погрешности на вторую степень шага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дает примерно одинаковые значения </w:t>
      </w:r>
      <m:oMath>
        <m:r>
          <w:rPr/>
          <m:t xml:space="preserve">K</m:t>
        </m:r>
        <m:r>
          <w:rPr/>
          <m:t>≈</m:t>
        </m:r>
        <m:r>
          <w:rPr/>
          <m:t xml:space="preserve">1.01863</m:t>
        </m:r>
      </m:oMath>
      <w:r w:rsidDel="00000000" w:rsidR="00000000" w:rsidRPr="00000000">
        <w:rPr>
          <w:rtl w:val="0"/>
        </w:rPr>
        <w:t xml:space="preserve">. Таким образом, при всех значениях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для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можно установить связь с шагом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в виде:</w:t>
      </w:r>
    </w:p>
    <w:p w:rsidR="00000000" w:rsidDel="00000000" w:rsidP="00000000" w:rsidRDefault="00000000" w:rsidRPr="00000000" w14:paraId="000000E0">
      <w:pPr>
        <w:rPr/>
      </w:pPr>
      <m:oMath>
        <m:r>
          <m:t>ψ</m:t>
        </m:r>
        <m:r>
          <w:rPr/>
          <m:t xml:space="preserve">=1.01863*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/>
        </m:sSup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=O(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где</w:t>
      </w:r>
      <m:oMath>
        <m:r>
          <m:t>ψ</m:t>
        </m:r>
        <m:r>
          <w:rPr/>
          <m:t xml:space="preserve">=||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h</m:t>
            </m:r>
          </m:sub>
        </m:sSub>
        <m:r>
          <w:rPr/>
          <m:t xml:space="preserve">||=||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||=ma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i</m:t>
            </m:r>
            <m:r>
              <w:rPr/>
              <m:t>≤</m:t>
            </m:r>
            <m:r>
              <w:rPr/>
              <m:t xml:space="preserve">N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между точным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численным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решениями, полученными при разных шагах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, равных 0.1, 0.01, …, 0.000001.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Теоретические оценки устойчивости схемы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Продолжаем по той же методике, что была описана и применена для метода  «предиктор-корректор»(2.3.4).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Проверяем условие</w:t>
      </w:r>
    </w:p>
    <w:p w:rsidR="00000000" w:rsidDel="00000000" w:rsidP="00000000" w:rsidRDefault="00000000" w:rsidRPr="00000000" w14:paraId="000000E4">
      <w:pPr>
        <w:rPr/>
      </w:pPr>
      <m:oMath>
        <m:r>
          <m:t>χ</m:t>
        </m:r>
        <m:r>
          <w:rPr/>
          <m:t xml:space="preserve">=|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|&lt;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|=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>δ</m:t>
        </m:r>
      </m:oMath>
      <w:r w:rsidDel="00000000" w:rsidR="00000000" w:rsidRPr="00000000">
        <w:rPr>
          <w:rtl w:val="0"/>
        </w:rPr>
        <w:t xml:space="preserve">, то есть решение по методу  «предиктор-корректор»  устойчиво, где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r>
          <w:rPr>
            <w:rFonts w:ascii="Courier New" w:cs="Courier New" w:eastAsia="Courier New" w:hAnsi="Courier New"/>
            <w:color w:val="212121"/>
            <w:sz w:val="21"/>
            <w:szCs w:val="21"/>
            <w:highlight w:val="white"/>
          </w:rPr>
          <m:t xml:space="preserve">0.138088</m:t>
        </m:r>
        <m:r>
          <w:rPr/>
          <m:t xml:space="preserve">&lt;1(то есть возмущенные решения остаются внутри "трубки" устойчивости)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Сравнение точного и приближенного решений </w:t>
      </w:r>
    </w:p>
    <w:p w:rsidR="00000000" w:rsidDel="00000000" w:rsidP="00000000" w:rsidRDefault="00000000" w:rsidRPr="00000000" w14:paraId="000000E6">
      <w:pPr>
        <w:tabs>
          <w:tab w:val="right" w:pos="9141"/>
        </w:tabs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На рис. 2.3 приведено сравнение результатов расчетов по схеме «предиктор-корректор» (2.5) с точным решением (1.2) при различных шагах сетки N=10 и N=100. Нетрудно видеть, что по сравнению с рассмотренным выше методом Эйлера погрешность ниже.</w:t>
      </w:r>
    </w:p>
    <w:p w:rsidR="00000000" w:rsidDel="00000000" w:rsidP="00000000" w:rsidRDefault="00000000" w:rsidRPr="00000000" w14:paraId="000000E7">
      <w:pPr>
        <w:tabs>
          <w:tab w:val="right" w:pos="9141"/>
        </w:tabs>
        <w:spacing w:after="120" w:before="12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038600"/>
            <wp:effectExtent b="0" l="0" r="0" t="0"/>
            <wp:docPr id="8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6946"/>
        </w:tabs>
        <w:ind w:left="241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tl w:val="0"/>
        </w:rPr>
        <w:t xml:space="preserve">Рис.2.3. Сравнение точного (точки) решения и приближенного (сплошная линия) решения по методу «предиктор-корректор»: а - N=10,  б – N=100</w:t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1"/>
        </w:numPr>
        <w:tabs>
          <w:tab w:val="left" w:pos="426"/>
        </w:tabs>
        <w:spacing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ИТЕРАЦИОННЫЕ МЕТОДЫ РЕШЕНИЕ НЕЯВНЫХ РАЗНОСТНЫХ СХЕМ</w:t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1"/>
        </w:numPr>
        <w:spacing w:after="180" w:before="180" w:lineRule="auto"/>
        <w:ind w:left="567" w:firstLine="0"/>
        <w:rPr>
          <w:rFonts w:ascii="Times New Roman" w:cs="Times New Roman" w:eastAsia="Times New Roman" w:hAnsi="Times New Roman"/>
          <w:i w:val="1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Неявные разностные схемы Эйлера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Построение разностной схемы</w:t>
      </w:r>
    </w:p>
    <w:p w:rsidR="00000000" w:rsidDel="00000000" w:rsidP="00000000" w:rsidRDefault="00000000" w:rsidRPr="00000000" w14:paraId="000000EF">
      <w:pPr>
        <w:tabs>
          <w:tab w:val="right" w:pos="9141"/>
        </w:tabs>
        <w:spacing w:line="276" w:lineRule="auto"/>
        <w:ind w:firstLine="539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rtl w:val="0"/>
        </w:rPr>
        <w:t xml:space="preserve">Неявные разностные схемы. </w:t>
      </w:r>
      <w:r w:rsidDel="00000000" w:rsidR="00000000" w:rsidRPr="00000000">
        <w:rPr>
          <w:rtl w:val="0"/>
        </w:rPr>
        <w:t xml:space="preserve">Записываются на произвольном отрезке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 в виде:</w:t>
      </w:r>
    </w:p>
    <w:p w:rsidR="00000000" w:rsidDel="00000000" w:rsidP="00000000" w:rsidRDefault="00000000" w:rsidRPr="00000000" w14:paraId="000000F0">
      <w:pPr>
        <w:tabs>
          <w:tab w:val="right" w:pos="9360"/>
        </w:tabs>
        <w:spacing w:after="60" w:before="60" w:line="276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)+f(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</m:sSub>
        <m:r>
          <w:rPr/>
          <m:t xml:space="preserve">)], i=</m:t>
        </m:r>
        <m:bar>
          <m:barPr>
            <m:pos/>
            <m:ctrlPr>
              <w:rPr/>
            </m:ctrlPr>
          </m:barPr>
          <m:e>
            <m:r>
              <w:rPr/>
              <m:t xml:space="preserve">0,N-1</m:t>
            </m:r>
          </m:e>
        </m:bar>
      </m:oMath>
      <w:r w:rsidDel="00000000" w:rsidR="00000000" w:rsidRPr="00000000">
        <w:rPr>
          <w:rtl w:val="0"/>
        </w:rPr>
        <w:t xml:space="preserve">.</w:t>
        <w:tab/>
        <w:t xml:space="preserve">(3.1)</w:t>
      </w:r>
    </w:p>
    <w:p w:rsidR="00000000" w:rsidDel="00000000" w:rsidP="00000000" w:rsidRDefault="00000000" w:rsidRPr="00000000" w14:paraId="000000F1">
      <w:pPr>
        <w:spacing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В общем случае сложной функции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уравнение (3.1) является нелинейным относительно искомого значения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  <w:t xml:space="preserve"> на каждом интервале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. Обозначим </w:t>
      </w:r>
      <m:oMath>
        <m:r>
          <w:rPr/>
          <m:t xml:space="preserve">x=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  <w:t xml:space="preserve">и перепишем (3.1) в виде </w:t>
      </w:r>
      <m:oMath>
        <m:r>
          <w:rPr/>
          <m:t xml:space="preserve">F(x)=0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tabs>
          <w:tab w:val="right" w:pos="9360"/>
        </w:tabs>
        <w:spacing w:after="60" w:before="60" w:line="276" w:lineRule="auto"/>
        <w:rPr/>
      </w:pPr>
      <m:oMath>
        <m:r>
          <w:rPr/>
          <m:t xml:space="preserve">F(x) = x 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</m:e>
          <m:sub/>
        </m:sSub>
        <m:r>
          <w:rPr/>
          <m:t xml:space="preserve">) + 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 x)]=0</m:t>
        </m:r>
      </m:oMath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m:oMath>
        <m:r>
          <w:rPr/>
          <m:t xml:space="preserve">i=</m:t>
        </m:r>
        <m:bar>
          <m:barPr>
            <m:pos/>
            <m:ctrlPr>
              <w:rPr/>
            </m:ctrlPr>
          </m:barPr>
          <m:e>
            <m:r>
              <w:rPr/>
              <m:t xml:space="preserve">0,N-1</m:t>
            </m:r>
          </m:e>
        </m:bar>
      </m:oMath>
      <w:r w:rsidDel="00000000" w:rsidR="00000000" w:rsidRPr="00000000">
        <w:rPr>
          <w:rtl w:val="0"/>
        </w:rPr>
        <w:t xml:space="preserve">,</w:t>
        <w:tab/>
        <w:t xml:space="preserve">(3.2)</w:t>
      </w:r>
    </w:p>
    <w:p w:rsidR="00000000" w:rsidDel="00000000" w:rsidP="00000000" w:rsidRDefault="00000000" w:rsidRPr="00000000" w14:paraId="000000F3">
      <w:pPr>
        <w:tabs>
          <w:tab w:val="right" w:pos="9360"/>
        </w:tabs>
        <w:spacing w:after="60" w:before="60" w:line="276" w:lineRule="auto"/>
        <w:jc w:val="both"/>
        <w:rPr/>
      </w:pPr>
      <w:r w:rsidDel="00000000" w:rsidR="00000000" w:rsidRPr="00000000">
        <w:rPr>
          <w:rtl w:val="0"/>
        </w:rPr>
        <w:t xml:space="preserve">где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  <w:t xml:space="preserve"> – известные постоянные значения при данном значении </w:t>
      </w:r>
      <w:r w:rsidDel="00000000" w:rsidR="00000000" w:rsidRPr="00000000">
        <w:rPr>
          <w:vertAlign w:val="subscript"/>
        </w:rPr>
        <w:drawing>
          <wp:inline distB="0" distT="0" distL="114300" distR="114300">
            <wp:extent cx="88265" cy="165100"/>
            <wp:effectExtent b="0" l="0" r="0" t="0"/>
            <wp:docPr id="10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Анализ порядка аппроксимации схемы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m:oMath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dU</m:t>
            </m:r>
          </m:num>
          <m:den>
            <m:r>
              <w:rPr>
                <w:b w:val="1"/>
              </w:rPr>
              <m:t xml:space="preserve">dt</m:t>
            </m:r>
          </m:den>
        </m:f>
        <m:r>
          <w:rPr>
            <w:b w:val="1"/>
          </w:rPr>
          <m:t xml:space="preserve">=f(t, U)</m:t>
        </m:r>
      </m:oMath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ДУ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m:oMath>
        <m:f>
          <m:fPr>
            <m:ctrlPr>
              <w:rPr>
                <w:b w:val="1"/>
              </w:rPr>
            </m:ctrlPr>
          </m:fPr>
          <m:num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Y</m:t>
                </m:r>
              </m:e>
              <m:sub>
                <m:r>
                  <w:rPr>
                    <w:b w:val="1"/>
                  </w:rPr>
                  <m:t xml:space="preserve">i+1</m:t>
                </m:r>
              </m:sub>
            </m:sSub>
            <m:r>
              <w:rPr>
                <w:b w:val="1"/>
              </w:rPr>
              <m:t xml:space="preserve">-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Y</m:t>
                </m:r>
              </m:e>
              <m:sub>
                <m:r>
                  <w:rPr>
                    <w:b w:val="1"/>
                  </w:rPr>
                  <m:t xml:space="preserve">i</m:t>
                </m:r>
              </m:sub>
            </m:sSub>
          </m:num>
          <m:den>
            <m:r>
              <w:rPr>
                <w:b w:val="1"/>
              </w:rPr>
              <m:t xml:space="preserve">h</m:t>
            </m:r>
          </m:den>
        </m:f>
        <m:r>
          <w:rPr>
            <w:b w:val="1"/>
          </w:rPr>
          <m:t xml:space="preserve">=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2</m:t>
            </m:r>
          </m:den>
        </m:f>
        <m:r>
          <w:rPr>
            <w:b w:val="1"/>
          </w:rPr>
          <m:t xml:space="preserve">[f(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Y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) + f(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i+1</m:t>
            </m:r>
          </m:sub>
        </m:sSub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Y</m:t>
            </m:r>
          </m:e>
          <m:sub>
            <m:r>
              <w:rPr>
                <w:b w:val="1"/>
              </w:rPr>
              <m:t xml:space="preserve">i+1</m:t>
            </m:r>
          </m:sub>
        </m:sSub>
        <m:r>
          <w:rPr>
            <w:b w:val="1"/>
          </w:rPr>
          <m:t xml:space="preserve">)]</m:t>
        </m:r>
      </m:oMath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РС</w:t>
      </w: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k</m:t>
            </m:r>
          </m:sub>
        </m:sSub>
        <m:r>
          <w:rPr/>
          <m:t xml:space="preserve">=[(AU - f)-(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 xml:space="preserve">U-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 xml:space="preserve">i</m:t>
            </m:r>
          </m:sub>
        </m:sSub>
        <m:r>
          <w:rPr/>
          <m:t xml:space="preserve">=[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-f(t,U)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 xml:space="preserve">i</m:t>
            </m:r>
          </m:sub>
        </m:sSub>
        <m:r>
          <w:rPr/>
          <m:t xml:space="preserve">-[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)]=</m:t>
        </m:r>
      </m:oMath>
      <m:oMath>
        <m:r>
          <w:rPr/>
          <m:t xml:space="preserve">=[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 xml:space="preserve">i</m:t>
            </m:r>
          </m:sub>
        </m:sSub>
        <m:r>
          <w:rPr/>
          <m:t xml:space="preserve">-[f(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e>
          <m:sub/>
        </m:sSub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)-f(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)];</m:t>
        </m:r>
      </m:oMath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h</m:t>
            </m:r>
          </m:den>
        </m:f>
        <m:r>
          <w:rPr/>
          <m:t xml:space="preserve">=(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 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h</m:t>
            </m:r>
          </m:den>
        </m:f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+h(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3</m:t>
            </m:r>
          </m:sup>
        </m:sSup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] = -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);</m:t>
        </m:r>
      </m:oMath>
      <m:oMath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)+f(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)]=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)-f(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)]=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)-f(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) - h(</m:t>
        </m:r>
        <m:f>
          <m:fPr>
            <m:ctrlPr>
              <w:rPr/>
            </m:ctrlPr>
          </m:fPr>
          <m:num>
            <m:r>
              <w:rPr/>
              <m:t xml:space="preserve">df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</m:oMath>
      <m:oMath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f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3</m:t>
            </m:r>
          </m:sup>
        </m:sSup>
        <m:r>
          <w:rPr/>
          <m:t xml:space="preserve">)]=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[-h(</m:t>
        </m:r>
        <m:f>
          <m:fPr>
            <m:ctrlPr>
              <w:rPr/>
            </m:ctrlPr>
          </m:fPr>
          <m:num>
            <m:r>
              <w:rPr/>
              <m:t xml:space="preserve">df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f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3</m:t>
            </m:r>
          </m:sup>
        </m:sSup>
        <m:r>
          <w:rPr/>
          <m:t xml:space="preserve">)];</m:t>
        </m:r>
      </m:oMath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k</m:t>
            </m:r>
          </m:sub>
        </m:sSub>
        <m:r>
          <w:rPr/>
          <m:t xml:space="preserve">= -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df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(-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df</m:t>
            </m:r>
          </m:num>
          <m:den>
            <m:r>
              <w:rPr/>
              <m:t xml:space="preserve">dt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i</m:t>
            </m:r>
          </m:sub>
        </m:sSub>
        <m:r>
          <w:rPr/>
          <m:t xml:space="preserve">+O(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 = 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(3.3)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Теоретические 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ценки 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орядка сходимости схемы 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 xml:space="preserve">Согласно теории, порядок сходимости метода простой итерации </w:t>
      </w:r>
      <m:oMath>
        <m:r>
          <w:rPr/>
          <m:t xml:space="preserve">n=2</m:t>
        </m:r>
      </m:oMath>
      <w:r w:rsidDel="00000000" w:rsidR="00000000" w:rsidRPr="00000000">
        <w:rPr>
          <w:rtl w:val="0"/>
        </w:rPr>
        <w:t xml:space="preserve">, то есть сходимость 2-го порядка, что означает - для повышения точности решения приближенной задачи в 10 раз, т.е. уменьшения разности между точным и численным решением, – нужно уменьшить шаг сетки в </w:t>
      </w:r>
      <m:oMath>
        <m:r>
          <w:rPr/>
          <m:t xml:space="preserve">100</m:t>
        </m:r>
      </m:oMath>
      <w:r w:rsidDel="00000000" w:rsidR="00000000" w:rsidRPr="00000000">
        <w:rPr>
          <w:rtl w:val="0"/>
        </w:rPr>
        <w:t xml:space="preserve"> раз. Это проверено практически. Так в Табл. 4.4.1 деление погрешности на вторую степень шага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дает примерно одинаковые значения </w:t>
      </w:r>
      <m:oMath>
        <m:r>
          <w:rPr/>
          <m:t xml:space="preserve">K</m:t>
        </m:r>
        <m:r>
          <w:rPr/>
          <m:t>≈</m:t>
        </m:r>
        <m:r>
          <w:rPr/>
          <m:t xml:space="preserve">1.01863</m:t>
        </m:r>
      </m:oMath>
      <w:r w:rsidDel="00000000" w:rsidR="00000000" w:rsidRPr="00000000">
        <w:rPr>
          <w:rtl w:val="0"/>
        </w:rPr>
        <w:t xml:space="preserve">. Таким образом, при всех значениях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для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можно установить связь с шагом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в виде:</w:t>
      </w:r>
    </w:p>
    <w:p w:rsidR="00000000" w:rsidDel="00000000" w:rsidP="00000000" w:rsidRDefault="00000000" w:rsidRPr="00000000" w14:paraId="000000F9">
      <w:pPr>
        <w:rPr/>
      </w:pPr>
      <m:oMath>
        <m:r>
          <m:t>ψ</m:t>
        </m:r>
        <m:r>
          <w:rPr/>
          <m:t xml:space="preserve">=0.4905*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/>
        </m:sSup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=O(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где</w:t>
      </w:r>
      <m:oMath>
        <m:r>
          <m:t>ψ</m:t>
        </m:r>
        <m:r>
          <w:rPr/>
          <m:t xml:space="preserve">=||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h</m:t>
            </m:r>
          </m:sub>
        </m:sSub>
        <m:r>
          <w:rPr/>
          <m:t xml:space="preserve">||=||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||=ma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i</m:t>
            </m:r>
            <m:r>
              <w:rPr/>
              <m:t>≤</m:t>
            </m:r>
            <m:r>
              <w:rPr/>
              <m:t xml:space="preserve">N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между точным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численным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решениями, полученными при разных шагах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, равных 0.1, 0.01, …, 0.000001.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ретичес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кие оценки устойчивости схемы </w:t>
      </w:r>
    </w:p>
    <w:p w:rsidR="00000000" w:rsidDel="00000000" w:rsidP="00000000" w:rsidRDefault="00000000" w:rsidRPr="00000000" w14:paraId="000000FB">
      <w:pPr>
        <w:ind w:left="0" w:firstLine="720"/>
        <w:rPr/>
      </w:pPr>
      <w:r w:rsidDel="00000000" w:rsidR="00000000" w:rsidRPr="00000000">
        <w:rPr>
          <w:rtl w:val="0"/>
        </w:rPr>
        <w:t xml:space="preserve">В отличие от явных неявные разностные схемы являются безусловно устойчивыми, т. е. устойчивыми при произвольном соотношении шагов по времени и пространственным переменным. В этой связи при использовании неявных схем есть возможность проводить расчеты при больших значениях шага сетки. В этом преимущество неявных схем. Следует в то же время иметь в виду, что чрезмерное увеличение шага сетки приводит к существенному возрастанию погрешностей аппроксимации, поэтому фактором, ограничивающим размеры шага сетки при использовании неявных схем, является требуемая точность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"/>
        </w:numPr>
        <w:spacing w:after="180" w:before="180" w:lineRule="auto"/>
        <w:ind w:left="567" w:firstLine="0"/>
        <w:rPr>
          <w:rFonts w:ascii="Times New Roman" w:cs="Times New Roman" w:eastAsia="Times New Roman" w:hAnsi="Times New Roman"/>
          <w:i w:val="1"/>
        </w:rPr>
      </w:pPr>
      <w:bookmarkStart w:colFirst="0" w:colLast="0" w:name="_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Метод последовательных приближений</w:t>
      </w:r>
    </w:p>
    <w:p w:rsidR="00000000" w:rsidDel="00000000" w:rsidP="00000000" w:rsidRDefault="00000000" w:rsidRPr="00000000" w14:paraId="000000FE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Построение алгоритма метода последовательных приближений</w:t>
      </w:r>
    </w:p>
    <w:p w:rsidR="00000000" w:rsidDel="00000000" w:rsidP="00000000" w:rsidRDefault="00000000" w:rsidRPr="00000000" w14:paraId="000000FF">
      <w:pPr>
        <w:tabs>
          <w:tab w:val="right" w:pos="9141"/>
        </w:tabs>
        <w:spacing w:before="12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Алгебраическое уравнение (3.2) в общем случае является нелинейным. Если выполняется условие </w:t>
      </w:r>
      <m:oMath>
        <m:r>
          <w:rPr/>
          <m:t xml:space="preserve">h|f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U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)|&lt;2</m:t>
        </m:r>
      </m:oMath>
      <w:r w:rsidDel="00000000" w:rsidR="00000000" w:rsidRPr="00000000">
        <w:rPr>
          <w:rtl w:val="0"/>
        </w:rPr>
        <w:t xml:space="preserve">, то решение уравнения (3.2) в каждой точке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 (i =</m:t>
        </m:r>
        <m:bar>
          <m:barPr>
            <m:pos/>
            <m:ctrlPr>
              <w:rPr/>
            </m:ctrlPr>
          </m:barPr>
          <m:e>
            <m:r>
              <w:rPr/>
              <m:t xml:space="preserve">0, N-1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можно найти с заданной точностью </w:t>
      </w:r>
      <m:oMath>
        <m:r>
          <m:t>ε</m:t>
        </m:r>
      </m:oMath>
      <w:r w:rsidDel="00000000" w:rsidR="00000000" w:rsidRPr="00000000">
        <w:rPr>
          <w:rtl w:val="0"/>
        </w:rPr>
        <w:t xml:space="preserve"> методом последовательных приближений:</w:t>
      </w:r>
    </w:p>
    <w:p w:rsidR="00000000" w:rsidDel="00000000" w:rsidP="00000000" w:rsidRDefault="00000000" w:rsidRPr="00000000" w14:paraId="00000100">
      <w:pPr>
        <w:tabs>
          <w:tab w:val="right" w:pos="9141"/>
        </w:tabs>
        <w:spacing w:before="120" w:lineRule="auto"/>
        <w:ind w:firstLine="539"/>
        <w:jc w:val="both"/>
        <w:rPr/>
      </w:pPr>
      <m:oMath>
        <m:sSub>
          <m:e>
            <m:sSub>
              <m:sSubPr>
                <m:ctrlPr>
                  <w:rPr/>
                </m:ctrlPr>
              </m:sSubPr>
              <m:e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Y</m:t>
                    </m:r>
                  </m:e>
                  <m:sub>
                    <m:r>
                      <w:rPr/>
                      <m:t xml:space="preserve">i+1</m:t>
                    </m:r>
                  </m:sub>
                  <m:sup>
                    <m:r>
                      <w:rPr/>
                      <m:t xml:space="preserve">(s+1)</m:t>
                    </m:r>
                  </m:sup>
                </m:sSubSup>
                <m:r>
                  <w:rPr/>
                  <m:t xml:space="preserve">=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Y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+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h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[f(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t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,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Y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)+f(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t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  <m:r>
                  <w:rPr/>
                  <m:t xml:space="preserve">, </m:t>
                </m:r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Y</m:t>
                    </m:r>
                  </m:e>
                  <m:sub>
                    <m:r>
                      <w:rPr/>
                      <m:t xml:space="preserve">i+1</m:t>
                    </m:r>
                  </m:sub>
                  <m:sup>
                    <m:r>
                      <w:rPr/>
                      <m:t xml:space="preserve">(s)</m:t>
                    </m:r>
                  </m:sup>
                </m:sSubSup>
              </m:e>
              <m:sub/>
            </m:sSub>
          </m:e>
          <m:sub/>
        </m:sSub>
        <m:r>
          <w:rPr/>
          <m:t xml:space="preserve">], s=0, 1, 2...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tl w:val="0"/>
        </w:rPr>
        <w:t xml:space="preserve">(3.4)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right" w:pos="9141"/>
        </w:tabs>
        <w:jc w:val="both"/>
        <w:rPr/>
      </w:pPr>
      <w:r w:rsidDel="00000000" w:rsidR="00000000" w:rsidRPr="00000000">
        <w:rPr>
          <w:rtl w:val="0"/>
        </w:rPr>
        <w:t xml:space="preserve">где </w:t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- номер итерации, на которой выполняется условие сходимости </w:t>
      </w:r>
      <m:oMath>
        <m:sSub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  <m:ctrlPr>
                      <w:rPr/>
                    </m:ctrlPr>
                  </m:dPr>
                  <m:e>
                    <m:sSubSup>
                      <m:sSubSupPr>
                        <m:ctrlPr>
                          <w:rPr/>
                        </m:ctrlPr>
                      </m:sSubSupPr>
                      <m:e>
                        <m:sSubSup>
                          <m:sSubSupPr>
                            <m:ctrlPr>
                              <w:rPr/>
                            </m:ctrlPr>
                          </m:sSubSupPr>
                          <m:e>
                            <m:r>
                              <w:rPr/>
                              <m:t xml:space="preserve">Y</m:t>
                            </m:r>
                          </m:e>
                          <m:sub/>
                          <m:sup/>
                        </m:sSubSup>
                      </m:e>
                      <m:sub>
                        <m:r>
                          <w:rPr/>
                          <m:t xml:space="preserve">i+1</m:t>
                        </m:r>
                      </m:sub>
                      <m:sup>
                        <m:r>
                          <w:rPr/>
                          <m:t xml:space="preserve">(s+1)</m:t>
                        </m:r>
                      </m:sup>
                    </m:sSubSup>
                    <m:r>
                      <w:rPr/>
                      <m:t xml:space="preserve">-</m:t>
                    </m:r>
                    <m:sSubSup>
                      <m:sSubSupPr>
                        <m:ctrlPr>
                          <w:rPr/>
                        </m:ctrlPr>
                      </m:sSubSup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i+1</m:t>
                        </m:r>
                      </m:sub>
                      <m:sup>
                        <m:r>
                          <w:rPr/>
                          <m:t xml:space="preserve">(s)</m:t>
                        </m:r>
                      </m:sup>
                    </m:sSubSup>
                  </m:e>
                </m:d>
              </m:e>
            </m:d>
          </m:e>
          <m:sub/>
        </m:sSub>
        <m:r>
          <w:rPr/>
          <m:t xml:space="preserve">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tabs>
          <w:tab w:val="right" w:pos="9141"/>
        </w:tabs>
        <w:jc w:val="center"/>
        <w:rPr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Алгоритм метода простой итерации (последовательных приближений)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right" w:pos="9141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342900" cy="165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right" w:pos="9141"/>
        </w:tabs>
        <w:jc w:val="center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Зам.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</w:rPr>
        <w:drawing>
          <wp:inline distB="0" distT="0" distL="114300" distR="114300">
            <wp:extent cx="266700" cy="228600"/>
            <wp:effectExtent b="0" l="0" r="0" t="0"/>
            <wp:docPr id="7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введено для подсчета максимального количества итераций на шагах сетки </w:t>
      </w:r>
      <w:r w:rsidDel="00000000" w:rsidR="00000000" w:rsidRPr="00000000">
        <w:rPr>
          <w:sz w:val="22"/>
          <w:szCs w:val="22"/>
          <w:highlight w:val="yellow"/>
        </w:rPr>
        <w:drawing>
          <wp:inline distB="0" distT="0" distL="114300" distR="114300">
            <wp:extent cx="444500" cy="254000"/>
            <wp:effectExtent b="0" l="0" r="0" t="0"/>
            <wp:docPr id="4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508000" cy="2286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393700" cy="241300"/>
            <wp:effectExtent b="0" l="0" r="0" t="0"/>
            <wp:docPr id="9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495300" cy="241300"/>
            <wp:effectExtent b="0" l="0" r="0" t="0"/>
            <wp:docPr id="4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342900" cy="165100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88900</wp:posOffset>
                </wp:positionV>
                <wp:extent cx="14351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8450" y="3779683"/>
                          <a:ext cx="14351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88900</wp:posOffset>
                </wp:positionV>
                <wp:extent cx="1435100" cy="25400"/>
                <wp:effectExtent b="0" l="0" r="0" t="0"/>
                <wp:wrapNone/>
                <wp:docPr id="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101600</wp:posOffset>
                </wp:positionV>
                <wp:extent cx="12700" cy="247523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542385"/>
                          <a:ext cx="0" cy="24752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101600</wp:posOffset>
                </wp:positionV>
                <wp:extent cx="12700" cy="2475230"/>
                <wp:effectExtent b="0" l="0" r="0" t="0"/>
                <wp:wrapNone/>
                <wp:docPr id="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475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596900" cy="228600"/>
            <wp:effectExtent b="0" l="0" r="0" t="0"/>
            <wp:docPr id="7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right" w:pos="9141"/>
        </w:tabs>
        <w:jc w:val="center"/>
        <w:rPr/>
      </w:pPr>
      <w:r w:rsidDel="00000000" w:rsidR="00000000" w:rsidRPr="00000000">
        <w:rPr>
          <w:highlight w:val="yellow"/>
        </w:rPr>
        <w:drawing>
          <wp:inline distB="0" distT="0" distL="114300" distR="114300">
            <wp:extent cx="2387600" cy="3810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190500</wp:posOffset>
                </wp:positionV>
                <wp:extent cx="20955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41225" y="378000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190500</wp:posOffset>
                </wp:positionV>
                <wp:extent cx="209550" cy="25400"/>
                <wp:effectExtent b="0" l="0" r="0" t="0"/>
                <wp:wrapNone/>
                <wp:docPr id="6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203200</wp:posOffset>
                </wp:positionV>
                <wp:extent cx="12700" cy="885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337088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203200</wp:posOffset>
                </wp:positionV>
                <wp:extent cx="12700" cy="885825"/>
                <wp:effectExtent b="0" l="0" r="0" t="0"/>
                <wp:wrapNone/>
                <wp:docPr id="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1066800" cy="254000"/>
            <wp:effectExtent b="0" l="0" r="0" t="0"/>
            <wp:docPr id="4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825500" cy="165100"/>
            <wp:effectExtent b="0" l="0" r="0" t="0"/>
            <wp:docPr id="10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533400" cy="16510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812800" cy="203200"/>
            <wp:effectExtent b="0" l="0" r="0" t="0"/>
            <wp:docPr id="6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88900</wp:posOffset>
                </wp:positionV>
                <wp:extent cx="98107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5463" y="3775238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88900</wp:posOffset>
                </wp:positionV>
                <wp:extent cx="981075" cy="12700"/>
                <wp:effectExtent b="0" l="0" r="0" t="0"/>
                <wp:wrapNone/>
                <wp:docPr id="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0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698500" cy="228600"/>
            <wp:effectExtent b="0" l="0" r="0" t="0"/>
            <wp:docPr id="7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" cy="228600"/>
            <wp:effectExtent b="0" l="0" r="0" t="0"/>
            <wp:docPr id="8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495300" cy="165100"/>
            <wp:effectExtent b="0" l="0" r="0" t="0"/>
            <wp:docPr id="8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right" w:pos="9141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1219200" cy="228600"/>
            <wp:effectExtent b="0" l="0" r="0" t="0"/>
            <wp:docPr id="12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right" w:pos="9141"/>
        </w:tabs>
        <w:jc w:val="center"/>
        <w:rPr>
          <w:b w:val="1"/>
          <w:highlight w:val="yellow"/>
        </w:rPr>
      </w:pPr>
      <w:r w:rsidDel="00000000" w:rsidR="00000000" w:rsidRPr="00000000">
        <w:rPr/>
        <w:drawing>
          <wp:inline distB="0" distT="0" distL="114300" distR="114300">
            <wp:extent cx="800100" cy="20320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88900</wp:posOffset>
                </wp:positionV>
                <wp:extent cx="128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650" y="3775238"/>
                          <a:ext cx="12827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88900</wp:posOffset>
                </wp:positionV>
                <wp:extent cx="1282700" cy="1270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5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Оценки сходимости метода последовательных приближений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Согласно теории, порядок сходимости решения методом последовательных приближений </w:t>
      </w:r>
      <m:oMath>
        <m:r>
          <w:rPr/>
          <m:t xml:space="preserve">n=2</m:t>
        </m:r>
      </m:oMath>
      <w:r w:rsidDel="00000000" w:rsidR="00000000" w:rsidRPr="00000000">
        <w:rPr>
          <w:rtl w:val="0"/>
        </w:rPr>
        <w:t xml:space="preserve">, то есть сходимость 2-го порядка, что означает - для повышения точности решения приближенной задачи в 10 раз, т.е. уменьшения разности между точным и численным решением, – нужно уменьшить шаг сетки в </w:t>
      </w:r>
      <m:oMath>
        <m:r>
          <w:rPr/>
          <m:t xml:space="preserve">100</m:t>
        </m:r>
      </m:oMath>
      <w:r w:rsidDel="00000000" w:rsidR="00000000" w:rsidRPr="00000000">
        <w:rPr>
          <w:rtl w:val="0"/>
        </w:rPr>
        <w:t xml:space="preserve"> раз. Это проверено практически. Так в Табл. 4.4.1 деление погрешности на вторую степень шага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дает примерно одинаковые значения </w:t>
      </w:r>
      <m:oMath>
        <m:r>
          <w:rPr/>
          <m:t xml:space="preserve">K</m:t>
        </m:r>
        <m:r>
          <w:rPr/>
          <m:t>≈</m:t>
        </m:r>
        <m:r>
          <w:rPr/>
          <m:t xml:space="preserve">0.4905</m:t>
        </m:r>
      </m:oMath>
      <w:r w:rsidDel="00000000" w:rsidR="00000000" w:rsidRPr="00000000">
        <w:rPr>
          <w:rtl w:val="0"/>
        </w:rPr>
        <w:t xml:space="preserve">. Таким образом, при всех значениях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для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можно установить связь с шагом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в виде:</w:t>
      </w:r>
    </w:p>
    <w:p w:rsidR="00000000" w:rsidDel="00000000" w:rsidP="00000000" w:rsidRDefault="00000000" w:rsidRPr="00000000" w14:paraId="00000117">
      <w:pPr>
        <w:rPr/>
      </w:pPr>
      <m:oMath>
        <m:r>
          <m:t>ψ</m:t>
        </m:r>
        <m:r>
          <w:rPr/>
          <m:t xml:space="preserve">=0.4905*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/>
        </m:sSup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=O(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где</w:t>
      </w:r>
      <m:oMath>
        <m:r>
          <m:t>ψ</m:t>
        </m:r>
        <m:r>
          <w:rPr/>
          <m:t xml:space="preserve">=||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h</m:t>
            </m:r>
          </m:sub>
        </m:sSub>
        <m:r>
          <w:rPr/>
          <m:t xml:space="preserve">||=||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||=ma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i</m:t>
            </m:r>
            <m:r>
              <w:rPr/>
              <m:t>≤</m:t>
            </m:r>
            <m:r>
              <w:rPr/>
              <m:t xml:space="preserve">N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между точным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численным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решениями, полученными при разных шагах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, равных 0.1, 0.01, …, 0.000001.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Сформулируем достаточное условие сходимости метода Ньютона. Предположим, что </w:t>
      </w:r>
      <m:oMath>
        <m:r>
          <w:rPr>
            <w:color w:val="ffffff"/>
            <w:sz w:val="2"/>
            <w:szCs w:val="2"/>
          </w:rPr>
          <m:t xml:space="preserve">F(x)</m:t>
        </m:r>
      </m:oMath>
      <w:r w:rsidDel="00000000" w:rsidR="00000000" w:rsidRPr="00000000">
        <w:rPr>
          <w:color w:val="ffffff"/>
          <w:sz w:val="2"/>
          <w:szCs w:val="2"/>
          <w:rtl w:val="0"/>
        </w:rPr>
        <w:t xml:space="preserve">непрерывно-дифференцируемая функция и якобиан </w:t>
      </w:r>
      <m:oMath>
        <m:r>
          <w:rPr>
            <w:color w:val="ffffff"/>
            <w:sz w:val="2"/>
            <w:szCs w:val="2"/>
          </w:rPr>
          <m:t xml:space="preserve">detF'(x)</m:t>
        </m:r>
        <m:r>
          <w:rPr>
            <w:color w:val="ffffff"/>
            <w:sz w:val="2"/>
            <w:szCs w:val="2"/>
          </w:rPr>
          <m:t>≠</m:t>
        </m:r>
        <m:r>
          <w:rPr>
            <w:color w:val="ffffff"/>
            <w:sz w:val="2"/>
            <w:szCs w:val="2"/>
          </w:rPr>
          <m:t xml:space="preserve">0</m:t>
        </m:r>
      </m:oMath>
      <w:r w:rsidDel="00000000" w:rsidR="00000000" w:rsidRPr="00000000">
        <w:rPr>
          <w:color w:val="ffffff"/>
          <w:sz w:val="2"/>
          <w:szCs w:val="2"/>
          <w:rtl w:val="0"/>
        </w:rPr>
        <w:t xml:space="preserve">в некоторой окрестности точки </w:t>
      </w:r>
      <m:oMath>
        <m:sSup>
          <m:sSupPr>
            <m:ctrlPr>
              <w:rPr>
                <w:color w:val="ffffff"/>
                <w:sz w:val="2"/>
                <w:szCs w:val="2"/>
              </w:rPr>
            </m:ctrlPr>
          </m:sSupPr>
          <m:e>
            <m:r>
              <w:rPr>
                <w:color w:val="ffffff"/>
                <w:sz w:val="2"/>
                <w:szCs w:val="2"/>
              </w:rPr>
              <m:t xml:space="preserve">x</m:t>
            </m:r>
          </m:e>
          <m:sup>
            <m:r>
              <w:rPr>
                <w:color w:val="ffffff"/>
                <w:sz w:val="2"/>
                <w:szCs w:val="2"/>
              </w:rPr>
              <m:t xml:space="preserve">*</m:t>
            </m:r>
          </m:sup>
        </m:sSup>
      </m:oMath>
      <w:r w:rsidDel="00000000" w:rsidR="00000000" w:rsidRPr="00000000">
        <w:rPr>
          <w:color w:val="ffffff"/>
          <w:sz w:val="2"/>
          <w:szCs w:val="2"/>
          <w:rtl w:val="0"/>
        </w:rPr>
        <w:t xml:space="preserve">. Тогда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ffff"/>
          <w:sz w:val="2"/>
          <w:szCs w:val="2"/>
        </w:rPr>
      </w:pPr>
      <m:oMath>
        <m:r>
          <w:rPr>
            <w:color w:val="ffffff"/>
            <w:sz w:val="2"/>
            <w:szCs w:val="2"/>
          </w:rPr>
          <m:t xml:space="preserve">Ф(x)=x-(F'(x)</m:t>
        </m:r>
        <m:sSup>
          <m:sSupPr>
            <m:ctrlPr>
              <w:rPr>
                <w:color w:val="ffffff"/>
                <w:sz w:val="2"/>
                <w:szCs w:val="2"/>
              </w:rPr>
            </m:ctrlPr>
          </m:sSupPr>
          <m:e>
            <m:r>
              <w:rPr>
                <w:color w:val="ffffff"/>
                <w:sz w:val="2"/>
                <w:szCs w:val="2"/>
              </w:rPr>
              <m:t xml:space="preserve">)</m:t>
            </m:r>
          </m:e>
          <m:sup>
            <m:r>
              <w:rPr>
                <w:color w:val="ffffff"/>
                <w:sz w:val="2"/>
                <w:szCs w:val="2"/>
              </w:rPr>
              <m:t xml:space="preserve">-1</m:t>
            </m:r>
          </m:sup>
        </m:sSup>
        <m:r>
          <w:rPr>
            <w:color w:val="ffffff"/>
            <w:sz w:val="2"/>
            <w:szCs w:val="2"/>
          </w:rPr>
          <m:t xml:space="preserve">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и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ffff"/>
          <w:sz w:val="2"/>
          <w:szCs w:val="2"/>
        </w:rPr>
      </w:pPr>
      <m:oMath>
        <m:f>
          <m:fPr>
            <m:ctrlPr>
              <w:rPr>
                <w:color w:val="ffffff"/>
                <w:sz w:val="2"/>
                <w:szCs w:val="2"/>
              </w:rPr>
            </m:ctrlPr>
          </m:fPr>
          <m:num>
            <m:r>
              <w:rPr>
                <w:color w:val="ffffff"/>
                <w:sz w:val="2"/>
                <w:szCs w:val="2"/>
              </w:rPr>
              <m:t xml:space="preserve">d</m:t>
            </m:r>
            <m:r>
              <w:rPr>
                <w:color w:val="ffffff"/>
                <w:sz w:val="2"/>
                <w:szCs w:val="2"/>
              </w:rPr>
              <m:t>Φ</m:t>
            </m:r>
          </m:num>
          <m:den>
            <m:r>
              <w:rPr>
                <w:color w:val="ffffff"/>
                <w:sz w:val="2"/>
                <w:szCs w:val="2"/>
              </w:rPr>
              <m:t xml:space="preserve">dx</m:t>
            </m:r>
          </m:den>
        </m:f>
        <m:r>
          <w:rPr>
            <w:color w:val="ffffff"/>
            <w:sz w:val="2"/>
            <w:szCs w:val="2"/>
          </w:rPr>
          <m:t xml:space="preserve">=E - {</m:t>
        </m:r>
        <m:f>
          <m:fPr>
            <m:ctrlPr>
              <w:rPr>
                <w:color w:val="ffffff"/>
                <w:sz w:val="2"/>
                <w:szCs w:val="2"/>
              </w:rPr>
            </m:ctrlPr>
          </m:fPr>
          <m:num>
            <m:r>
              <w:rPr>
                <w:color w:val="ffffff"/>
                <w:sz w:val="2"/>
                <w:szCs w:val="2"/>
              </w:rPr>
              <m:t xml:space="preserve">d</m:t>
            </m:r>
          </m:num>
          <m:den>
            <m:r>
              <w:rPr>
                <w:color w:val="ffffff"/>
                <w:sz w:val="2"/>
                <w:szCs w:val="2"/>
              </w:rPr>
              <m:t xml:space="preserve">dx</m:t>
            </m:r>
          </m:den>
        </m:f>
        <m:r>
          <w:rPr>
            <w:color w:val="ffffff"/>
            <w:sz w:val="2"/>
            <w:szCs w:val="2"/>
          </w:rPr>
          <m:t xml:space="preserve">(F'(x)</m:t>
        </m:r>
        <m:sSup>
          <m:sSupPr>
            <m:ctrlPr>
              <w:rPr>
                <w:color w:val="ffffff"/>
                <w:sz w:val="2"/>
                <w:szCs w:val="2"/>
              </w:rPr>
            </m:ctrlPr>
          </m:sSupPr>
          <m:e>
            <m:r>
              <w:rPr>
                <w:color w:val="ffffff"/>
                <w:sz w:val="2"/>
                <w:szCs w:val="2"/>
              </w:rPr>
              <m:t xml:space="preserve">)</m:t>
            </m:r>
          </m:e>
          <m:sup>
            <m:r>
              <w:rPr>
                <w:color w:val="ffffff"/>
                <w:sz w:val="2"/>
                <w:szCs w:val="2"/>
              </w:rPr>
              <m:t xml:space="preserve">-1</m:t>
            </m:r>
          </m:sup>
        </m:sSup>
        <m:r>
          <w:rPr>
            <w:color w:val="ffffff"/>
            <w:sz w:val="2"/>
            <w:szCs w:val="2"/>
          </w:rPr>
          <m:t xml:space="preserve">F(x) + (F'(x)</m:t>
        </m:r>
        <m:sSup>
          <m:sSupPr>
            <m:ctrlPr>
              <w:rPr>
                <w:color w:val="ffffff"/>
                <w:sz w:val="2"/>
                <w:szCs w:val="2"/>
              </w:rPr>
            </m:ctrlPr>
          </m:sSupPr>
          <m:e>
            <m:r>
              <w:rPr>
                <w:color w:val="ffffff"/>
                <w:sz w:val="2"/>
                <w:szCs w:val="2"/>
              </w:rPr>
              <m:t xml:space="preserve">)</m:t>
            </m:r>
          </m:e>
          <m:sup>
            <m:r>
              <w:rPr>
                <w:color w:val="ffffff"/>
                <w:sz w:val="2"/>
                <w:szCs w:val="2"/>
              </w:rPr>
              <m:t xml:space="preserve">-1</m:t>
            </m:r>
          </m:sup>
        </m:sSup>
        <m:f>
          <m:fPr>
            <m:ctrlPr>
              <w:rPr>
                <w:color w:val="ffffff"/>
                <w:sz w:val="2"/>
                <w:szCs w:val="2"/>
              </w:rPr>
            </m:ctrlPr>
          </m:fPr>
          <m:num>
            <m:r>
              <w:rPr>
                <w:color w:val="ffffff"/>
                <w:sz w:val="2"/>
                <w:szCs w:val="2"/>
              </w:rPr>
              <m:t xml:space="preserve">dF</m:t>
            </m:r>
          </m:num>
          <m:den>
            <m:r>
              <w:rPr>
                <w:color w:val="ffffff"/>
                <w:sz w:val="2"/>
                <w:szCs w:val="2"/>
              </w:rPr>
              <m:t xml:space="preserve">dx</m:t>
            </m:r>
          </m:den>
        </m:f>
        <m:r>
          <w:rPr>
            <w:color w:val="ffffff"/>
            <w:sz w:val="2"/>
            <w:szCs w:val="2"/>
          </w:rPr>
          <m:t xml:space="preserve">}= -</m:t>
        </m:r>
        <m:f>
          <m:fPr>
            <m:ctrlPr>
              <w:rPr>
                <w:color w:val="ffffff"/>
                <w:sz w:val="2"/>
                <w:szCs w:val="2"/>
              </w:rPr>
            </m:ctrlPr>
          </m:fPr>
          <m:num>
            <m:r>
              <w:rPr>
                <w:color w:val="ffffff"/>
                <w:sz w:val="2"/>
                <w:szCs w:val="2"/>
              </w:rPr>
              <m:t xml:space="preserve">d</m:t>
            </m:r>
          </m:num>
          <m:den>
            <m:r>
              <w:rPr>
                <w:color w:val="ffffff"/>
                <w:sz w:val="2"/>
                <w:szCs w:val="2"/>
              </w:rPr>
              <m:t xml:space="preserve">dx</m:t>
            </m:r>
          </m:den>
        </m:f>
        <m:r>
          <w:rPr>
            <w:color w:val="ffffff"/>
            <w:sz w:val="2"/>
            <w:szCs w:val="2"/>
          </w:rPr>
          <m:t xml:space="preserve">((F'(x)</m:t>
        </m:r>
        <m:sSup>
          <m:sSupPr>
            <m:ctrlPr>
              <w:rPr>
                <w:color w:val="ffffff"/>
                <w:sz w:val="2"/>
                <w:szCs w:val="2"/>
              </w:rPr>
            </m:ctrlPr>
          </m:sSupPr>
          <m:e>
            <m:r>
              <w:rPr>
                <w:color w:val="ffffff"/>
                <w:sz w:val="2"/>
                <w:szCs w:val="2"/>
              </w:rPr>
              <m:t xml:space="preserve">)</m:t>
            </m:r>
          </m:e>
          <m:sup>
            <m:r>
              <w:rPr>
                <w:color w:val="ffffff"/>
                <w:sz w:val="2"/>
                <w:szCs w:val="2"/>
              </w:rPr>
              <m:t xml:space="preserve">-1</m:t>
            </m:r>
          </m:sup>
        </m:sSup>
        <m:r>
          <w:rPr>
            <w:color w:val="ffffff"/>
            <w:sz w:val="2"/>
            <w:szCs w:val="2"/>
          </w:rPr>
          <m:t xml:space="preserve">F(x).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Тем самым в точке </w:t>
      </w:r>
      <m:oMath>
        <m:sSup>
          <m:sSupPr>
            <m:ctrlPr>
              <w:rPr>
                <w:color w:val="ffffff"/>
                <w:sz w:val="2"/>
                <w:szCs w:val="2"/>
              </w:rPr>
            </m:ctrlPr>
          </m:sSupPr>
          <m:e>
            <m:r>
              <w:rPr>
                <w:color w:val="ffffff"/>
                <w:sz w:val="2"/>
                <w:szCs w:val="2"/>
              </w:rPr>
              <m:t xml:space="preserve">x</m:t>
            </m:r>
          </m:e>
          <m:sup>
            <m:r>
              <w:rPr>
                <w:color w:val="ffffff"/>
                <w:sz w:val="2"/>
                <w:szCs w:val="2"/>
              </w:rPr>
              <m:t xml:space="preserve">*</m:t>
            </m:r>
          </m:sup>
        </m:sSup>
      </m:oMath>
      <w:r w:rsidDel="00000000" w:rsidR="00000000" w:rsidRPr="00000000">
        <w:rPr>
          <w:color w:val="ffffff"/>
          <w:sz w:val="2"/>
          <w:szCs w:val="2"/>
          <w:rtl w:val="0"/>
        </w:rPr>
        <w:t xml:space="preserve">имеем </w:t>
      </w:r>
      <m:oMath>
        <m:f>
          <m:fPr>
            <m:ctrlPr>
              <w:rPr>
                <w:color w:val="ffffff"/>
                <w:sz w:val="2"/>
                <w:szCs w:val="2"/>
              </w:rPr>
            </m:ctrlPr>
          </m:fPr>
          <m:num>
            <m:r>
              <w:rPr>
                <w:color w:val="ffffff"/>
                <w:sz w:val="2"/>
                <w:szCs w:val="2"/>
              </w:rPr>
              <m:t xml:space="preserve">d</m:t>
            </m:r>
            <m:r>
              <w:rPr>
                <w:color w:val="ffffff"/>
                <w:sz w:val="2"/>
                <w:szCs w:val="2"/>
              </w:rPr>
              <m:t>Φ</m:t>
            </m:r>
          </m:num>
          <m:den>
            <m:r>
              <w:rPr>
                <w:color w:val="ffffff"/>
                <w:sz w:val="2"/>
                <w:szCs w:val="2"/>
              </w:rPr>
              <m:t xml:space="preserve">dx</m:t>
            </m:r>
          </m:den>
        </m:f>
        <m:sSub>
          <m:sSubPr>
            <m:ctrlPr>
              <w:rPr>
                <w:color w:val="ffffff"/>
                <w:sz w:val="2"/>
                <w:szCs w:val="2"/>
              </w:rPr>
            </m:ctrlPr>
          </m:sSubPr>
          <m:e>
            <m:r>
              <w:rPr>
                <w:color w:val="ffffff"/>
                <w:sz w:val="2"/>
                <w:szCs w:val="2"/>
              </w:rPr>
              <m:t xml:space="preserve">|</m:t>
            </m:r>
          </m:e>
          <m:sub>
            <m:r>
              <w:rPr>
                <w:color w:val="ffffff"/>
                <w:sz w:val="2"/>
                <w:szCs w:val="2"/>
              </w:rPr>
              <m:t xml:space="preserve">x=</m:t>
            </m:r>
            <m:sSup>
              <m:sSupPr>
                <m:ctrlPr>
                  <w:rPr>
                    <w:color w:val="ffffff"/>
                    <w:sz w:val="2"/>
                    <w:szCs w:val="2"/>
                  </w:rPr>
                </m:ctrlPr>
              </m:sSupPr>
              <m:e>
                <m:r>
                  <w:rPr>
                    <w:color w:val="ffffff"/>
                    <w:sz w:val="2"/>
                    <w:szCs w:val="2"/>
                  </w:rPr>
                  <m:t xml:space="preserve">x</m:t>
                </m:r>
              </m:e>
              <m:sup>
                <m:r>
                  <w:rPr>
                    <w:color w:val="ffffff"/>
                    <w:sz w:val="2"/>
                    <w:szCs w:val="2"/>
                  </w:rPr>
                  <m:t xml:space="preserve">*</m:t>
                </m:r>
              </m:sup>
            </m:sSup>
          </m:sub>
        </m:sSub>
        <m:r>
          <w:rPr>
            <w:color w:val="ffffff"/>
            <w:sz w:val="2"/>
            <w:szCs w:val="2"/>
          </w:rPr>
          <m:t xml:space="preserve">=0</m:t>
        </m:r>
      </m:oMath>
      <w:r w:rsidDel="00000000" w:rsidR="00000000" w:rsidRPr="00000000">
        <w:rPr>
          <w:color w:val="ffffff"/>
          <w:sz w:val="2"/>
          <w:szCs w:val="2"/>
          <w:rtl w:val="0"/>
        </w:rPr>
        <w:t xml:space="preserve">, следовательно этот метод второго порядка точности.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Сравнение точного и приближенного решений </w:t>
      </w:r>
    </w:p>
    <w:p w:rsidR="00000000" w:rsidDel="00000000" w:rsidP="00000000" w:rsidRDefault="00000000" w:rsidRPr="00000000" w14:paraId="0000011E">
      <w:pPr>
        <w:tabs>
          <w:tab w:val="right" w:pos="9141"/>
        </w:tabs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На рис. 3.2.приведено сравнение результатов расчетов по неявной схеме (3.1) с точным решением (1.2) при различных шагах сетки N=10 и N=100. Нетрудно видеть, что по сравнению с рассмотренными выше методами погрешность …</w:t>
      </w:r>
    </w:p>
    <w:p w:rsidR="00000000" w:rsidDel="00000000" w:rsidP="00000000" w:rsidRDefault="00000000" w:rsidRPr="00000000" w14:paraId="0000011F">
      <w:pPr>
        <w:tabs>
          <w:tab w:val="right" w:pos="9141"/>
        </w:tabs>
        <w:spacing w:after="120" w:before="12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038600"/>
            <wp:effectExtent b="0" l="0" r="0" t="0"/>
            <wp:docPr id="3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6946"/>
        </w:tabs>
        <w:ind w:left="241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</w:r>
    </w:p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>
          <w:rtl w:val="0"/>
        </w:rPr>
        <w:t xml:space="preserve">Рис.3.2. Сравнение точного (точки) решения и приближенного (сплошная линия) решения ОДУ по неявной схеме с использованием метода простой итерации: а - N=10,  б – N=100</w:t>
      </w:r>
    </w:p>
    <w:p w:rsidR="00000000" w:rsidDel="00000000" w:rsidP="00000000" w:rsidRDefault="00000000" w:rsidRPr="00000000" w14:paraId="00000122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1"/>
        </w:numPr>
        <w:spacing w:after="240" w:lineRule="auto"/>
        <w:ind w:left="567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Метод Ньютона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Построение алгоритма метода Ньютона</w:t>
      </w:r>
    </w:p>
    <w:p w:rsidR="00000000" w:rsidDel="00000000" w:rsidP="00000000" w:rsidRDefault="00000000" w:rsidRPr="00000000" w14:paraId="00000126">
      <w:pPr>
        <w:tabs>
          <w:tab w:val="right" w:pos="9360"/>
        </w:tabs>
        <w:spacing w:after="60" w:before="60" w:line="276" w:lineRule="auto"/>
        <w:jc w:val="both"/>
        <w:rPr/>
      </w:pPr>
      <w:r w:rsidDel="00000000" w:rsidR="00000000" w:rsidRPr="00000000">
        <w:rPr>
          <w:rtl w:val="0"/>
        </w:rPr>
        <w:t xml:space="preserve">Для нахождения корня </w:t>
      </w:r>
      <m:oMath>
        <m:r>
          <w:rPr/>
          <m:t xml:space="preserve">x=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  <w:t xml:space="preserve">нелинейного уравнения  (3.2) на каждом интервале </w:t>
      </w:r>
      <m:oMath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 применим итерационный метод Ньютона: </w:t>
      </w:r>
    </w:p>
    <w:p w:rsidR="00000000" w:rsidDel="00000000" w:rsidP="00000000" w:rsidRDefault="00000000" w:rsidRPr="00000000" w14:paraId="00000127">
      <w:pPr>
        <w:tabs>
          <w:tab w:val="right" w:pos="9360"/>
        </w:tabs>
        <w:spacing w:after="60" w:before="60" w:line="276" w:lineRule="auto"/>
        <w:jc w:val="both"/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m+1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m</m:t>
            </m:r>
          </m:sup>
        </m:sSup>
        <m:r>
          <w:rPr/>
          <m:t xml:space="preserve">-F(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m</m:t>
            </m:r>
          </m:sup>
        </m:sSup>
        <m:r>
          <w:rPr/>
          <m:t xml:space="preserve">)/F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x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m</m:t>
            </m:r>
          </m:sup>
        </m:sSup>
        <m:r>
          <w:rPr/>
          <m:t xml:space="preserve">), m=0,1,2..., 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x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m</m:t>
            </m:r>
          </m:sup>
        </m:sSup>
        <m:r>
          <w:rPr/>
          <m:t xml:space="preserve">) = 1 -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x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m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  <w:tab/>
        <w:t xml:space="preserve">(3.5)</w:t>
      </w:r>
    </w:p>
    <w:p w:rsidR="00000000" w:rsidDel="00000000" w:rsidP="00000000" w:rsidRDefault="00000000" w:rsidRPr="00000000" w14:paraId="00000128">
      <w:pPr>
        <w:tabs>
          <w:tab w:val="right" w:pos="9360"/>
        </w:tabs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Здесь </w:t>
      </w:r>
      <m:oMath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x</m:t>
            </m:r>
          </m:sub>
        </m:sSub>
        <m:r>
          <w:rPr/>
          <m:t>≡</m:t>
        </m:r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U</m:t>
            </m:r>
          </m:sub>
        </m:sSub>
        <m:r>
          <w:rPr/>
          <m:t xml:space="preserve">(U)=1-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U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,U), 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x</m:t>
            </m:r>
          </m:sub>
        </m:sSub>
        <m:r>
          <w:rPr/>
          <m:t>≡</m:t>
        </m:r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U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i+1</m:t>
            </m:r>
          </m:sub>
        </m:sSub>
        <m:r>
          <w:rPr/>
          <m:t xml:space="preserve">, U)</m:t>
        </m:r>
      </m:oMath>
      <w:r w:rsidDel="00000000" w:rsidR="00000000" w:rsidRPr="00000000">
        <w:rPr>
          <w:rtl w:val="0"/>
        </w:rPr>
        <w:t xml:space="preserve"> вычисляется с учетом заданной в каждом варианте правой части ОДУ. Итерации (3.5) повторяются до тех пор, пока не выполнится условие </w:t>
      </w:r>
    </w:p>
    <w:p w:rsidR="00000000" w:rsidDel="00000000" w:rsidP="00000000" w:rsidRDefault="00000000" w:rsidRPr="00000000" w14:paraId="00000129">
      <w:pPr>
        <w:tabs>
          <w:tab w:val="right" w:pos="9360"/>
        </w:tabs>
        <w:spacing w:line="276" w:lineRule="auto"/>
        <w:jc w:val="both"/>
        <w:rPr>
          <w:b w:val="1"/>
        </w:rPr>
      </w:pPr>
      <m:oMath>
        <m:d>
          <m:dPr>
            <m:begChr m:val="|"/>
            <m:endChr m:val="|"/>
            <m:ctrlPr>
              <w:rPr>
                <w:sz w:val="26"/>
                <w:szCs w:val="26"/>
                <w:vertAlign w:val="subscript"/>
              </w:rPr>
            </m:ctrlPr>
          </m:dPr>
          <m:e>
            <m:sSup>
              <m:sSupPr>
                <m:ctrlPr>
                  <w:rPr>
                    <w:sz w:val="26"/>
                    <w:szCs w:val="26"/>
                    <w:vertAlign w:val="subscript"/>
                  </w:rPr>
                </m:ctrlPr>
              </m:sSupPr>
              <m:e>
                <m:r>
                  <w:rPr>
                    <w:sz w:val="26"/>
                    <w:szCs w:val="26"/>
                    <w:vertAlign w:val="subscript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  <w:vertAlign w:val="subscript"/>
                  </w:rPr>
                  <m:t xml:space="preserve">m+1</m:t>
                </m:r>
              </m:sup>
            </m:sSup>
            <m:r>
              <w:rPr>
                <w:sz w:val="26"/>
                <w:szCs w:val="26"/>
                <w:vertAlign w:val="subscript"/>
              </w:rPr>
              <m:t xml:space="preserve">-</m:t>
            </m:r>
            <m:sSup>
              <m:sSupPr>
                <m:ctrlPr>
                  <w:rPr>
                    <w:sz w:val="26"/>
                    <w:szCs w:val="26"/>
                    <w:vertAlign w:val="subscript"/>
                  </w:rPr>
                </m:ctrlPr>
              </m:sSupPr>
              <m:e>
                <m:r>
                  <w:rPr>
                    <w:sz w:val="26"/>
                    <w:szCs w:val="26"/>
                    <w:vertAlign w:val="subscript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  <w:vertAlign w:val="subscript"/>
                  </w:rPr>
                  <m:t xml:space="preserve">m</m:t>
                </m:r>
              </m:sup>
            </m:sSup>
          </m:e>
        </m:d>
        <m:r>
          <w:rPr>
            <w:sz w:val="26"/>
            <w:szCs w:val="26"/>
            <w:vertAlign w:val="subscript"/>
          </w:rPr>
          <m:t xml:space="preserve">&lt;</m:t>
        </m:r>
        <m:r>
          <w:rPr>
            <w:sz w:val="26"/>
            <w:szCs w:val="26"/>
            <w:vertAlign w:val="subscript"/>
          </w:rPr>
          <m:t>ε</m:t>
        </m:r>
      </m:oMath>
      <w:r w:rsidDel="00000000" w:rsidR="00000000" w:rsidRPr="00000000">
        <w:rPr>
          <w:rtl w:val="0"/>
        </w:rPr>
        <w:t xml:space="preserve">, где </w:t>
      </w:r>
      <m:oMath>
        <m:r>
          <m:t>ε</m:t>
        </m:r>
      </m:oMath>
      <w:r w:rsidDel="00000000" w:rsidR="00000000" w:rsidRPr="00000000">
        <w:rPr>
          <w:rtl w:val="0"/>
        </w:rPr>
        <w:t xml:space="preserve"> – заданная точность вычисления корня, т.е. значения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  <w:t xml:space="preserve">. Если это </w:t>
      </w:r>
      <m:oMath>
        <m:r>
          <w:rPr/>
          <m:t xml:space="preserve">|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m+1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m</m:t>
            </m:r>
          </m:sup>
        </m:sSup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условие выполняется, то в качестве искомого значения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  <w:t xml:space="preserve"> берем значение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m+1</m:t>
            </m:r>
          </m:sup>
        </m:sSup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Оценки сходимости метода Ньютона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Согласно теории, порядок сходимости решения методом Ньютона </w:t>
      </w:r>
      <m:oMath>
        <m:r>
          <w:rPr/>
          <m:t xml:space="preserve">n=2</m:t>
        </m:r>
      </m:oMath>
      <w:r w:rsidDel="00000000" w:rsidR="00000000" w:rsidRPr="00000000">
        <w:rPr>
          <w:rtl w:val="0"/>
        </w:rPr>
        <w:t xml:space="preserve">, то есть сходимость 2-го порядка, что означает - для повышения точности решения приближенной задачи в 10 раз, т.е. уменьшения разности между точным и численным решением, – нужно уменьшить шаг сетки в </w:t>
      </w:r>
      <m:oMath>
        <m:r>
          <w:rPr/>
          <m:t xml:space="preserve">100</m:t>
        </m:r>
      </m:oMath>
      <w:r w:rsidDel="00000000" w:rsidR="00000000" w:rsidRPr="00000000">
        <w:rPr>
          <w:rtl w:val="0"/>
        </w:rPr>
        <w:t xml:space="preserve"> раз. Это проверено практически. Так в Табл. 4.5.1 деление погрешности на вторую степень шага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дает примерно одинаковые значения </w:t>
      </w:r>
      <m:oMath>
        <m:r>
          <w:rPr/>
          <m:t xml:space="preserve">K</m:t>
        </m:r>
        <m:r>
          <w:rPr/>
          <m:t>≈</m:t>
        </m:r>
        <m:r>
          <w:rPr/>
          <m:t xml:space="preserve">0.4904</m:t>
        </m:r>
      </m:oMath>
      <w:r w:rsidDel="00000000" w:rsidR="00000000" w:rsidRPr="00000000">
        <w:rPr>
          <w:rtl w:val="0"/>
        </w:rPr>
        <w:t xml:space="preserve">. Таким образом, при всех значениях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для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можно установить связь с шагом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в виде:</w:t>
      </w:r>
    </w:p>
    <w:p w:rsidR="00000000" w:rsidDel="00000000" w:rsidP="00000000" w:rsidRDefault="00000000" w:rsidRPr="00000000" w14:paraId="0000012C">
      <w:pPr>
        <w:rPr/>
      </w:pPr>
      <m:oMath>
        <m:r>
          <m:t>ψ</m:t>
        </m:r>
        <m:r>
          <w:rPr/>
          <m:t xml:space="preserve">=0.4904*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/>
        </m:sSup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=O(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где</w:t>
      </w:r>
      <m:oMath>
        <m:r>
          <m:t>ψ</m:t>
        </m:r>
        <m:r>
          <w:rPr/>
          <m:t xml:space="preserve">=||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h</m:t>
            </m:r>
          </m:sub>
        </m:sSub>
        <m:r>
          <w:rPr/>
          <m:t xml:space="preserve">||=||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||=ma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i</m:t>
            </m:r>
            <m:r>
              <w:rPr/>
              <m:t>≤</m:t>
            </m:r>
            <m:r>
              <w:rPr/>
              <m:t xml:space="preserve">N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между точным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численным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решениями, полученными при разных шагах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, равных 0.1, 0.01, …, 0.000001.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Сравнение точного и приближенного решений </w:t>
      </w:r>
    </w:p>
    <w:p w:rsidR="00000000" w:rsidDel="00000000" w:rsidP="00000000" w:rsidRDefault="00000000" w:rsidRPr="00000000" w14:paraId="0000012E">
      <w:pPr>
        <w:tabs>
          <w:tab w:val="right" w:pos="9141"/>
        </w:tabs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На рис. 3.3 приведено сравнение результатов расчетов по неявной схеме (3.1) с точным решением (1.2) при различных шагах сетки N=10 и N=100. Нетрудно видеть, что по сравнению с рассмотренными выше методами погрешность метода Ньютона самая низкая из всех и самая быстрая, но требует вычисления производной. </w:t>
      </w:r>
    </w:p>
    <w:p w:rsidR="00000000" w:rsidDel="00000000" w:rsidP="00000000" w:rsidRDefault="00000000" w:rsidRPr="00000000" w14:paraId="0000012F">
      <w:pPr>
        <w:tabs>
          <w:tab w:val="right" w:pos="9141"/>
        </w:tabs>
        <w:spacing w:after="120" w:before="12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038600"/>
            <wp:effectExtent b="0" l="0" r="0" t="0"/>
            <wp:docPr id="9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6946"/>
        </w:tabs>
        <w:ind w:left="241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</w:r>
    </w:p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>
          <w:rtl w:val="0"/>
        </w:rPr>
        <w:t xml:space="preserve">Рис.3.3. Сравнение точного (точки) решения и приближенного (сплошная линия) решения ОДУ по неявной схеме с использованием метода Ньютона: а - N=10,  б – N=100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numPr>
          <w:ilvl w:val="0"/>
          <w:numId w:val="1"/>
        </w:numPr>
        <w:tabs>
          <w:tab w:val="left" w:pos="426"/>
        </w:tabs>
        <w:spacing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ИССЛЕДОВАНИЕ ПОРЯДКА СХОДИМОСТИ И УСТОЙЧИВОСТИ </w:t>
        <w:br w:type="textWrapping"/>
        <w:t xml:space="preserve">РАЗНОСТНЫХ СХЕМ</w:t>
      </w:r>
    </w:p>
    <w:p w:rsidR="00000000" w:rsidDel="00000000" w:rsidP="00000000" w:rsidRDefault="00000000" w:rsidRPr="00000000" w14:paraId="00000135">
      <w:pPr>
        <w:pStyle w:val="Heading2"/>
        <w:numPr>
          <w:ilvl w:val="1"/>
          <w:numId w:val="1"/>
        </w:numPr>
        <w:spacing w:after="180" w:before="180" w:lineRule="auto"/>
        <w:ind w:left="567" w:firstLine="0"/>
        <w:rPr>
          <w:rFonts w:ascii="Times New Roman" w:cs="Times New Roman" w:eastAsia="Times New Roman" w:hAnsi="Times New Roman"/>
          <w:i w:val="1"/>
        </w:rPr>
      </w:pPr>
      <w:bookmarkStart w:colFirst="0" w:colLast="0" w:name="_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Метод Эйлера</w:t>
      </w:r>
    </w:p>
    <w:p w:rsidR="00000000" w:rsidDel="00000000" w:rsidP="00000000" w:rsidRDefault="00000000" w:rsidRPr="00000000" w14:paraId="00000136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Порядок сходимости </w:t>
      </w:r>
    </w:p>
    <w:p w:rsidR="00000000" w:rsidDel="00000000" w:rsidP="00000000" w:rsidRDefault="00000000" w:rsidRPr="00000000" w14:paraId="00000137">
      <w:pPr>
        <w:tabs>
          <w:tab w:val="right" w:pos="9141"/>
        </w:tabs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В табл. 4.1. и на рис. 4.1 приведены результаты расчетов по явной схеме Эйлера (2.2) при различных шагах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7635" cy="180975"/>
            <wp:effectExtent b="0" l="0" r="0" t="0"/>
            <wp:docPr id="1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сетки. Второй и третий столбцы таблицы содержат соответственно значения погрешности </w:t>
      </w:r>
      <m:oMath>
        <m:r>
          <m:t>ψ</m:t>
        </m:r>
        <m:r>
          <w:rPr/>
          <m:t xml:space="preserve"> =||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h</m:t>
            </m:r>
          </m:sub>
        </m:sSub>
        <m:r>
          <w:rPr/>
          <m:t xml:space="preserve">||=||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</m:t>
            </m:r>
          </m:sub>
        </m:sSub>
        <m:r>
          <w:rPr/>
          <m:t xml:space="preserve">||=ma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i</m:t>
            </m:r>
            <m:r>
              <w:rPr/>
              <m:t>≤</m:t>
            </m:r>
            <m:r>
              <w:rPr/>
              <m:t xml:space="preserve">N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 и константы K</w:t>
      </w:r>
      <w:r w:rsidDel="00000000" w:rsidR="00000000" w:rsidRPr="00000000">
        <w:rPr>
          <w:rtl w:val="0"/>
        </w:rPr>
        <w:t xml:space="preserve">, входящей по определению в соотношение </w:t>
      </w:r>
      <m:oMath>
        <m:r>
          <w:rPr/>
          <m:t xml:space="preserve">||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h</m:t>
            </m:r>
          </m:sub>
        </m:sSub>
        <m:r>
          <w:rPr/>
          <m:t xml:space="preserve">||=O(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n</m:t>
            </m:r>
          </m:sup>
        </m:sSup>
        <m:r>
          <w:rPr/>
          <m:t xml:space="preserve">)=K*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. </w:t>
      </w:r>
    </w:p>
    <w:tbl>
      <w:tblPr>
        <w:tblStyle w:val="Table2"/>
        <w:tblW w:w="57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2835"/>
        <w:gridCol w:w="1559"/>
        <w:tblGridChange w:id="0">
          <w:tblGrid>
            <w:gridCol w:w="1384"/>
            <w:gridCol w:w="2835"/>
            <w:gridCol w:w="15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27635" cy="180975"/>
                  <wp:effectExtent b="0" l="0" r="0" t="0"/>
                  <wp:docPr id="9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9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70180" cy="170180"/>
                  <wp:effectExtent b="0" l="0" r="0" t="0"/>
                  <wp:docPr id="10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0.04019944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0.003709761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0.3709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0.0003681863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0.3681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0.00003679101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0.3679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0.000003678825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0.3679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0.0000003678797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0.3679</w:t>
            </w:r>
          </w:p>
        </w:tc>
      </w:tr>
    </w:tbl>
    <w:p w:rsidR="00000000" w:rsidDel="00000000" w:rsidP="00000000" w:rsidRDefault="00000000" w:rsidRPr="00000000" w14:paraId="0000014D">
      <w:pPr>
        <w:spacing w:after="120" w:before="24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Табл. 4.1.1. Значения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схемы Эйлера при различных шагах сетки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7635" cy="180975"/>
            <wp:effectExtent b="0" l="0" r="0" t="0"/>
            <wp:docPr id="5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5958" cy="3078476"/>
            <wp:effectExtent b="0" l="0" r="0" t="0"/>
            <wp:docPr id="5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5958" cy="307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Рис. 4.1.1. Зависимость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схемы Эйлера от шага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7635" cy="180975"/>
            <wp:effectExtent b="0" l="0" r="0" t="0"/>
            <wp:docPr id="10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сетки</w:t>
      </w:r>
    </w:p>
    <w:p w:rsidR="00000000" w:rsidDel="00000000" w:rsidP="00000000" w:rsidRDefault="00000000" w:rsidRPr="00000000" w14:paraId="00000150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right" w:pos="9141"/>
        </w:tabs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Анализ результатов показывает, что в рассматриваемом случае </w:t>
      </w:r>
      <m:oMath>
        <m:r>
          <w:rPr/>
          <m:t xml:space="preserve">n=1</m:t>
        </m:r>
      </m:oMath>
      <w:r w:rsidDel="00000000" w:rsidR="00000000" w:rsidRPr="00000000">
        <w:rPr>
          <w:rtl w:val="0"/>
        </w:rPr>
        <w:t xml:space="preserve">, т.е. метод Эйлера имеет скорость сходимости первого порядка.</w:t>
      </w:r>
    </w:p>
    <w:p w:rsidR="00000000" w:rsidDel="00000000" w:rsidP="00000000" w:rsidRDefault="00000000" w:rsidRPr="00000000" w14:paraId="00000152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Устойчивость явной схемы Эйлера</w:t>
      </w:r>
    </w:p>
    <w:p w:rsidR="00000000" w:rsidDel="00000000" w:rsidP="00000000" w:rsidRDefault="00000000" w:rsidRPr="00000000" w14:paraId="00000154">
      <w:pPr>
        <w:spacing w:after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В табл. 4.2. и на рис. 4.2 приведены результаты исследования устойчивости явной схемы Эйлера (2.2) при фиксированном шаге </w:t>
      </w:r>
      <m:oMath>
        <m:r>
          <w:rPr/>
          <m:t xml:space="preserve">h=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-2</m:t>
            </m:r>
          </m:sup>
        </m:sSup>
      </m:oMath>
      <w:r w:rsidDel="00000000" w:rsidR="00000000" w:rsidRPr="00000000">
        <w:rPr>
          <w:rtl w:val="0"/>
        </w:rPr>
        <w:t xml:space="preserve"> и различных значениях параметра возмущения </w:t>
      </w:r>
      <m:oMath>
        <m:r>
          <m:t>δ</m:t>
        </m:r>
      </m:oMath>
      <w:r w:rsidDel="00000000" w:rsidR="00000000" w:rsidRPr="00000000">
        <w:rPr>
          <w:rtl w:val="0"/>
        </w:rPr>
        <w:t xml:space="preserve"> начального значения функции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характеризующего погрешность определения этой величины. Второй столбец таблицы содержит значения разницы</w:t>
      </w:r>
      <m:oMath>
        <m:r>
          <m:t>χ</m:t>
        </m:r>
        <m:r>
          <w:rPr/>
          <m:t xml:space="preserve">=[</m:t>
        </m:r>
        <m:bar>
          <m:barPr>
            <m:pos/>
            <m:ctrlPr>
              <w:rPr/>
            </m:ctrlPr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N</m:t>
                </m:r>
              </m:sub>
            </m:sSub>
          </m:e>
        </m:bar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N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 между значениями возмущенного </w:t>
      </w:r>
      <m:oMath>
        <m:bar>
          <m:barPr>
            <m:pos/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N</m:t>
                </m:r>
              </m:sub>
            </m:sSub>
          </m:e>
        </m:bar>
      </m:oMath>
      <w:r w:rsidDel="00000000" w:rsidR="00000000" w:rsidRPr="00000000">
        <w:rPr>
          <w:rtl w:val="0"/>
        </w:rPr>
        <w:t xml:space="preserve">и невозмущенного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численного решения на конечный момент времени </w:t>
      </w:r>
      <m:oMath>
        <m:r>
          <w:rPr/>
          <m:t xml:space="preserve">t = T</m:t>
        </m:r>
      </m:oMath>
      <w:r w:rsidDel="00000000" w:rsidR="00000000" w:rsidRPr="00000000">
        <w:rPr>
          <w:rtl w:val="0"/>
        </w:rPr>
        <w:t xml:space="preserve">, полученными соответственно при </w:t>
      </w:r>
      <m:oMath>
        <m:r>
          <m:t>δ</m:t>
        </m:r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и </w:t>
      </w:r>
    </w:p>
    <w:tbl>
      <w:tblPr>
        <w:tblStyle w:val="Table3"/>
        <w:tblW w:w="42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2835"/>
        <w:tblGridChange w:id="0">
          <w:tblGrid>
            <w:gridCol w:w="1384"/>
            <w:gridCol w:w="28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8430" cy="180975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-10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0.135326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-5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4295" cy="106045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0.067663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5B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dbe5f1" w:val="clear"/>
          </w:tcPr>
          <w:p w:rsidR="00000000" w:rsidDel="00000000" w:rsidP="00000000" w:rsidRDefault="00000000" w:rsidRPr="00000000" w14:paraId="0000015C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4295" cy="106045"/>
                  <wp:effectExtent b="0" l="0" r="0" t="0"/>
                  <wp:docPr id="2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0.067663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0.135326</w:t>
            </w:r>
          </w:p>
        </w:tc>
      </w:tr>
    </w:tbl>
    <w:p w:rsidR="00000000" w:rsidDel="00000000" w:rsidP="00000000" w:rsidRDefault="00000000" w:rsidRPr="00000000" w14:paraId="00000161">
      <w:pPr>
        <w:spacing w:after="120" w:before="24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Табл. 4.1.2. Значения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9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решения по методу Эйлера от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38430" cy="180975"/>
            <wp:effectExtent b="0" l="0" r="0" t="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начальных данных</w:t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295" cy="2797564"/>
            <wp:effectExtent b="0" l="0" r="0" t="0"/>
            <wp:docPr id="6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295" cy="279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Рис. 4.1.2.. График зависимости возмущения </w:t>
      </w:r>
      <m:oMath>
        <m:r>
          <m:t>χ</m:t>
        </m:r>
      </m:oMath>
      <w:r w:rsidDel="00000000" w:rsidR="00000000" w:rsidRPr="00000000">
        <w:rPr>
          <w:rtl w:val="0"/>
        </w:rPr>
        <w:t xml:space="preserve"> численного решения от возмущения </w:t>
      </w:r>
      <m:oMath>
        <m:r>
          <m:t>δ</m:t>
        </m:r>
      </m:oMath>
      <w:r w:rsidDel="00000000" w:rsidR="00000000" w:rsidRPr="00000000">
        <w:rPr>
          <w:rtl w:val="0"/>
        </w:rPr>
        <w:t xml:space="preserve">начальных данных</w:t>
      </w:r>
    </w:p>
    <w:p w:rsidR="00000000" w:rsidDel="00000000" w:rsidP="00000000" w:rsidRDefault="00000000" w:rsidRPr="00000000" w14:paraId="000001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Проведенные исследования показывают, что на больших временах возмущенное решение удовлетворяет условию </w:t>
      </w:r>
      <m:oMath>
        <m:r>
          <m:t>χ</m:t>
        </m:r>
        <m:r>
          <w:rPr/>
          <m:t xml:space="preserve">=[</m:t>
        </m:r>
        <m:bar>
          <m:barPr>
            <m:pos/>
            <m:ctrlPr>
              <w:rPr/>
            </m:ctrlPr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N</m:t>
                </m:r>
              </m:sub>
            </m:sSub>
          </m:e>
        </m:bar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N</m:t>
            </m:r>
          </m:sub>
        </m:sSub>
        <m:r>
          <w:rPr/>
          <m:t xml:space="preserve">]&lt;M[</m:t>
        </m:r>
        <m:bar>
          <m:barPr>
            <m:pos/>
            <m:ctrlPr>
              <w:rPr/>
            </m:ctrlPr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0</m:t>
                </m:r>
              </m:sub>
            </m:sSub>
          </m:e>
        </m:bar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  <m:r>
          <w:rPr/>
          <m:t xml:space="preserve">]=M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, т.е. решение по методу Эйлера устойчиво, если, например, </w:t>
      </w:r>
      <m:oMath>
        <m:r>
          <w:rPr/>
          <m:t xml:space="preserve">M=0.135326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66">
      <w:pPr>
        <w:ind w:firstLine="567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76" w:lineRule="auto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numPr>
          <w:ilvl w:val="1"/>
          <w:numId w:val="1"/>
        </w:numPr>
        <w:ind w:left="2346" w:hanging="720"/>
        <w:rPr>
          <w:rFonts w:ascii="Times New Roman" w:cs="Times New Roman" w:eastAsia="Times New Roman" w:hAnsi="Times New Roman"/>
          <w:i w:val="1"/>
        </w:rPr>
      </w:pPr>
      <w:bookmarkStart w:colFirst="0" w:colLast="0" w:name="_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Метод Рунге-Кутта</w:t>
      </w:r>
    </w:p>
    <w:p w:rsidR="00000000" w:rsidDel="00000000" w:rsidP="00000000" w:rsidRDefault="00000000" w:rsidRPr="00000000" w14:paraId="0000016A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Порядок сходимости </w:t>
      </w:r>
      <w:r w:rsidDel="00000000" w:rsidR="00000000" w:rsidRPr="00000000">
        <w:rPr>
          <w:rtl w:val="0"/>
        </w:rPr>
      </w:r>
    </w:p>
    <w:tbl>
      <w:tblPr>
        <w:tblStyle w:val="Table4"/>
        <w:tblW w:w="73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4830"/>
        <w:gridCol w:w="1455"/>
        <w:tblGridChange w:id="0">
          <w:tblGrid>
            <w:gridCol w:w="1050"/>
            <w:gridCol w:w="4830"/>
            <w:gridCol w:w="14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27635" cy="180975"/>
                  <wp:effectExtent b="0" l="0" r="0" t="0"/>
                  <wp:docPr id="9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9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70180" cy="170180"/>
                  <wp:effectExtent b="0" l="0" r="0" t="0"/>
                  <wp:docPr id="6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0.00002318782000400900390007770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0231878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0.00000000199500600803008006030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0.1995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0.00000000000019761970080030110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0.1976197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0.00000000000000002076197208003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0.207619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0.00000000000000000000199919380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0.19991938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0.00000000000000000000000020271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0.20271</w:t>
            </w:r>
          </w:p>
        </w:tc>
      </w:tr>
    </w:tbl>
    <w:p w:rsidR="00000000" w:rsidDel="00000000" w:rsidP="00000000" w:rsidRDefault="00000000" w:rsidRPr="00000000" w14:paraId="00000180">
      <w:pPr>
        <w:spacing w:after="120" w:before="24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Табл. 4.2.1. Значения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метод Рунге-Кутта при различных шагах сетки h</w:t>
      </w:r>
    </w:p>
    <w:p w:rsidR="00000000" w:rsidDel="00000000" w:rsidP="00000000" w:rsidRDefault="00000000" w:rsidRPr="00000000" w14:paraId="000001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9550" cy="2647950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Рис. 4.2.1. Зависимость погрешности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метода Рунге-Кутта от шага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7635" cy="18097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сетки</w:t>
      </w:r>
    </w:p>
    <w:p w:rsidR="00000000" w:rsidDel="00000000" w:rsidP="00000000" w:rsidRDefault="00000000" w:rsidRPr="00000000" w14:paraId="00000183">
      <w:pPr>
        <w:tabs>
          <w:tab w:val="right" w:pos="9141"/>
        </w:tabs>
        <w:spacing w:after="120" w:before="120" w:lineRule="auto"/>
        <w:ind w:firstLine="567"/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Анализ результатов показывает, что в рассматриваемом случае </w:t>
      </w:r>
      <m:oMath>
        <m:r>
          <w:rPr/>
          <m:t xml:space="preserve">n=</m:t>
        </m:r>
      </m:oMath>
      <w:r w:rsidDel="00000000" w:rsidR="00000000" w:rsidRPr="00000000">
        <w:rPr>
          <w:rtl w:val="0"/>
        </w:rPr>
        <w:t xml:space="preserve"> , т.е. метод Рунге-Кутта имеет скорость сходимости порядка.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v1yuxt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Устойчивость явной схемы Рунге-Кутта</w:t>
      </w:r>
      <w:r w:rsidDel="00000000" w:rsidR="00000000" w:rsidRPr="00000000">
        <w:rPr>
          <w:rtl w:val="0"/>
        </w:rPr>
      </w:r>
    </w:p>
    <w:tbl>
      <w:tblPr>
        <w:tblStyle w:val="Table5"/>
        <w:tblW w:w="42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2835"/>
        <w:tblGridChange w:id="0">
          <w:tblGrid>
            <w:gridCol w:w="1384"/>
            <w:gridCol w:w="28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8430" cy="180975"/>
                  <wp:effectExtent b="0" l="0" r="0" t="0"/>
                  <wp:docPr id="7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8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-10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0.138069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-5</w:t>
            </w:r>
            <w:r w:rsidDel="00000000" w:rsidR="00000000" w:rsidRPr="00000000">
              <w:rPr/>
              <w:drawing>
                <wp:inline distB="0" distT="0" distL="114300" distR="114300">
                  <wp:extent cx="74295" cy="10604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0.069035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8B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dbe5f1" w:val="clear"/>
          </w:tcPr>
          <w:p w:rsidR="00000000" w:rsidDel="00000000" w:rsidP="00000000" w:rsidRDefault="00000000" w:rsidRPr="00000000" w14:paraId="0000018C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/>
              <w:drawing>
                <wp:inline distB="0" distT="0" distL="114300" distR="114300">
                  <wp:extent cx="74295" cy="106045"/>
                  <wp:effectExtent b="0" l="0" r="0" t="0"/>
                  <wp:docPr id="4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0.069035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0.138069</w:t>
            </w:r>
          </w:p>
        </w:tc>
      </w:tr>
    </w:tbl>
    <w:p w:rsidR="00000000" w:rsidDel="00000000" w:rsidP="00000000" w:rsidRDefault="00000000" w:rsidRPr="00000000" w14:paraId="00000191">
      <w:pPr>
        <w:spacing w:after="120" w:before="24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Табл. 4.2.2. Значения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решения по метода Рунге-Кутта от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38430" cy="1809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начальных данных</w:t>
      </w:r>
    </w:p>
    <w:p w:rsidR="00000000" w:rsidDel="00000000" w:rsidP="00000000" w:rsidRDefault="00000000" w:rsidRPr="00000000" w14:paraId="0000019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5120" cy="3113723"/>
            <wp:effectExtent b="0" l="0" r="0" t="0"/>
            <wp:docPr id="5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120" cy="3113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Рис. 4.2.2. График зависимости возмущения </w:t>
      </w:r>
      <m:oMath>
        <m:r>
          <m:t>χ</m:t>
        </m:r>
      </m:oMath>
      <w:r w:rsidDel="00000000" w:rsidR="00000000" w:rsidRPr="00000000">
        <w:rPr>
          <w:rtl w:val="0"/>
        </w:rPr>
        <w:t xml:space="preserve"> численного решения по метода Рунге-Кутта от возмущения </w:t>
      </w:r>
      <m:oMath>
        <m:r>
          <m:t>δ</m:t>
        </m:r>
      </m:oMath>
      <w:r w:rsidDel="00000000" w:rsidR="00000000" w:rsidRPr="00000000">
        <w:rPr>
          <w:rtl w:val="0"/>
        </w:rPr>
        <w:t xml:space="preserve"> начальных данных</w:t>
      </w:r>
    </w:p>
    <w:p w:rsidR="00000000" w:rsidDel="00000000" w:rsidP="00000000" w:rsidRDefault="00000000" w:rsidRPr="00000000" w14:paraId="000001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Проведенные исследования показывают, что на больших временах возмущенное решение удовлетворяет условию </w:t>
      </w:r>
      <m:oMath>
        <m:r>
          <m:t>χ</m:t>
        </m:r>
        <m:r>
          <w:rPr/>
          <m:t xml:space="preserve">=[</m:t>
        </m:r>
        <m:bar>
          <m:barPr>
            <m:pos/>
            <m:ctrlPr>
              <w:rPr/>
            </m:ctrlPr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N</m:t>
                </m:r>
              </m:sub>
            </m:sSub>
          </m:e>
        </m:bar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N</m:t>
            </m:r>
          </m:sub>
        </m:sSub>
        <m:r>
          <w:rPr/>
          <m:t xml:space="preserve">]&lt;M[</m:t>
        </m:r>
        <m:bar>
          <m:barPr>
            <m:pos/>
            <m:ctrlPr>
              <w:rPr/>
            </m:ctrlPr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0</m:t>
                </m:r>
              </m:sub>
            </m:sSub>
          </m:e>
        </m:bar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  <m:r>
          <w:rPr/>
          <m:t xml:space="preserve">]=M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, т.е. решение по методу Рунге-Кутта устойчиво, если, например, </w:t>
      </w:r>
      <m:oMath>
        <m:r>
          <w:rPr/>
          <m:t xml:space="preserve">M=0.135326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numPr>
          <w:ilvl w:val="1"/>
          <w:numId w:val="1"/>
        </w:numPr>
        <w:ind w:left="2346" w:hanging="720"/>
        <w:rPr>
          <w:rFonts w:ascii="Times New Roman" w:cs="Times New Roman" w:eastAsia="Times New Roman" w:hAnsi="Times New Roman"/>
          <w:i w:val="1"/>
        </w:rPr>
      </w:pPr>
      <w:bookmarkStart w:colFirst="0" w:colLast="0" w:name="_4f1mdlm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Метод «предиктор-корректор»</w:t>
      </w:r>
    </w:p>
    <w:p w:rsidR="00000000" w:rsidDel="00000000" w:rsidP="00000000" w:rsidRDefault="00000000" w:rsidRPr="00000000" w14:paraId="00000198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Порядок сходимости </w:t>
      </w:r>
      <w:r w:rsidDel="00000000" w:rsidR="00000000" w:rsidRPr="00000000">
        <w:rPr>
          <w:rtl w:val="0"/>
        </w:rPr>
      </w:r>
    </w:p>
    <w:tbl>
      <w:tblPr>
        <w:tblStyle w:val="Table6"/>
        <w:tblW w:w="7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4140"/>
        <w:gridCol w:w="1875"/>
        <w:tblGridChange w:id="0">
          <w:tblGrid>
            <w:gridCol w:w="1380"/>
            <w:gridCol w:w="4140"/>
            <w:gridCol w:w="1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27635" cy="180975"/>
                  <wp:effectExtent b="0" l="0" r="0" t="0"/>
                  <wp:docPr id="6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10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70180" cy="170180"/>
                  <wp:effectExtent b="0" l="0" r="0" t="0"/>
                  <wp:docPr id="2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.976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0.01144161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1.144161</w:t>
            </w:r>
          </w:p>
        </w:tc>
      </w:tr>
      <w:tr>
        <w:trPr>
          <w:trHeight w:val="437.124023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0.00009958784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0.9958784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0.0000009824849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0.9824849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tabs>
                <w:tab w:val="right" w:pos="9141"/>
              </w:tabs>
              <w:spacing w:after="60" w:before="60" w:lineRule="auto"/>
              <w:jc w:val="cente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0.000000009811592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0.9811592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tabs>
                <w:tab w:val="right" w:pos="9141"/>
              </w:tabs>
              <w:spacing w:after="60" w:before="60" w:lineRule="auto"/>
              <w:jc w:val="cente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0.00000000009811596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0.9811596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tabs>
                <w:tab w:val="right" w:pos="9141"/>
              </w:tabs>
              <w:spacing w:after="60" w:before="60" w:lineRule="auto"/>
              <w:jc w:val="cente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0.000000000001026956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1.026956</w:t>
            </w:r>
          </w:p>
        </w:tc>
      </w:tr>
    </w:tbl>
    <w:p w:rsidR="00000000" w:rsidDel="00000000" w:rsidP="00000000" w:rsidRDefault="00000000" w:rsidRPr="00000000" w14:paraId="000001AE">
      <w:pPr>
        <w:spacing w:after="120" w:before="240" w:lineRule="auto"/>
        <w:ind w:left="357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Табл. 4.3.1 Значения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метода «предиктор-корректор» при различных шагах сетки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0855" cy="2839432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839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Рис. 4.3.1 Зависимость погрешности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метода «предиктор-корректор» от шага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7635" cy="180975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сетки</w:t>
      </w:r>
    </w:p>
    <w:p w:rsidR="00000000" w:rsidDel="00000000" w:rsidP="00000000" w:rsidRDefault="00000000" w:rsidRPr="00000000" w14:paraId="000001B1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right" w:pos="9141"/>
        </w:tabs>
        <w:spacing w:after="120" w:before="120" w:lineRule="auto"/>
        <w:ind w:firstLine="567"/>
        <w:jc w:val="both"/>
        <w:rPr>
          <w:b w:val="1"/>
        </w:rPr>
      </w:pPr>
      <w:r w:rsidDel="00000000" w:rsidR="00000000" w:rsidRPr="00000000">
        <w:rPr>
          <w:rtl w:val="0"/>
        </w:rPr>
        <w:t xml:space="preserve">Анализ результатов показывает, что в рассматриваемом случае </w:t>
      </w:r>
      <m:oMath>
        <m:r>
          <w:rPr/>
          <m:t xml:space="preserve">n=2</m:t>
        </m:r>
      </m:oMath>
      <w:r w:rsidDel="00000000" w:rsidR="00000000" w:rsidRPr="00000000">
        <w:rPr>
          <w:rtl w:val="0"/>
        </w:rPr>
        <w:t xml:space="preserve">, т.е. метод «предиктор-корректор»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имеет скорость сходимости второго порядка.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Устойчивость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метода «предиктор-корректор»</w:t>
      </w:r>
      <w:r w:rsidDel="00000000" w:rsidR="00000000" w:rsidRPr="00000000">
        <w:rPr>
          <w:rtl w:val="0"/>
        </w:rPr>
      </w:r>
    </w:p>
    <w:tbl>
      <w:tblPr>
        <w:tblStyle w:val="Table7"/>
        <w:tblW w:w="42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2835"/>
        <w:tblGridChange w:id="0">
          <w:tblGrid>
            <w:gridCol w:w="1384"/>
            <w:gridCol w:w="28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8430" cy="180975"/>
                  <wp:effectExtent b="0" l="0" r="0" t="0"/>
                  <wp:docPr id="3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10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-10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0.138088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-5</w:t>
            </w:r>
            <w:r w:rsidDel="00000000" w:rsidR="00000000" w:rsidRPr="00000000">
              <w:rPr/>
              <w:drawing>
                <wp:inline distB="0" distT="0" distL="114300" distR="114300">
                  <wp:extent cx="74295" cy="106045"/>
                  <wp:effectExtent b="0" l="0" r="0" t="0"/>
                  <wp:docPr id="4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0.069044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BA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dbe5f1" w:val="clear"/>
          </w:tcPr>
          <w:p w:rsidR="00000000" w:rsidDel="00000000" w:rsidP="00000000" w:rsidRDefault="00000000" w:rsidRPr="00000000" w14:paraId="000001BB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/>
              <w:drawing>
                <wp:inline distB="0" distT="0" distL="114300" distR="114300">
                  <wp:extent cx="74295" cy="106045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0.069044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138088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spacing w:after="120" w:before="24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Табл. 4.3.2. Значения возмущения </w:t>
      </w:r>
      <m:oMath>
        <m:r>
          <m:t>χ</m:t>
        </m:r>
      </m:oMath>
      <w:r w:rsidDel="00000000" w:rsidR="00000000" w:rsidRPr="00000000">
        <w:rPr>
          <w:rtl w:val="0"/>
        </w:rPr>
        <w:t xml:space="preserve">решения по методу «предиктор-корректор» от возмущения</w:t>
      </w:r>
      <m:oMath>
        <m:r>
          <m:t>δ</m:t>
        </m:r>
      </m:oMath>
      <w:r w:rsidDel="00000000" w:rsidR="00000000" w:rsidRPr="00000000">
        <w:rPr>
          <w:rtl w:val="0"/>
        </w:rPr>
        <w:t xml:space="preserve"> начальных данных </w:t>
      </w:r>
    </w:p>
    <w:p w:rsidR="00000000" w:rsidDel="00000000" w:rsidP="00000000" w:rsidRDefault="00000000" w:rsidRPr="00000000" w14:paraId="000001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9647" cy="2695152"/>
            <wp:effectExtent b="0" l="0" r="0" t="0"/>
            <wp:docPr id="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647" cy="269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20" w:lineRule="auto"/>
        <w:ind w:left="357" w:firstLine="0"/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Рис. 4.3.2. График зависимости возмущения </w:t>
      </w:r>
      <m:oMath>
        <m:r>
          <m:t>χ</m:t>
        </m:r>
      </m:oMath>
      <w:r w:rsidDel="00000000" w:rsidR="00000000" w:rsidRPr="00000000">
        <w:rPr>
          <w:rtl w:val="0"/>
        </w:rPr>
        <w:t xml:space="preserve"> численного решения по методу «предиктор-корректор» от возмущения </w:t>
      </w:r>
      <m:oMath>
        <m:r>
          <m:t>δ</m:t>
        </m:r>
      </m:oMath>
      <w:r w:rsidDel="00000000" w:rsidR="00000000" w:rsidRPr="00000000">
        <w:rPr>
          <w:rtl w:val="0"/>
        </w:rPr>
        <w:t xml:space="preserve">начальных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numPr>
          <w:ilvl w:val="1"/>
          <w:numId w:val="1"/>
        </w:numPr>
        <w:ind w:left="2346" w:hanging="720"/>
        <w:rPr>
          <w:rFonts w:ascii="Times New Roman" w:cs="Times New Roman" w:eastAsia="Times New Roman" w:hAnsi="Times New Roman"/>
          <w:i w:val="1"/>
        </w:rPr>
      </w:pPr>
      <w:bookmarkStart w:colFirst="0" w:colLast="0" w:name="_3tbugp1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Неявная схема Эйлера: метод простой итерации</w:t>
      </w:r>
    </w:p>
    <w:p w:rsidR="00000000" w:rsidDel="00000000" w:rsidP="00000000" w:rsidRDefault="00000000" w:rsidRPr="00000000" w14:paraId="000001C4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28h4qwu" w:id="46"/>
      <w:bookmarkEnd w:id="4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Порядок сходимости </w:t>
      </w:r>
      <w:r w:rsidDel="00000000" w:rsidR="00000000" w:rsidRPr="00000000">
        <w:rPr>
          <w:rtl w:val="0"/>
        </w:rPr>
      </w:r>
    </w:p>
    <w:tbl>
      <w:tblPr>
        <w:tblStyle w:val="Table8"/>
        <w:tblW w:w="57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2835"/>
        <w:gridCol w:w="1559"/>
        <w:tblGridChange w:id="0">
          <w:tblGrid>
            <w:gridCol w:w="1384"/>
            <w:gridCol w:w="2835"/>
            <w:gridCol w:w="15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27635" cy="180975"/>
                  <wp:effectExtent b="0" l="0" r="0" t="0"/>
                  <wp:docPr id="7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6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70180" cy="170180"/>
                  <wp:effectExtent b="0" l="0" r="0" t="0"/>
                  <wp:docPr id="3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0.004926436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0.4926436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0.00004906272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0.4905274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0.0000004906272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0.4906272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0.0000004905053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0.4905053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0.000000004905897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0.4905897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0.000000000049050767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0.49050767</w:t>
            </w:r>
          </w:p>
        </w:tc>
      </w:tr>
    </w:tbl>
    <w:p w:rsidR="00000000" w:rsidDel="00000000" w:rsidP="00000000" w:rsidRDefault="00000000" w:rsidRPr="00000000" w14:paraId="000001DA">
      <w:pPr>
        <w:spacing w:after="120" w:before="24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Табл. 4.4.1. Значения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метода простой итерации при различных шагах сетки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39595" cy="2975647"/>
            <wp:effectExtent b="0" l="0" r="0" t="0"/>
            <wp:docPr id="8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595" cy="2975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Рис. 4.4.1. Зависимость погрешности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метод простой итерации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от шага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7635" cy="180975"/>
            <wp:effectExtent b="0" l="0" r="0" t="0"/>
            <wp:docPr id="7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сетки</w:t>
      </w:r>
    </w:p>
    <w:p w:rsidR="00000000" w:rsidDel="00000000" w:rsidP="00000000" w:rsidRDefault="00000000" w:rsidRPr="00000000" w14:paraId="000001DD">
      <w:pPr>
        <w:tabs>
          <w:tab w:val="right" w:pos="9141"/>
        </w:tabs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Анализ результатов показывает, что в рассматриваемом случае </w:t>
      </w:r>
      <m:oMath>
        <m:r>
          <w:rPr/>
          <m:t xml:space="preserve">n=2</m:t>
        </m:r>
      </m:oMath>
      <w:r w:rsidDel="00000000" w:rsidR="00000000" w:rsidRPr="00000000">
        <w:rPr>
          <w:rtl w:val="0"/>
        </w:rPr>
        <w:t xml:space="preserve">, т.е. метод простой итерации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имеет скорость сходимости второго порядка.</w:t>
      </w:r>
    </w:p>
    <w:p w:rsidR="00000000" w:rsidDel="00000000" w:rsidP="00000000" w:rsidRDefault="00000000" w:rsidRPr="00000000" w14:paraId="000001DE">
      <w:pPr>
        <w:tabs>
          <w:tab w:val="right" w:pos="9141"/>
        </w:tabs>
        <w:spacing w:after="12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nmf14n" w:id="47"/>
      <w:bookmarkEnd w:id="4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Устойчивость неявной схемы Эйлера при решении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методом простой итерации</w:t>
      </w:r>
      <w:r w:rsidDel="00000000" w:rsidR="00000000" w:rsidRPr="00000000">
        <w:rPr>
          <w:rtl w:val="0"/>
        </w:rPr>
      </w:r>
    </w:p>
    <w:tbl>
      <w:tblPr>
        <w:tblStyle w:val="Table9"/>
        <w:tblW w:w="42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2835"/>
        <w:tblGridChange w:id="0">
          <w:tblGrid>
            <w:gridCol w:w="1384"/>
            <w:gridCol w:w="28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8430" cy="180975"/>
                  <wp:effectExtent b="0" l="0" r="0" t="0"/>
                  <wp:docPr id="1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-10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0.13806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-5</w:t>
            </w:r>
            <w:r w:rsidDel="00000000" w:rsidR="00000000" w:rsidRPr="00000000">
              <w:rPr/>
              <w:drawing>
                <wp:inline distB="0" distT="0" distL="114300" distR="114300">
                  <wp:extent cx="74295" cy="106045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0.06903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E6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dbe5f1" w:val="clear"/>
          </w:tcPr>
          <w:p w:rsidR="00000000" w:rsidDel="00000000" w:rsidP="00000000" w:rsidRDefault="00000000" w:rsidRPr="00000000" w14:paraId="000001E7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/>
              <w:drawing>
                <wp:inline distB="0" distT="0" distL="114300" distR="114300">
                  <wp:extent cx="74295" cy="106045"/>
                  <wp:effectExtent b="0" l="0" r="0" t="0"/>
                  <wp:docPr id="1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0.06903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0.13806</w:t>
            </w:r>
          </w:p>
        </w:tc>
      </w:tr>
    </w:tbl>
    <w:p w:rsidR="00000000" w:rsidDel="00000000" w:rsidP="00000000" w:rsidRDefault="00000000" w:rsidRPr="00000000" w14:paraId="000001EC">
      <w:pPr>
        <w:spacing w:after="120" w:before="24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Табл. 4.4.2. Значения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решения по методу простой итерации от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38430" cy="180975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начальных данных</w:t>
      </w:r>
    </w:p>
    <w:p w:rsidR="00000000" w:rsidDel="00000000" w:rsidP="00000000" w:rsidRDefault="00000000" w:rsidRPr="00000000" w14:paraId="000001E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6701" cy="305174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701" cy="3051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20" w:lineRule="auto"/>
        <w:ind w:left="357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4.4.2. График зависимости возмущения</w:t>
      </w:r>
      <m:oMath>
        <m:r>
          <m:t>χ</m:t>
        </m:r>
      </m:oMath>
      <w:r w:rsidDel="00000000" w:rsidR="00000000" w:rsidRPr="00000000">
        <w:rPr>
          <w:rtl w:val="0"/>
        </w:rPr>
        <w:t xml:space="preserve">численного решения по  методу простой итерации от возмущения </w:t>
      </w:r>
      <m:oMath>
        <m:r>
          <m:t>δ</m:t>
        </m:r>
      </m:oMath>
      <w:r w:rsidDel="00000000" w:rsidR="00000000" w:rsidRPr="00000000">
        <w:rPr>
          <w:rtl w:val="0"/>
        </w:rPr>
        <w:t xml:space="preserve"> начальных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numPr>
          <w:ilvl w:val="1"/>
          <w:numId w:val="1"/>
        </w:numPr>
        <w:ind w:left="2346" w:hanging="720"/>
        <w:rPr>
          <w:rFonts w:ascii="Times New Roman" w:cs="Times New Roman" w:eastAsia="Times New Roman" w:hAnsi="Times New Roman"/>
          <w:i w:val="1"/>
        </w:rPr>
      </w:pPr>
      <w:bookmarkStart w:colFirst="0" w:colLast="0" w:name="_37m2jsg" w:id="48"/>
      <w:bookmarkEnd w:id="4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Неявная схема Эйлера: метод Ньютона</w:t>
      </w:r>
    </w:p>
    <w:p w:rsidR="00000000" w:rsidDel="00000000" w:rsidP="00000000" w:rsidRDefault="00000000" w:rsidRPr="00000000" w14:paraId="000001F1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mrcu09" w:id="49"/>
      <w:bookmarkEnd w:id="4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Порядок сходимости </w:t>
      </w:r>
      <w:r w:rsidDel="00000000" w:rsidR="00000000" w:rsidRPr="00000000">
        <w:rPr>
          <w:rtl w:val="0"/>
        </w:rPr>
      </w:r>
    </w:p>
    <w:tbl>
      <w:tblPr>
        <w:tblStyle w:val="Table10"/>
        <w:tblW w:w="7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4140"/>
        <w:gridCol w:w="1875"/>
        <w:tblGridChange w:id="0">
          <w:tblGrid>
            <w:gridCol w:w="1380"/>
            <w:gridCol w:w="4140"/>
            <w:gridCol w:w="1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27635" cy="180975"/>
                  <wp:effectExtent b="0" l="0" r="0" t="0"/>
                  <wp:docPr id="4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7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70180" cy="170180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.976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0.004926436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0.4926436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0.00004905272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0.4905272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0.0000004905061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0.4905061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0.000000004905062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0.4905062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0.00000000004906076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0.4906076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0.0000000000004902745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0.4902745</w:t>
            </w:r>
          </w:p>
        </w:tc>
      </w:tr>
    </w:tbl>
    <w:p w:rsidR="00000000" w:rsidDel="00000000" w:rsidP="00000000" w:rsidRDefault="00000000" w:rsidRPr="00000000" w14:paraId="00000207">
      <w:pPr>
        <w:spacing w:after="120" w:before="24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Табл. 4.5.1. Значения погрешности </w:t>
      </w:r>
      <m:oMath>
        <m:r>
          <m:t>ψ</m:t>
        </m:r>
      </m:oMath>
      <w:r w:rsidDel="00000000" w:rsidR="00000000" w:rsidRPr="00000000">
        <w:rPr>
          <w:rtl w:val="0"/>
        </w:rPr>
        <w:t xml:space="preserve">метода Ньютона при различных шагах сетки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1823" cy="3245200"/>
            <wp:effectExtent b="0" l="0" r="0" t="0"/>
            <wp:docPr id="6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23" cy="32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2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Рис. 4.5.1. Зависимость погрешности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метода Ньютона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от шага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7635" cy="180975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сетки</w:t>
      </w:r>
    </w:p>
    <w:p w:rsidR="00000000" w:rsidDel="00000000" w:rsidP="00000000" w:rsidRDefault="00000000" w:rsidRPr="00000000" w14:paraId="0000020A">
      <w:pPr>
        <w:tabs>
          <w:tab w:val="right" w:pos="9141"/>
        </w:tabs>
        <w:spacing w:after="120" w:before="120" w:lineRule="auto"/>
        <w:ind w:firstLine="567"/>
        <w:jc w:val="both"/>
        <w:rPr>
          <w:b w:val="1"/>
        </w:rPr>
      </w:pPr>
      <w:r w:rsidDel="00000000" w:rsidR="00000000" w:rsidRPr="00000000">
        <w:rPr>
          <w:rtl w:val="0"/>
        </w:rPr>
        <w:t xml:space="preserve">Анализ результатов показывает, что в рассматриваемом случае </w:t>
      </w:r>
      <m:oMath>
        <m:r>
          <w:rPr/>
          <m:t xml:space="preserve">n</m:t>
        </m:r>
        <m:r>
          <w:rPr/>
          <m:t>≈</m:t>
        </m:r>
        <m:r>
          <w:rPr/>
          <m:t xml:space="preserve">1.667</m:t>
        </m:r>
      </m:oMath>
      <w:r w:rsidDel="00000000" w:rsidR="00000000" w:rsidRPr="00000000">
        <w:rPr>
          <w:rtl w:val="0"/>
        </w:rPr>
        <w:t xml:space="preserve">, т.е. метод метод Ньютона имеет скорость сходимости ниже второго порядка - порядок сходимости равен золотому сечению.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numPr>
          <w:ilvl w:val="2"/>
          <w:numId w:val="1"/>
        </w:num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46r0co2" w:id="50"/>
      <w:bookmarkEnd w:id="5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Устойчивость неявной схемы Эйлера при решении методом Ньютона</w:t>
      </w:r>
      <w:r w:rsidDel="00000000" w:rsidR="00000000" w:rsidRPr="00000000">
        <w:rPr>
          <w:rtl w:val="0"/>
        </w:rPr>
      </w:r>
    </w:p>
    <w:tbl>
      <w:tblPr>
        <w:tblStyle w:val="Table11"/>
        <w:tblW w:w="42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2835"/>
        <w:tblGridChange w:id="0">
          <w:tblGrid>
            <w:gridCol w:w="1384"/>
            <w:gridCol w:w="28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38430" cy="180975"/>
                  <wp:effectExtent b="0" l="0" r="0" t="0"/>
                  <wp:docPr id="4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5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tabs>
                <w:tab w:val="right" w:pos="9141"/>
              </w:tabs>
              <w:spacing w:after="60" w:before="6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-10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0.13806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-5</w:t>
            </w:r>
            <w:r w:rsidDel="00000000" w:rsidR="00000000" w:rsidRPr="00000000">
              <w:rPr/>
              <w:drawing>
                <wp:inline distB="0" distT="0" distL="114300" distR="114300">
                  <wp:extent cx="74295" cy="106045"/>
                  <wp:effectExtent b="0" l="0" r="0" t="0"/>
                  <wp:docPr id="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0.06903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212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dbe5f1" w:val="clear"/>
          </w:tcPr>
          <w:p w:rsidR="00000000" w:rsidDel="00000000" w:rsidP="00000000" w:rsidRDefault="00000000" w:rsidRPr="00000000" w14:paraId="00000213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/>
              <w:drawing>
                <wp:inline distB="0" distT="0" distL="114300" distR="114300">
                  <wp:extent cx="74295" cy="106045"/>
                  <wp:effectExtent b="0" l="0" r="0" t="0"/>
                  <wp:docPr id="6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0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0.06903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tabs>
                <w:tab w:val="right" w:pos="9141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tabs>
                <w:tab w:val="right" w:pos="9141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0.13806</w:t>
            </w:r>
          </w:p>
        </w:tc>
      </w:tr>
    </w:tbl>
    <w:p w:rsidR="00000000" w:rsidDel="00000000" w:rsidP="00000000" w:rsidRDefault="00000000" w:rsidRPr="00000000" w14:paraId="00000218">
      <w:pPr>
        <w:spacing w:after="120" w:before="240" w:lineRule="auto"/>
        <w:ind w:left="357" w:firstLine="0"/>
        <w:jc w:val="center"/>
        <w:rPr/>
      </w:pPr>
      <w:r w:rsidDel="00000000" w:rsidR="00000000" w:rsidRPr="00000000">
        <w:rPr>
          <w:rtl w:val="0"/>
        </w:rPr>
        <w:t xml:space="preserve">Табл. 4.5.2. Значения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решения по методу Ньютона от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38430" cy="180975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начальных данных</w:t>
      </w:r>
    </w:p>
    <w:p w:rsidR="00000000" w:rsidDel="00000000" w:rsidP="00000000" w:rsidRDefault="00000000" w:rsidRPr="00000000" w14:paraId="000002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6701" cy="3051742"/>
            <wp:effectExtent b="0" l="0" r="0" t="0"/>
            <wp:docPr id="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701" cy="3051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20" w:lineRule="auto"/>
        <w:ind w:left="357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4.5.2. График зависимости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9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численного решения по методу Ньютона от возмущения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38430" cy="180975"/>
            <wp:effectExtent b="0" l="0" r="0" t="0"/>
            <wp:docPr id="1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начальных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numPr>
          <w:ilvl w:val="0"/>
          <w:numId w:val="1"/>
        </w:numPr>
        <w:tabs>
          <w:tab w:val="left" w:pos="426"/>
        </w:tabs>
        <w:spacing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lwamvv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ИССЛЕДОВАНИЕ СХОДИМОСТИ ИТЕРАЦИОННЫХ МЕТОДОВ</w:t>
      </w:r>
    </w:p>
    <w:p w:rsidR="00000000" w:rsidDel="00000000" w:rsidP="00000000" w:rsidRDefault="00000000" w:rsidRPr="00000000" w14:paraId="0000021F">
      <w:pPr>
        <w:pStyle w:val="Heading2"/>
        <w:numPr>
          <w:ilvl w:val="1"/>
          <w:numId w:val="1"/>
        </w:numPr>
        <w:ind w:left="2346" w:hanging="720"/>
        <w:rPr>
          <w:rFonts w:ascii="Times New Roman" w:cs="Times New Roman" w:eastAsia="Times New Roman" w:hAnsi="Times New Roman"/>
          <w:i w:val="1"/>
        </w:rPr>
      </w:pPr>
      <w:bookmarkStart w:colFirst="0" w:colLast="0" w:name="_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Метод последовательных приближений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firstLine="567"/>
        <w:rPr/>
      </w:pPr>
      <w:r w:rsidDel="00000000" w:rsidR="00000000" w:rsidRPr="00000000">
        <w:rPr>
          <w:rtl w:val="0"/>
        </w:rPr>
        <w:t xml:space="preserve">В табл. 5.1.1, 5.1.2 и на рис. 5.1.1, 5.1.2 приведены результаты реализации неявной схемы (3.1) по методу простой итерации при фиксированном значении шага сетки </w:t>
      </w:r>
      <m:oMath>
        <m:r>
          <w:rPr/>
          <m:t xml:space="preserve">h=1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h=1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-2</m:t>
            </m:r>
          </m:sup>
        </m:sSup>
      </m:oMath>
      <w:r w:rsidDel="00000000" w:rsidR="00000000" w:rsidRPr="00000000">
        <w:rPr>
          <w:rtl w:val="0"/>
        </w:rPr>
        <w:t xml:space="preserve"> соответсвенно и различных значениях точности </w:t>
      </w:r>
      <m:oMath>
        <m:r>
          <m:t>ε</m:t>
        </m:r>
      </m:oMath>
      <w:r w:rsidDel="00000000" w:rsidR="00000000" w:rsidRPr="00000000">
        <w:rPr>
          <w:rtl w:val="0"/>
        </w:rPr>
        <w:t xml:space="preserve"> определения корней нелинейного уравнения методом простой итерации..</w:t>
      </w:r>
    </w:p>
    <w:p w:rsidR="00000000" w:rsidDel="00000000" w:rsidP="00000000" w:rsidRDefault="00000000" w:rsidRPr="00000000" w14:paraId="00000222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22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2393"/>
        <w:gridCol w:w="2393"/>
        <w:gridCol w:w="1435"/>
        <w:tblGridChange w:id="0">
          <w:tblGrid>
            <w:gridCol w:w="1008"/>
            <w:gridCol w:w="2393"/>
            <w:gridCol w:w="2393"/>
            <w:gridCol w:w="1435"/>
          </w:tblGrid>
        </w:tblGridChange>
      </w:tblGrid>
      <w:tr>
        <w:tc>
          <w:tcPr/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5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38430" cy="170180"/>
                  <wp:effectExtent b="0" l="0" r="0" t="0"/>
                  <wp:docPr id="5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0.014212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98" w:hRule="atLeast"/>
        </w:trPr>
        <w:tc>
          <w:tcPr/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0.014212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0.014212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0.014212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0.014212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0.014212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0.014212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43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Табл. 5.1.1 Изменение погрешности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6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реализации неявной схемы Эйлера методом </w:t>
        <w:br w:type="textWrapping"/>
        <w:t xml:space="preserve">последовательных приближений и максимального количества итераций L от параметра</w:t>
      </w:r>
      <m:oMath>
        <m:r>
          <m:t>ε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ind w:firstLine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firstLine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0558" cy="3196642"/>
            <wp:effectExtent b="0" l="0" r="0" t="0"/>
            <wp:docPr id="7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0558" cy="319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firstLine="360"/>
        <w:jc w:val="center"/>
        <w:rPr/>
      </w:pPr>
      <w:r w:rsidDel="00000000" w:rsidR="00000000" w:rsidRPr="00000000">
        <w:rPr>
          <w:rtl w:val="0"/>
        </w:rPr>
        <w:t xml:space="preserve">Рис. 5.1.1. График зависимости максимального количества итераций L от параметра </w:t>
      </w:r>
      <m:oMath>
        <m:r>
          <m:t>ε</m:t>
        </m:r>
      </m:oMath>
      <w:r w:rsidDel="00000000" w:rsidR="00000000" w:rsidRPr="00000000">
        <w:rPr>
          <w:rtl w:val="0"/>
        </w:rPr>
        <w:t xml:space="preserve">при реализации неявной схемы Эйлера методом простой итерации с шагом h=0.1.</w:t>
      </w:r>
    </w:p>
    <w:p w:rsidR="00000000" w:rsidDel="00000000" w:rsidP="00000000" w:rsidRDefault="00000000" w:rsidRPr="00000000" w14:paraId="00000247">
      <w:pPr>
        <w:ind w:firstLine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22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2393"/>
        <w:gridCol w:w="2393"/>
        <w:gridCol w:w="1435"/>
        <w:tblGridChange w:id="0">
          <w:tblGrid>
            <w:gridCol w:w="1008"/>
            <w:gridCol w:w="2393"/>
            <w:gridCol w:w="2393"/>
            <w:gridCol w:w="1435"/>
          </w:tblGrid>
        </w:tblGridChange>
      </w:tblGrid>
      <w:tr>
        <w:tc>
          <w:tcPr/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5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38430" cy="170180"/>
                  <wp:effectExtent b="0" l="0" r="0" t="0"/>
                  <wp:docPr id="7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.9765625" w:hRule="atLeast"/>
        </w:trPr>
        <w:tc>
          <w:tcPr/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0.000125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98" w:hRule="atLeast"/>
        </w:trPr>
        <w:tc>
          <w:tcPr/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0.000125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0.000125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0.000125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0.000125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0.000125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0.000125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6E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Табл. 5.1.2 Изменение погрешности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8590" cy="170180"/>
            <wp:effectExtent b="0" l="0" r="0" t="0"/>
            <wp:docPr id="8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реализации неявной схемы Эйлера методом </w:t>
        <w:br w:type="textWrapping"/>
        <w:t xml:space="preserve">последовательных приближений и максимального количества итераци</w:t>
      </w:r>
    </w:p>
    <w:p w:rsidR="00000000" w:rsidDel="00000000" w:rsidP="00000000" w:rsidRDefault="00000000" w:rsidRPr="00000000" w14:paraId="0000026F">
      <w:pPr>
        <w:ind w:firstLine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7996" cy="3163252"/>
            <wp:effectExtent b="0" l="0" r="0" t="0"/>
            <wp:docPr id="6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996" cy="316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firstLine="360"/>
        <w:jc w:val="center"/>
        <w:rPr/>
      </w:pPr>
      <w:r w:rsidDel="00000000" w:rsidR="00000000" w:rsidRPr="00000000">
        <w:rPr>
          <w:rtl w:val="0"/>
        </w:rPr>
        <w:t xml:space="preserve">Рис. 5.1.2. График зависимости максимального количества итераций L от параметра </w:t>
      </w:r>
      <m:oMath>
        <m:r>
          <m:t>ε</m:t>
        </m:r>
      </m:oMath>
      <w:r w:rsidDel="00000000" w:rsidR="00000000" w:rsidRPr="00000000">
        <w:rPr>
          <w:rtl w:val="0"/>
        </w:rPr>
        <w:t xml:space="preserve">при реализации неявной схемы Эйлера методом простой итерации с шагом h=0.01.</w:t>
      </w:r>
    </w:p>
    <w:p w:rsidR="00000000" w:rsidDel="00000000" w:rsidP="00000000" w:rsidRDefault="00000000" w:rsidRPr="00000000" w14:paraId="00000271">
      <w:pPr>
        <w:ind w:firstLine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firstLine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0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2"/>
        <w:numPr>
          <w:ilvl w:val="1"/>
          <w:numId w:val="1"/>
        </w:numPr>
        <w:ind w:left="2346" w:hanging="720"/>
        <w:rPr>
          <w:rFonts w:ascii="Times New Roman" w:cs="Times New Roman" w:eastAsia="Times New Roman" w:hAnsi="Times New Roman"/>
          <w:i w:val="1"/>
        </w:rPr>
      </w:pPr>
      <w:bookmarkStart w:colFirst="0" w:colLast="0" w:name="_3l18frh" w:id="53"/>
      <w:bookmarkEnd w:id="53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Метод Ньютона</w:t>
      </w:r>
    </w:p>
    <w:p w:rsidR="00000000" w:rsidDel="00000000" w:rsidP="00000000" w:rsidRDefault="00000000" w:rsidRPr="00000000" w14:paraId="00000275">
      <w:pPr>
        <w:ind w:left="2346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22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2393"/>
        <w:gridCol w:w="2393"/>
        <w:gridCol w:w="1435"/>
        <w:tblGridChange w:id="0">
          <w:tblGrid>
            <w:gridCol w:w="1008"/>
            <w:gridCol w:w="2393"/>
            <w:gridCol w:w="2393"/>
            <w:gridCol w:w="1435"/>
          </w:tblGrid>
        </w:tblGridChange>
      </w:tblGrid>
      <w:tr>
        <w:tc>
          <w:tcPr/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4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38430" cy="170180"/>
                  <wp:effectExtent b="0" l="0" r="0" t="0"/>
                  <wp:docPr id="5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0.081885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98" w:hRule="atLeast"/>
        </w:trPr>
        <w:tc>
          <w:tcPr/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0.081885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0.081885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0.081885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0.081885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0.081885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0.081885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96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Табл. 5.2.1 Изменение погрешности</w:t>
      </w:r>
      <m:oMath>
        <m:r>
          <m:t>ψ</m:t>
        </m:r>
      </m:oMath>
      <w:r w:rsidDel="00000000" w:rsidR="00000000" w:rsidRPr="00000000">
        <w:rPr>
          <w:rtl w:val="0"/>
        </w:rPr>
        <w:t xml:space="preserve"> реализации неявной схемы Эйлера методом </w:t>
        <w:br w:type="textWrapping"/>
        <w:t xml:space="preserve">Ньютона и максимального количества итераций </w:t>
      </w:r>
      <w:r w:rsidDel="00000000" w:rsidR="00000000" w:rsidRPr="00000000">
        <w:rPr/>
        <w:drawing>
          <wp:inline distB="0" distT="0" distL="114300" distR="114300">
            <wp:extent cx="138430" cy="170180"/>
            <wp:effectExtent b="0" l="0" r="0" t="0"/>
            <wp:docPr id="10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от параметра </w:t>
      </w:r>
      <m:oMath>
        <m:r>
          <m:t>ε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9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80684" cy="2404590"/>
            <wp:effectExtent b="0" l="0" r="0" t="0"/>
            <wp:docPr id="10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0684" cy="2404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firstLine="360"/>
        <w:jc w:val="center"/>
        <w:rPr/>
      </w:pPr>
      <w:r w:rsidDel="00000000" w:rsidR="00000000" w:rsidRPr="00000000">
        <w:rPr>
          <w:rtl w:val="0"/>
        </w:rPr>
        <w:t xml:space="preserve">Рис. 5.2.1. График зависимости максимального количества итераций L от параметра</w:t>
      </w:r>
      <m:oMath>
        <m:r>
          <m:t>ε</m:t>
        </m:r>
      </m:oMath>
      <w:r w:rsidDel="00000000" w:rsidR="00000000" w:rsidRPr="00000000">
        <w:rPr>
          <w:rtl w:val="0"/>
        </w:rPr>
        <w:t xml:space="preserve"> при реализации неявной схемы Эйлера методом Ньютона с шагом h=0.1.</w:t>
      </w:r>
    </w:p>
    <w:p w:rsidR="00000000" w:rsidDel="00000000" w:rsidP="00000000" w:rsidRDefault="00000000" w:rsidRPr="00000000" w14:paraId="0000029A">
      <w:pPr>
        <w:ind w:firstLine="36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22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2393"/>
        <w:gridCol w:w="2393"/>
        <w:gridCol w:w="1435"/>
        <w:tblGridChange w:id="0">
          <w:tblGrid>
            <w:gridCol w:w="1008"/>
            <w:gridCol w:w="2393"/>
            <w:gridCol w:w="2393"/>
            <w:gridCol w:w="1435"/>
          </w:tblGrid>
        </w:tblGridChange>
      </w:tblGrid>
      <w:tr>
        <w:tc>
          <w:tcPr/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48590" cy="170180"/>
                  <wp:effectExtent b="0" l="0" r="0" t="0"/>
                  <wp:docPr id="8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38430" cy="17018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0.00883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98" w:hRule="atLeast"/>
        </w:trPr>
        <w:tc>
          <w:tcPr/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0.00883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0.00883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0.00883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0.00883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0.00883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/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0.00883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BB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Табл. 5.2.2 Изменение погрешности</w:t>
      </w:r>
      <m:oMath>
        <m:r>
          <m:t>ψ</m:t>
        </m:r>
      </m:oMath>
      <w:r w:rsidDel="00000000" w:rsidR="00000000" w:rsidRPr="00000000">
        <w:rPr>
          <w:rtl w:val="0"/>
        </w:rPr>
        <w:t xml:space="preserve"> реализации неявной схемы Эйлера методом </w:t>
        <w:br w:type="textWrapping"/>
        <w:t xml:space="preserve">Ньютона и максимального количества итераций L от параметра </w:t>
      </w:r>
      <m:oMath>
        <m:r>
          <m:t>ε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00" w:line="276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75398" cy="2880033"/>
            <wp:effectExtent b="0" l="0" r="0" t="0"/>
            <wp:docPr id="8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398" cy="2880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firstLine="360"/>
        <w:jc w:val="center"/>
        <w:rPr/>
      </w:pPr>
      <w:r w:rsidDel="00000000" w:rsidR="00000000" w:rsidRPr="00000000">
        <w:rPr>
          <w:rtl w:val="0"/>
        </w:rPr>
        <w:t xml:space="preserve">Рис. 5.2.2. График зависимости максимального количества итераций L от параметра</w:t>
      </w:r>
      <m:oMath>
        <m:r>
          <m:t>ε</m:t>
        </m:r>
      </m:oMath>
      <w:r w:rsidDel="00000000" w:rsidR="00000000" w:rsidRPr="00000000">
        <w:rPr>
          <w:rtl w:val="0"/>
        </w:rPr>
        <w:t xml:space="preserve"> при реализации неявной схемы Эйлера методом Ньютона с шагом h=0.01.</w:t>
      </w:r>
    </w:p>
    <w:p w:rsidR="00000000" w:rsidDel="00000000" w:rsidP="00000000" w:rsidRDefault="00000000" w:rsidRPr="00000000" w14:paraId="000002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1"/>
        <w:tabs>
          <w:tab w:val="left" w:pos="426"/>
        </w:tabs>
        <w:spacing w:after="7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06ipza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tabs>
          <w:tab w:val="left" w:pos="426"/>
        </w:tabs>
        <w:spacing w:after="7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wq1dpizgtv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СПИСОК ИСПОЛЬЗОВАННЫХ ИСТОЧНИКОВ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Вычислительная физика [Электронный ресурс] : POLYBOOK MULTIMEDIA - Режим доступа: [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http://www.polybook.ru/comma/</w:t>
        </w:r>
      </w:hyperlink>
      <w:r w:rsidDel="00000000" w:rsidR="00000000" w:rsidRPr="00000000">
        <w:rPr>
          <w:rtl w:val="0"/>
        </w:rPr>
        <w:t xml:space="preserve">  ] (Дата обращения 10.04.2021)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Вычислительная математика. Часть 2[Электронный ресурс] : Учебные материалы МФТИ ФРТК - Режим доступа: [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https://mipt.ru/drec/forstudents/study/studyMaterials/3kurs/vych_math_2.pdf</w:t>
        </w:r>
      </w:hyperlink>
      <w:r w:rsidDel="00000000" w:rsidR="00000000" w:rsidRPr="00000000">
        <w:rPr>
          <w:rtl w:val="0"/>
        </w:rPr>
        <w:t xml:space="preserve"> ](Дата обращения 10.04.2021)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1" w:type="default"/>
      <w:pgSz w:h="16838" w:w="11906" w:orient="portrait"/>
      <w:pgMar w:bottom="1134" w:top="1134" w:left="1701" w:right="850" w:header="680" w:footer="709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su Faizova" w:id="0" w:date="2021-03-01T22:43:33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Расширить введение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libri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346" w:hanging="360"/>
      </w:pPr>
      <w:rPr/>
    </w:lvl>
    <w:lvl w:ilvl="1">
      <w:start w:val="1"/>
      <w:numFmt w:val="decimal"/>
      <w:lvlText w:val="%1.%2."/>
      <w:lvlJc w:val="left"/>
      <w:pPr>
        <w:ind w:left="2346" w:hanging="720"/>
      </w:pPr>
      <w:rPr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2706" w:hanging="1079.9999999999998"/>
      </w:pPr>
      <w:rPr>
        <w:b w:val="1"/>
        <w:color w:val="000000"/>
      </w:rPr>
    </w:lvl>
    <w:lvl w:ilvl="3">
      <w:start w:val="1"/>
      <w:numFmt w:val="decimal"/>
      <w:lvlText w:val="%1.%2.%3.%4."/>
      <w:lvlJc w:val="left"/>
      <w:pPr>
        <w:ind w:left="6168" w:hanging="1440"/>
      </w:pPr>
      <w:rPr/>
    </w:lvl>
    <w:lvl w:ilvl="4">
      <w:start w:val="1"/>
      <w:numFmt w:val="decimal"/>
      <w:lvlText w:val="%1.%2.%3.%4.%5."/>
      <w:lvlJc w:val="left"/>
      <w:pPr>
        <w:ind w:left="7602" w:hanging="1440"/>
      </w:pPr>
      <w:rPr/>
    </w:lvl>
    <w:lvl w:ilvl="5">
      <w:start w:val="1"/>
      <w:numFmt w:val="decimal"/>
      <w:lvlText w:val="%1.%2.%3.%4.%5.%6."/>
      <w:lvlJc w:val="left"/>
      <w:pPr>
        <w:ind w:left="9396" w:hanging="1800"/>
      </w:pPr>
      <w:rPr/>
    </w:lvl>
    <w:lvl w:ilvl="6">
      <w:start w:val="1"/>
      <w:numFmt w:val="decimal"/>
      <w:lvlText w:val="%1.%2.%3.%4.%5.%6.%7."/>
      <w:lvlJc w:val="left"/>
      <w:pPr>
        <w:ind w:left="11190" w:hanging="2160"/>
      </w:pPr>
      <w:rPr/>
    </w:lvl>
    <w:lvl w:ilvl="7">
      <w:start w:val="1"/>
      <w:numFmt w:val="decimal"/>
      <w:lvlText w:val="%1.%2.%3.%4.%5.%6.%7.%8."/>
      <w:lvlJc w:val="left"/>
      <w:pPr>
        <w:ind w:left="12984" w:hanging="2520"/>
      </w:pPr>
      <w:rPr/>
    </w:lvl>
    <w:lvl w:ilvl="8">
      <w:start w:val="1"/>
      <w:numFmt w:val="decimal"/>
      <w:lvlText w:val="%1.%2.%3.%4.%5.%6.%7.%8.%9."/>
      <w:lvlJc w:val="left"/>
      <w:pPr>
        <w:ind w:left="14418" w:hanging="25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1287" w:hanging="720.0000000000001"/>
      </w:pPr>
      <w:rPr>
        <w:b w:val="0"/>
        <w:i w:val="1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 w:val="1"/>
        <w:i w:val="1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b w:val="1"/>
        <w:i w:val="1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b w:val="1"/>
        <w:i w:val="1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b w:val="1"/>
        <w:i w:val="1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b w:val="1"/>
        <w:i w:val="1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b w:val="1"/>
        <w:i w:val="1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b w:val="1"/>
        <w:i w:val="1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42" Type="http://schemas.openxmlformats.org/officeDocument/2006/relationships/image" Target="media/image61.png"/><Relationship Id="rId41" Type="http://schemas.openxmlformats.org/officeDocument/2006/relationships/image" Target="media/image42.png"/><Relationship Id="rId44" Type="http://schemas.openxmlformats.org/officeDocument/2006/relationships/image" Target="media/image13.png"/><Relationship Id="rId43" Type="http://schemas.openxmlformats.org/officeDocument/2006/relationships/image" Target="media/image21.png"/><Relationship Id="rId46" Type="http://schemas.openxmlformats.org/officeDocument/2006/relationships/image" Target="media/image43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4.png"/><Relationship Id="rId48" Type="http://schemas.openxmlformats.org/officeDocument/2006/relationships/image" Target="media/image1.png"/><Relationship Id="rId47" Type="http://schemas.openxmlformats.org/officeDocument/2006/relationships/image" Target="media/image11.png"/><Relationship Id="rId49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8.png"/><Relationship Id="rId8" Type="http://schemas.openxmlformats.org/officeDocument/2006/relationships/image" Target="media/image55.png"/><Relationship Id="rId31" Type="http://schemas.openxmlformats.org/officeDocument/2006/relationships/image" Target="media/image12.png"/><Relationship Id="rId30" Type="http://schemas.openxmlformats.org/officeDocument/2006/relationships/image" Target="media/image37.png"/><Relationship Id="rId33" Type="http://schemas.openxmlformats.org/officeDocument/2006/relationships/image" Target="media/image38.png"/><Relationship Id="rId32" Type="http://schemas.openxmlformats.org/officeDocument/2006/relationships/image" Target="media/image62.png"/><Relationship Id="rId35" Type="http://schemas.openxmlformats.org/officeDocument/2006/relationships/image" Target="media/image47.png"/><Relationship Id="rId34" Type="http://schemas.openxmlformats.org/officeDocument/2006/relationships/image" Target="media/image23.png"/><Relationship Id="rId71" Type="http://schemas.openxmlformats.org/officeDocument/2006/relationships/footer" Target="footer1.xml"/><Relationship Id="rId70" Type="http://schemas.openxmlformats.org/officeDocument/2006/relationships/hyperlink" Target="https://mipt.ru/drec/forstudents/study/studyMaterials/3kurs/vych_math_2.pdf" TargetMode="External"/><Relationship Id="rId37" Type="http://schemas.openxmlformats.org/officeDocument/2006/relationships/image" Target="media/image35.png"/><Relationship Id="rId36" Type="http://schemas.openxmlformats.org/officeDocument/2006/relationships/image" Target="media/image19.png"/><Relationship Id="rId39" Type="http://schemas.openxmlformats.org/officeDocument/2006/relationships/image" Target="media/image36.png"/><Relationship Id="rId38" Type="http://schemas.openxmlformats.org/officeDocument/2006/relationships/image" Target="media/image49.png"/><Relationship Id="rId62" Type="http://schemas.openxmlformats.org/officeDocument/2006/relationships/image" Target="media/image14.png"/><Relationship Id="rId61" Type="http://schemas.openxmlformats.org/officeDocument/2006/relationships/image" Target="media/image28.png"/><Relationship Id="rId20" Type="http://schemas.openxmlformats.org/officeDocument/2006/relationships/image" Target="media/image48.png"/><Relationship Id="rId64" Type="http://schemas.openxmlformats.org/officeDocument/2006/relationships/image" Target="media/image32.png"/><Relationship Id="rId63" Type="http://schemas.openxmlformats.org/officeDocument/2006/relationships/image" Target="media/image2.png"/><Relationship Id="rId22" Type="http://schemas.openxmlformats.org/officeDocument/2006/relationships/image" Target="media/image33.png"/><Relationship Id="rId66" Type="http://schemas.openxmlformats.org/officeDocument/2006/relationships/image" Target="media/image45.png"/><Relationship Id="rId21" Type="http://schemas.openxmlformats.org/officeDocument/2006/relationships/image" Target="media/image10.png"/><Relationship Id="rId65" Type="http://schemas.openxmlformats.org/officeDocument/2006/relationships/image" Target="media/image30.png"/><Relationship Id="rId24" Type="http://schemas.openxmlformats.org/officeDocument/2006/relationships/image" Target="media/image9.png"/><Relationship Id="rId68" Type="http://schemas.openxmlformats.org/officeDocument/2006/relationships/image" Target="media/image46.png"/><Relationship Id="rId23" Type="http://schemas.openxmlformats.org/officeDocument/2006/relationships/image" Target="media/image25.png"/><Relationship Id="rId67" Type="http://schemas.openxmlformats.org/officeDocument/2006/relationships/image" Target="media/image50.png"/><Relationship Id="rId60" Type="http://schemas.openxmlformats.org/officeDocument/2006/relationships/image" Target="media/image8.png"/><Relationship Id="rId26" Type="http://schemas.openxmlformats.org/officeDocument/2006/relationships/image" Target="media/image17.png"/><Relationship Id="rId25" Type="http://schemas.openxmlformats.org/officeDocument/2006/relationships/image" Target="media/image44.png"/><Relationship Id="rId69" Type="http://schemas.openxmlformats.org/officeDocument/2006/relationships/hyperlink" Target="http://www.polybook.ru/comma/" TargetMode="External"/><Relationship Id="rId28" Type="http://schemas.openxmlformats.org/officeDocument/2006/relationships/image" Target="media/image29.png"/><Relationship Id="rId27" Type="http://schemas.openxmlformats.org/officeDocument/2006/relationships/image" Target="media/image18.png"/><Relationship Id="rId29" Type="http://schemas.openxmlformats.org/officeDocument/2006/relationships/image" Target="media/image51.png"/><Relationship Id="rId51" Type="http://schemas.openxmlformats.org/officeDocument/2006/relationships/image" Target="media/image6.png"/><Relationship Id="rId50" Type="http://schemas.openxmlformats.org/officeDocument/2006/relationships/image" Target="media/image26.png"/><Relationship Id="rId53" Type="http://schemas.openxmlformats.org/officeDocument/2006/relationships/image" Target="media/image4.png"/><Relationship Id="rId52" Type="http://schemas.openxmlformats.org/officeDocument/2006/relationships/image" Target="media/image5.png"/><Relationship Id="rId11" Type="http://schemas.openxmlformats.org/officeDocument/2006/relationships/image" Target="media/image53.png"/><Relationship Id="rId55" Type="http://schemas.openxmlformats.org/officeDocument/2006/relationships/image" Target="media/image16.png"/><Relationship Id="rId10" Type="http://schemas.openxmlformats.org/officeDocument/2006/relationships/image" Target="media/image57.png"/><Relationship Id="rId54" Type="http://schemas.openxmlformats.org/officeDocument/2006/relationships/image" Target="media/image27.png"/><Relationship Id="rId13" Type="http://schemas.openxmlformats.org/officeDocument/2006/relationships/image" Target="media/image52.png"/><Relationship Id="rId57" Type="http://schemas.openxmlformats.org/officeDocument/2006/relationships/image" Target="media/image3.png"/><Relationship Id="rId12" Type="http://schemas.openxmlformats.org/officeDocument/2006/relationships/image" Target="media/image56.png"/><Relationship Id="rId56" Type="http://schemas.openxmlformats.org/officeDocument/2006/relationships/image" Target="media/image31.png"/><Relationship Id="rId15" Type="http://schemas.openxmlformats.org/officeDocument/2006/relationships/image" Target="media/image60.png"/><Relationship Id="rId59" Type="http://schemas.openxmlformats.org/officeDocument/2006/relationships/image" Target="media/image40.png"/><Relationship Id="rId14" Type="http://schemas.openxmlformats.org/officeDocument/2006/relationships/image" Target="media/image59.png"/><Relationship Id="rId58" Type="http://schemas.openxmlformats.org/officeDocument/2006/relationships/image" Target="media/image15.png"/><Relationship Id="rId17" Type="http://schemas.openxmlformats.org/officeDocument/2006/relationships/image" Target="media/image34.png"/><Relationship Id="rId16" Type="http://schemas.openxmlformats.org/officeDocument/2006/relationships/image" Target="media/image22.png"/><Relationship Id="rId19" Type="http://schemas.openxmlformats.org/officeDocument/2006/relationships/image" Target="media/image39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