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header+xml" PartName="/word/header1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/>
      </w:pPr>
      <w:bookmarkStart w:colFirst="0" w:colLast="0" w:name="_heading=h.fgm38tmg244o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jc w:val="center"/>
        <w:rPr/>
      </w:pPr>
      <w:bookmarkStart w:colFirst="0" w:colLast="0" w:name="_heading=h.whwvxae78vtt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jc w:val="center"/>
        <w:rPr/>
      </w:pPr>
      <w:bookmarkStart w:colFirst="0" w:colLast="0" w:name="_heading=h.hi659xndbi8b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jc w:val="center"/>
        <w:rPr/>
      </w:pPr>
      <w:bookmarkStart w:colFirst="0" w:colLast="0" w:name="_heading=h.t4qf64w0ww4s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jc w:val="center"/>
        <w:rPr/>
      </w:pPr>
      <w:bookmarkStart w:colFirst="0" w:colLast="0" w:name="_heading=h.nc6vuyp9iwje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jc w:val="center"/>
        <w:rPr/>
      </w:pPr>
      <w:bookmarkStart w:colFirst="0" w:colLast="0" w:name="_heading=h.ruchvegky1by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Title"/>
        <w:jc w:val="center"/>
        <w:rPr/>
      </w:pPr>
      <w:bookmarkStart w:colFirst="0" w:colLast="0" w:name="_heading=h.ivr5c92emzxv" w:id="6"/>
      <w:bookmarkEnd w:id="6"/>
      <w:sdt>
        <w:sdtPr>
          <w:id w:val="1914912926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產險 ACT - 案件流程評估 BRD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Subtitle"/>
        <w:jc w:val="center"/>
        <w:rPr/>
      </w:pPr>
      <w:bookmarkStart w:colFirst="0" w:colLast="0" w:name="_heading=h.e2vl0b3vmxv7" w:id="7"/>
      <w:bookmarkEnd w:id="7"/>
      <w:sdt>
        <w:sdtPr>
          <w:id w:val="1442837842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金控 Data AI BA 團隊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jc w:val="center"/>
        <w:rPr/>
      </w:pPr>
      <w:bookmarkStart w:colFirst="0" w:colLast="0" w:name="_heading=h.vcpi7vewo751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jc w:val="center"/>
        <w:rPr/>
      </w:pPr>
      <w:bookmarkStart w:colFirst="0" w:colLast="0" w:name="_heading=h.4b4smfltt17a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rPr/>
      </w:pPr>
      <w:bookmarkStart w:colFirst="0" w:colLast="0" w:name="_heading=h.3t81hjqeo8t7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jc w:val="center"/>
        <w:rPr/>
      </w:pPr>
      <w:bookmarkStart w:colFirst="0" w:colLast="0" w:name="_heading=h.7vbji2f3w13p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dt>
      <w:sdtPr>
        <w:id w:val="-866598623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8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pza81bmmq6c5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修訂記錄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wy27x3sumf0s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需求背景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ggdjzrns64tn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需求分析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h7qxs5qhrya8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流程圖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v5zkwwlenad6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業務邏輯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hjgcml5oto2o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輸入內容規則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r4qet65fo639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判斷流程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mx84aslyhur5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輸出結果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uwht5pj0e25b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執行方式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ei2g701mrwjw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系統、欄位、資料格式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s7em63k3w92h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API 格式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jq08gpwssu3z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User Cases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tqerhm1097c8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例外處理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p8rmxelqu78s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初步技術評估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ws6t67nv82ak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時程規劃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7">
      <w:pPr>
        <w:pStyle w:val="Heading1"/>
        <w:jc w:val="center"/>
        <w:rPr/>
      </w:pPr>
      <w:bookmarkStart w:colFirst="0" w:colLast="0" w:name="_heading=h.ckxnn7wa5ecx" w:id="12"/>
      <w:bookmarkEnd w:id="1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jc w:val="center"/>
        <w:rPr/>
      </w:pPr>
      <w:bookmarkStart w:colFirst="0" w:colLast="0" w:name="_heading=h.pza81bmmq6c5" w:id="13"/>
      <w:bookmarkEnd w:id="13"/>
      <w:sdt>
        <w:sdtPr>
          <w:id w:val="-1538931527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修訂記錄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76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55"/>
        <w:gridCol w:w="4545"/>
        <w:gridCol w:w="3765"/>
        <w:tblGridChange w:id="0">
          <w:tblGrid>
            <w:gridCol w:w="1455"/>
            <w:gridCol w:w="4545"/>
            <w:gridCol w:w="3765"/>
          </w:tblGrid>
        </w:tblGridChange>
      </w:tblGrid>
      <w:tr>
        <w:trPr>
          <w:cantSplit w:val="0"/>
          <w:tblHeader w:val="0"/>
        </w:trPr>
        <w:tc>
          <w:tcPr>
            <w:shd w:fill="fff2cc" w:val="clear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jc w:val="center"/>
              <w:rPr/>
            </w:pPr>
            <w:sdt>
              <w:sdtPr>
                <w:id w:val="-1198301303"/>
                <w:tag w:val="goog_rdk_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時間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jc w:val="center"/>
              <w:rPr/>
            </w:pPr>
            <w:sdt>
              <w:sdtPr>
                <w:id w:val="1021213608"/>
                <w:tag w:val="goog_rdk_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修訂內容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jc w:val="center"/>
              <w:rPr/>
            </w:pPr>
            <w:sdt>
              <w:sdtPr>
                <w:id w:val="-327278043"/>
                <w:tag w:val="goog_rdk_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人員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2026/1/30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/>
            </w:pPr>
            <w:sdt>
              <w:sdtPr>
                <w:id w:val="-14333460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初版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/>
            </w:pPr>
            <w:sdt>
              <w:sdtPr>
                <w:id w:val="1571589358"/>
                <w:tag w:val="goog_rdk_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金控：Andrea、Amber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2026/2/3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/>
            </w:pPr>
            <w:sdt>
              <w:sdtPr>
                <w:id w:val="1739299607"/>
                <w:tag w:val="goog_rdk_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新增 API 格式上行補充。紅字部分待產險確認後補充</w:t>
                </w:r>
              </w:sdtContent>
            </w:sdt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876342670"/>
                <w:tag w:val="goog_rdk_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金控：Andrea、Amber</w:t>
                </w:r>
              </w:sdtContent>
            </w:sdt>
          </w:p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29661509"/>
                <w:tag w:val="goog_rdk_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產險：庭羽、Abby(數據)、Luke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rPr>
          <w:rFonts w:ascii="Arimo" w:cs="Arimo" w:eastAsia="Arimo" w:hAnsi="Arimo"/>
        </w:rPr>
      </w:pPr>
      <w:bookmarkStart w:colFirst="0" w:colLast="0" w:name="_heading=h.wy27x3sumf0s" w:id="14"/>
      <w:bookmarkEnd w:id="14"/>
      <w:sdt>
        <w:sdtPr>
          <w:id w:val="-1645199367"/>
          <w:tag w:val="goog_rdk_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需求背景</w:t>
          </w:r>
        </w:sdtContent>
      </w:sdt>
    </w:p>
    <w:p w:rsidR="00000000" w:rsidDel="00000000" w:rsidP="00000000" w:rsidRDefault="00000000" w:rsidRPr="00000000" w14:paraId="00000042">
      <w:pPr>
        <w:rPr>
          <w:rFonts w:ascii="Arimo" w:cs="Arimo" w:eastAsia="Arimo" w:hAnsi="Arim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0" w:firstLine="0"/>
        <w:rPr>
          <w:rFonts w:ascii="Arimo" w:cs="Arimo" w:eastAsia="Arimo" w:hAnsi="Arimo"/>
          <w:color w:val="1155cc"/>
        </w:rPr>
      </w:pPr>
      <w:sdt>
        <w:sdtPr>
          <w:id w:val="-572379213"/>
          <w:tag w:val="goog_rdk_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核保人員在確認核保內容時，需依照不同的內規文件提及之規範，對核保內容進行不同的流程評估及處理，其中包含是否該婉拒報價、後送總公司、授權分級、臨分再保等。即使這些內規屬於高層級、關鍵性判斷依據，但目前內容判斷高度仰賴人工自行翻閱多份內規與記憶，效率較低且難以有效掌握正確性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Rule="auto"/>
        <w:ind w:left="0" w:firstLine="0"/>
        <w:rPr>
          <w:rFonts w:ascii="Arimo" w:cs="Arimo" w:eastAsia="Arimo" w:hAnsi="Arimo"/>
        </w:rPr>
      </w:pPr>
      <w:sdt>
        <w:sdtPr>
          <w:id w:val="631692458"/>
          <w:tag w:val="goog_rdk_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此 Agent 最終目標為使用 AI 工具輔助核保人員在合規的情況下給予轉流程提示，以減輕核保人員負擔並提升工作效率。使用 AI 工具進行流程優化，將能協助核保人員在確認核保內容時，快速判斷案件是否需安排臨分再保、拒保，或後送總公司覆核等流程，並提供風險分數與相關判斷依據和風險提示摘要。</w:t>
          </w:r>
        </w:sdtContent>
      </w:sdt>
    </w:p>
    <w:p w:rsidR="00000000" w:rsidDel="00000000" w:rsidP="00000000" w:rsidRDefault="00000000" w:rsidRPr="00000000" w14:paraId="00000045">
      <w:pPr>
        <w:spacing w:after="240" w:before="240" w:lineRule="auto"/>
        <w:ind w:left="0" w:firstLine="0"/>
        <w:rPr>
          <w:rFonts w:ascii="Arimo" w:cs="Arimo" w:eastAsia="Arimo" w:hAnsi="Arimo"/>
          <w:color w:val="1155c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rPr/>
      </w:pPr>
      <w:bookmarkStart w:colFirst="0" w:colLast="0" w:name="_heading=h.ggdjzrns64tn" w:id="15"/>
      <w:bookmarkEnd w:id="15"/>
      <w:sdt>
        <w:sdtPr>
          <w:id w:val="1416163348"/>
          <w:tag w:val="goog_rdk_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需求分析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rPr/>
      </w:pPr>
      <w:bookmarkStart w:colFirst="0" w:colLast="0" w:name="_heading=h.h7qxs5qhrya8" w:id="16"/>
      <w:bookmarkEnd w:id="16"/>
      <w:sdt>
        <w:sdtPr>
          <w:id w:val="1508403146"/>
          <w:tag w:val="goog_rdk_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流程圖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/>
        <w:drawing>
          <wp:inline distB="114300" distT="114300" distL="114300" distR="114300">
            <wp:extent cx="5562600" cy="2238375"/>
            <wp:effectExtent b="0" l="0" r="0" t="0"/>
            <wp:docPr id="1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299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2238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sdt>
        <w:sdtPr>
          <w:id w:val="-22346815"/>
          <w:tag w:val="goog_rdk_1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上圖僅示意 Agent 順序，為說明在整個報價自動化流程中進行的 Agent Workflow，由於「案件流程評估」需使用另外四隻子 Agent 之 output 進行內規條款比對，故會位在「案件評估報告」之前，以及其他四隻子 Agent 之後運作。</w:t>
          </w:r>
        </w:sdtContent>
      </w:sdt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rPr>
          <w:b w:val="1"/>
          <w:bCs w:val="1"/>
        </w:rPr>
      </w:pPr>
      <w:bookmarkStart w:colFirst="0" w:colLast="0" w:name="_heading=h.v5zkwwlenad6" w:id="17"/>
      <w:bookmarkEnd w:id="17"/>
      <w:sdt>
        <w:sdtPr>
          <w:id w:val="-335105098"/>
          <w:tag w:val="goog_rdk_1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業務邏輯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line="276" w:lineRule="auto"/>
        <w:rPr/>
      </w:pPr>
      <w:sdt>
        <w:sdtPr>
          <w:id w:val="-663042870"/>
          <w:tag w:val="goog_rdk_1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此工具預計處理內規比對並提供後續轉流程建議，本次以</w:t>
          </w:r>
        </w:sdtContent>
      </w:sdt>
      <w:sdt>
        <w:sdtPr>
          <w:id w:val="1321895708"/>
          <w:tag w:val="goog_rdk_1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產品責任險中的「食品業</w:t>
          </w:r>
        </w:sdtContent>
      </w:sdt>
      <w:sdt>
        <w:sdtPr>
          <w:id w:val="181121494"/>
          <w:tag w:val="goog_rdk_2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」為處理目標。由於食品業中僅會觸發「保健食品」類別項目內規，資料來源為判斷合理性檢核的輸入結果中是否有涵蓋產品代號為 F112 的保健食品類別，若有則觸及再保合約除外條款，給予風險分數 5 分及固定摘要，若無則給予風險分數 1 分。</w:t>
            <w:br w:type="textWrapping"/>
          </w:r>
        </w:sdtContent>
      </w:sdt>
    </w:p>
    <w:p w:rsidR="00000000" w:rsidDel="00000000" w:rsidP="00000000" w:rsidRDefault="00000000" w:rsidRPr="00000000" w14:paraId="00000054">
      <w:pPr>
        <w:pStyle w:val="Heading2"/>
        <w:spacing w:after="240" w:line="276" w:lineRule="auto"/>
        <w:rPr/>
      </w:pPr>
      <w:bookmarkStart w:colFirst="0" w:colLast="0" w:name="_heading=h.hjgcml5oto2o" w:id="18"/>
      <w:bookmarkEnd w:id="18"/>
      <w:sdt>
        <w:sdtPr>
          <w:id w:val="-1283422972"/>
          <w:tag w:val="goog_rdk_2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輸入內容規則</w:t>
          </w:r>
        </w:sdtContent>
      </w:sdt>
    </w:p>
    <w:p w:rsidR="00000000" w:rsidDel="00000000" w:rsidP="00000000" w:rsidRDefault="00000000" w:rsidRPr="00000000" w14:paraId="00000055">
      <w:pPr>
        <w:spacing w:after="240" w:line="276" w:lineRule="auto"/>
        <w:rPr/>
      </w:pPr>
      <w:sdt>
        <w:sdtPr>
          <w:id w:val="1516638311"/>
          <w:tag w:val="goog_rdk_2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判斷報價內容是否有包含食品業中的「保健食品」類別，對應合理性檢核產品代號 </w:t>
          </w:r>
        </w:sdtContent>
      </w:sdt>
      <w:sdt>
        <w:sdtPr>
          <w:id w:val="91463036"/>
          <w:tag w:val="goog_rdk_2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f1f1f"/>
              <w:rtl w:val="0"/>
            </w:rPr>
            <w:t xml:space="preserve">F112。</w:t>
          </w:r>
        </w:sdtContent>
      </w:sdt>
      <w:r w:rsidDel="00000000" w:rsidR="00000000" w:rsidRPr="00000000">
        <w:rPr>
          <w:rtl w:val="0"/>
        </w:rPr>
      </w:r>
    </w:p>
    <w:sdt>
      <w:sdtPr>
        <w:lock w:val="contentLocked"/>
        <w:id w:val="2080825927"/>
        <w:tag w:val="goog_rdk_27"/>
      </w:sdtPr>
      <w:sdtContent>
        <w:tbl>
          <w:tblPr>
            <w:tblStyle w:val="Table2"/>
            <w:tblW w:w="3705.0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1830"/>
            <w:gridCol w:w="1875"/>
            <w:tblGridChange w:id="0">
              <w:tblGrid>
                <w:gridCol w:w="1830"/>
                <w:gridCol w:w="1875"/>
              </w:tblGrid>
            </w:tblGridChange>
          </w:tblGrid>
          <w:tr>
            <w:trPr>
              <w:cantSplit w:val="0"/>
              <w:trHeight w:val="710.92529296875" w:hRule="atLeast"/>
              <w:tblHeader w:val="0"/>
            </w:trPr>
            <w:tc>
              <w:tcPr>
                <w:tcBorders>
                  <w:top w:color="1f1f1f" w:space="0" w:sz="6" w:val="single"/>
                  <w:left w:color="1f1f1f" w:space="0" w:sz="6" w:val="single"/>
                  <w:bottom w:color="1f1f1f" w:space="0" w:sz="6" w:val="single"/>
                  <w:right w:color="1f1f1f" w:space="0" w:sz="6" w:val="single"/>
                </w:tcBorders>
                <w:shd w:fill="efefef" w:val="clear"/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056">
                <w:pPr>
                  <w:spacing w:after="480" w:line="276" w:lineRule="auto"/>
                  <w:rPr>
                    <w:color w:val="1f1f1f"/>
                  </w:rPr>
                </w:pPr>
                <w:sdt>
                  <w:sdtPr>
                    <w:id w:val="-249377025"/>
                    <w:tag w:val="goog_rdk_24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bCs w:val="1"/>
                        <w:color w:val="1f1f1f"/>
                        <w:rtl w:val="0"/>
                      </w:rPr>
                      <w:t xml:space="preserve">產品代號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1f1f1f" w:space="0" w:sz="6" w:val="single"/>
                  <w:left w:color="1f1f1f" w:space="0" w:sz="6" w:val="single"/>
                  <w:bottom w:color="1f1f1f" w:space="0" w:sz="6" w:val="single"/>
                  <w:right w:color="1f1f1f" w:space="0" w:sz="6" w:val="single"/>
                </w:tcBorders>
                <w:shd w:fill="efefef" w:val="clear"/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057">
                <w:pPr>
                  <w:spacing w:after="480" w:line="276" w:lineRule="auto"/>
                  <w:rPr>
                    <w:color w:val="1f1f1f"/>
                  </w:rPr>
                </w:pPr>
                <w:sdt>
                  <w:sdtPr>
                    <w:id w:val="-774454078"/>
                    <w:tag w:val="goog_rdk_25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bCs w:val="1"/>
                        <w:color w:val="1f1f1f"/>
                        <w:rtl w:val="0"/>
                      </w:rPr>
                      <w:t xml:space="preserve">產品類別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40.92529296875" w:hRule="atLeast"/>
              <w:tblHeader w:val="0"/>
            </w:trPr>
            <w:tc>
              <w:tcPr>
                <w:tcBorders>
                  <w:top w:color="1f1f1f" w:space="0" w:sz="6" w:val="single"/>
                  <w:left w:color="1f1f1f" w:space="0" w:sz="6" w:val="single"/>
                  <w:bottom w:color="1f1f1f" w:space="0" w:sz="6" w:val="single"/>
                  <w:right w:color="1f1f1f" w:space="0" w:sz="6" w:val="single"/>
                </w:tcBorders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058">
                <w:pPr>
                  <w:spacing w:after="480" w:line="276" w:lineRule="auto"/>
                  <w:rPr>
                    <w:color w:val="1f1f1f"/>
                  </w:rPr>
                </w:pPr>
                <w:r w:rsidDel="00000000" w:rsidR="00000000" w:rsidRPr="00000000">
                  <w:rPr>
                    <w:b w:val="1"/>
                    <w:bCs w:val="1"/>
                    <w:color w:val="1f1f1f"/>
                    <w:rtl w:val="0"/>
                  </w:rPr>
                  <w:t xml:space="preserve">F112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1f1f1f" w:space="0" w:sz="6" w:val="single"/>
                  <w:left w:color="1f1f1f" w:space="0" w:sz="6" w:val="single"/>
                  <w:bottom w:color="1f1f1f" w:space="0" w:sz="6" w:val="single"/>
                  <w:right w:color="1f1f1f" w:space="0" w:sz="6" w:val="single"/>
                </w:tcBorders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059">
                <w:pPr>
                  <w:spacing w:after="480" w:line="276" w:lineRule="auto"/>
                  <w:rPr>
                    <w:color w:val="1f1f1f"/>
                  </w:rPr>
                </w:pPr>
                <w:sdt>
                  <w:sdtPr>
                    <w:id w:val="-1318421218"/>
                    <w:tag w:val="goog_rdk_26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color w:val="1f1f1f"/>
                        <w:rtl w:val="0"/>
                      </w:rPr>
                      <w:t xml:space="preserve">保健食品</w:t>
                    </w:r>
                  </w:sdtContent>
                </w:sdt>
              </w:p>
            </w:tc>
          </w:tr>
        </w:tbl>
      </w:sdtContent>
    </w:sdt>
    <w:p w:rsidR="00000000" w:rsidDel="00000000" w:rsidP="00000000" w:rsidRDefault="00000000" w:rsidRPr="00000000" w14:paraId="0000005A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spacing w:after="240" w:line="276" w:lineRule="auto"/>
        <w:rPr/>
      </w:pPr>
      <w:bookmarkStart w:colFirst="0" w:colLast="0" w:name="_heading=h.r4qet65fo639" w:id="19"/>
      <w:bookmarkEnd w:id="19"/>
      <w:sdt>
        <w:sdtPr>
          <w:id w:val="67857535"/>
          <w:tag w:val="goog_rdk_2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判斷流程</w:t>
          </w:r>
        </w:sdtContent>
      </w:sdt>
    </w:p>
    <w:p w:rsidR="00000000" w:rsidDel="00000000" w:rsidP="00000000" w:rsidRDefault="00000000" w:rsidRPr="00000000" w14:paraId="0000005C">
      <w:pPr>
        <w:spacing w:after="240" w:line="276" w:lineRule="auto"/>
        <w:rPr/>
      </w:pPr>
      <w:sdt>
        <w:sdtPr>
          <w:id w:val="2133403944"/>
          <w:tag w:val="goog_rdk_2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判斷報價品項是否有包含食品業中的「保健食品」類別（合理性檢核產品代號 </w:t>
          </w:r>
        </w:sdtContent>
      </w:sdt>
      <w:r w:rsidDel="00000000" w:rsidR="00000000" w:rsidRPr="00000000">
        <w:rPr>
          <w:b w:val="1"/>
          <w:bCs w:val="1"/>
          <w:color w:val="1f1f1f"/>
          <w:rtl w:val="0"/>
        </w:rPr>
        <w:t xml:space="preserve">F112</w:t>
      </w:r>
      <w:sdt>
        <w:sdtPr>
          <w:id w:val="-181907915"/>
          <w:tag w:val="goog_rdk_3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），並分別給予以下兩項結果：</w:t>
          </w:r>
        </w:sdtContent>
      </w:sdt>
    </w:p>
    <w:sdt>
      <w:sdtPr>
        <w:lock w:val="contentLocked"/>
        <w:id w:val="1264993893"/>
        <w:tag w:val="goog_rdk_40"/>
      </w:sdtPr>
      <w:sdtContent>
        <w:tbl>
          <w:tblPr>
            <w:tblStyle w:val="Table3"/>
            <w:tblW w:w="8940.0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1815"/>
            <w:gridCol w:w="1305"/>
            <w:gridCol w:w="5820"/>
            <w:tblGridChange w:id="0">
              <w:tblGrid>
                <w:gridCol w:w="1815"/>
                <w:gridCol w:w="1305"/>
                <w:gridCol w:w="5820"/>
              </w:tblGrid>
            </w:tblGridChange>
          </w:tblGrid>
          <w:tr>
            <w:trPr>
              <w:cantSplit w:val="0"/>
              <w:trHeight w:val="686.8505859375" w:hRule="atLeast"/>
              <w:tblHeader w:val="0"/>
            </w:trPr>
            <w:tc>
              <w:tcPr>
                <w:tcBorders>
                  <w:top w:color="1f1f1f" w:space="0" w:sz="6" w:val="single"/>
                  <w:left w:color="1f1f1f" w:space="0" w:sz="6" w:val="single"/>
                  <w:bottom w:color="1f1f1f" w:space="0" w:sz="6" w:val="single"/>
                  <w:right w:color="1f1f1f" w:space="0" w:sz="6" w:val="single"/>
                </w:tcBorders>
                <w:shd w:fill="efefef" w:val="clear"/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05D">
                <w:pPr>
                  <w:spacing w:after="480" w:line="276" w:lineRule="auto"/>
                  <w:rPr>
                    <w:b w:val="1"/>
                    <w:bCs w:val="1"/>
                    <w:color w:val="1f1f1f"/>
                  </w:rPr>
                </w:pPr>
                <w:sdt>
                  <w:sdtPr>
                    <w:id w:val="230248565"/>
                    <w:tag w:val="goog_rdk_31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bCs w:val="1"/>
                        <w:color w:val="1f1f1f"/>
                        <w:rtl w:val="0"/>
                      </w:rPr>
                      <w:t xml:space="preserve">是否包含</w:t>
                    </w:r>
                  </w:sdtContent>
                </w:sdt>
                <w:sdt>
                  <w:sdtPr>
                    <w:id w:val="-280894325"/>
                    <w:tag w:val="goog_rdk_32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bCs w:val="1"/>
                        <w:rtl w:val="0"/>
                      </w:rPr>
                      <w:t xml:space="preserve">產品代號 </w:t>
                    </w:r>
                  </w:sdtContent>
                </w:sdt>
                <w:sdt>
                  <w:sdtPr>
                    <w:id w:val="283008680"/>
                    <w:tag w:val="goog_rdk_33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bCs w:val="1"/>
                        <w:color w:val="1f1f1f"/>
                        <w:rtl w:val="0"/>
                      </w:rPr>
                      <w:t xml:space="preserve">F112？</w:t>
                    </w:r>
                  </w:sdtContent>
                </w:sdt>
              </w:p>
            </w:tc>
            <w:tc>
              <w:tcPr>
                <w:tcBorders>
                  <w:top w:color="1f1f1f" w:space="0" w:sz="6" w:val="single"/>
                  <w:left w:color="1f1f1f" w:space="0" w:sz="6" w:val="single"/>
                  <w:bottom w:color="1f1f1f" w:space="0" w:sz="6" w:val="single"/>
                  <w:right w:color="1f1f1f" w:space="0" w:sz="6" w:val="single"/>
                </w:tcBorders>
                <w:shd w:fill="efefef" w:val="clear"/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05E">
                <w:pPr>
                  <w:spacing w:after="480" w:line="276" w:lineRule="auto"/>
                  <w:rPr>
                    <w:color w:val="1f1f1f"/>
                  </w:rPr>
                </w:pPr>
                <w:sdt>
                  <w:sdtPr>
                    <w:id w:val="-1200384679"/>
                    <w:tag w:val="goog_rdk_34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bCs w:val="1"/>
                        <w:color w:val="1f1f1f"/>
                        <w:rtl w:val="0"/>
                      </w:rPr>
                      <w:t xml:space="preserve">風險分數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1f1f1f" w:space="0" w:sz="6" w:val="single"/>
                  <w:left w:color="1f1f1f" w:space="0" w:sz="6" w:val="single"/>
                  <w:bottom w:color="1f1f1f" w:space="0" w:sz="6" w:val="single"/>
                  <w:right w:color="1f1f1f" w:space="0" w:sz="6" w:val="single"/>
                </w:tcBorders>
                <w:shd w:fill="efefef" w:val="clear"/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05F">
                <w:pPr>
                  <w:spacing w:after="480" w:line="276" w:lineRule="auto"/>
                  <w:rPr>
                    <w:b w:val="1"/>
                    <w:bCs w:val="1"/>
                    <w:color w:val="1f1f1f"/>
                  </w:rPr>
                </w:pPr>
                <w:sdt>
                  <w:sdtPr>
                    <w:id w:val="1133772375"/>
                    <w:tag w:val="goog_rdk_35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bCs w:val="1"/>
                        <w:color w:val="1f1f1f"/>
                        <w:rtl w:val="0"/>
                      </w:rPr>
                      <w:t xml:space="preserve">摘要</w:t>
                    </w:r>
                  </w:sdtContent>
                </w:sdt>
              </w:p>
            </w:tc>
          </w:tr>
          <w:tr>
            <w:trPr>
              <w:cantSplit w:val="0"/>
              <w:trHeight w:val="885" w:hRule="atLeast"/>
              <w:tblHeader w:val="0"/>
            </w:trPr>
            <w:tc>
              <w:tcPr>
                <w:tcBorders>
                  <w:top w:color="1f1f1f" w:space="0" w:sz="6" w:val="single"/>
                  <w:left w:color="1f1f1f" w:space="0" w:sz="6" w:val="single"/>
                  <w:bottom w:color="1f1f1f" w:space="0" w:sz="6" w:val="single"/>
                  <w:right w:color="1f1f1f" w:space="0" w:sz="6" w:val="single"/>
                </w:tcBorders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060">
                <w:pPr>
                  <w:spacing w:after="480" w:line="276" w:lineRule="auto"/>
                  <w:rPr>
                    <w:color w:val="1f1f1f"/>
                  </w:rPr>
                </w:pPr>
                <w:sdt>
                  <w:sdtPr>
                    <w:id w:val="-551290346"/>
                    <w:tag w:val="goog_rdk_36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bCs w:val="1"/>
                        <w:color w:val="1f1f1f"/>
                        <w:rtl w:val="0"/>
                      </w:rPr>
                      <w:t xml:space="preserve">是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1f1f1f" w:space="0" w:sz="6" w:val="single"/>
                  <w:left w:color="1f1f1f" w:space="0" w:sz="6" w:val="single"/>
                  <w:bottom w:color="1f1f1f" w:space="0" w:sz="6" w:val="single"/>
                  <w:right w:color="1f1f1f" w:space="0" w:sz="6" w:val="single"/>
                </w:tcBorders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061">
                <w:pPr>
                  <w:spacing w:after="480" w:line="276" w:lineRule="auto"/>
                  <w:rPr>
                    <w:b w:val="1"/>
                    <w:bCs w:val="1"/>
                    <w:color w:val="1f1f1f"/>
                  </w:rPr>
                </w:pPr>
                <w:r w:rsidDel="00000000" w:rsidR="00000000" w:rsidRPr="00000000">
                  <w:rPr>
                    <w:b w:val="1"/>
                    <w:bCs w:val="1"/>
                    <w:color w:val="1f1f1f"/>
                    <w:rtl w:val="0"/>
                  </w:rPr>
                  <w:t xml:space="preserve">5</w:t>
                </w:r>
              </w:p>
            </w:tc>
            <w:tc>
              <w:tcPr>
                <w:tcBorders>
                  <w:top w:color="1f1f1f" w:space="0" w:sz="6" w:val="single"/>
                  <w:left w:color="1f1f1f" w:space="0" w:sz="6" w:val="single"/>
                  <w:bottom w:color="1f1f1f" w:space="0" w:sz="6" w:val="single"/>
                  <w:right w:color="1f1f1f" w:space="0" w:sz="6" w:val="single"/>
                </w:tcBorders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062">
                <w:pPr>
                  <w:widowControl w:val="0"/>
                  <w:spacing w:line="276" w:lineRule="auto"/>
                  <w:rPr>
                    <w:b w:val="1"/>
                    <w:bCs w:val="1"/>
                    <w:color w:val="1f1f1f"/>
                  </w:rPr>
                </w:pPr>
                <w:sdt>
                  <w:sdtPr>
                    <w:id w:val="69306822"/>
                    <w:tag w:val="goog_rdk_37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1"/>
                        <w:szCs w:val="21"/>
                        <w:rtl w:val="0"/>
                      </w:rPr>
                      <w:t xml:space="preserve">固定文字，「被保險產品包含健康食品，請確認是否屬於台灣衛生福利部核准的「健康食品」-有健字號，如是，屬於再保合約除外項目，請洽總公司評估自留或進行臨分再保作業。」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570" w:hRule="atLeast"/>
              <w:tblHeader w:val="0"/>
            </w:trPr>
            <w:tc>
              <w:tcPr>
                <w:tcBorders>
                  <w:top w:color="1f1f1f" w:space="0" w:sz="6" w:val="single"/>
                  <w:left w:color="1f1f1f" w:space="0" w:sz="6" w:val="single"/>
                  <w:bottom w:color="1f1f1f" w:space="0" w:sz="6" w:val="single"/>
                  <w:right w:color="1f1f1f" w:space="0" w:sz="6" w:val="single"/>
                </w:tcBorders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063">
                <w:pPr>
                  <w:spacing w:after="480" w:line="276" w:lineRule="auto"/>
                  <w:rPr>
                    <w:color w:val="1f1f1f"/>
                  </w:rPr>
                </w:pPr>
                <w:sdt>
                  <w:sdtPr>
                    <w:id w:val="770161116"/>
                    <w:tag w:val="goog_rdk_38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bCs w:val="1"/>
                        <w:color w:val="1f1f1f"/>
                        <w:rtl w:val="0"/>
                      </w:rPr>
                      <w:t xml:space="preserve">否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1f1f1f" w:space="0" w:sz="6" w:val="single"/>
                  <w:left w:color="1f1f1f" w:space="0" w:sz="6" w:val="single"/>
                  <w:bottom w:color="1f1f1f" w:space="0" w:sz="6" w:val="single"/>
                  <w:right w:color="1f1f1f" w:space="0" w:sz="6" w:val="single"/>
                </w:tcBorders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064">
                <w:pPr>
                  <w:spacing w:after="480" w:line="276" w:lineRule="auto"/>
                  <w:rPr>
                    <w:color w:val="1f1f1f"/>
                  </w:rPr>
                </w:pPr>
                <w:r w:rsidDel="00000000" w:rsidR="00000000" w:rsidRPr="00000000">
                  <w:rPr>
                    <w:b w:val="1"/>
                    <w:bCs w:val="1"/>
                    <w:color w:val="1f1f1f"/>
                    <w:rtl w:val="0"/>
                  </w:rPr>
                  <w:t xml:space="preserve">1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1f1f1f" w:space="0" w:sz="6" w:val="single"/>
                  <w:left w:color="1f1f1f" w:space="0" w:sz="6" w:val="single"/>
                  <w:bottom w:color="1f1f1f" w:space="0" w:sz="6" w:val="single"/>
                  <w:right w:color="1f1f1f" w:space="0" w:sz="6" w:val="single"/>
                </w:tcBorders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065">
                <w:pPr>
                  <w:spacing w:after="480" w:line="276" w:lineRule="auto"/>
                  <w:rPr/>
                </w:pPr>
                <w:sdt>
                  <w:sdtPr>
                    <w:id w:val="137841400"/>
                    <w:tag w:val="goog_rdk_39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（會由產險統一設計未觸及風險的文字）</w:t>
                    </w:r>
                  </w:sdtContent>
                </w:sdt>
              </w:p>
            </w:tc>
          </w:tr>
        </w:tbl>
      </w:sdtContent>
    </w:sdt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spacing w:after="240" w:line="276" w:lineRule="auto"/>
        <w:rPr/>
      </w:pPr>
      <w:bookmarkStart w:colFirst="0" w:colLast="0" w:name="_heading=h.mx84aslyhur5" w:id="20"/>
      <w:bookmarkEnd w:id="20"/>
      <w:sdt>
        <w:sdtPr>
          <w:id w:val="-1466066463"/>
          <w:tag w:val="goog_rdk_4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輸出結果</w:t>
          </w:r>
        </w:sdtContent>
      </w:sdt>
    </w:p>
    <w:p w:rsidR="00000000" w:rsidDel="00000000" w:rsidP="00000000" w:rsidRDefault="00000000" w:rsidRPr="00000000" w14:paraId="00000068">
      <w:pPr>
        <w:spacing w:after="240" w:before="240" w:lineRule="auto"/>
        <w:rPr/>
      </w:pPr>
      <w:sdt>
        <w:sdtPr>
          <w:id w:val="1878347377"/>
          <w:tag w:val="goog_rdk_4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經過上述判斷流程後統整結果，並產出以下兩點：</w:t>
          </w:r>
        </w:sdtContent>
      </w:sdt>
    </w:p>
    <w:p w:rsidR="00000000" w:rsidDel="00000000" w:rsidP="00000000" w:rsidRDefault="00000000" w:rsidRPr="00000000" w14:paraId="00000069">
      <w:pPr>
        <w:numPr>
          <w:ilvl w:val="0"/>
          <w:numId w:val="7"/>
        </w:numPr>
        <w:spacing w:after="0" w:afterAutospacing="0" w:before="240" w:lineRule="auto"/>
        <w:ind w:left="720" w:hanging="360"/>
      </w:pPr>
      <w:sdt>
        <w:sdtPr>
          <w:id w:val="803788474"/>
          <w:tag w:val="goog_rdk_4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風險分數：對應到特定內規的風險分數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7"/>
        </w:numPr>
        <w:spacing w:after="240" w:before="0" w:beforeAutospacing="0" w:lineRule="auto"/>
        <w:ind w:left="720" w:hanging="360"/>
      </w:pPr>
      <w:sdt>
        <w:sdtPr>
          <w:id w:val="1083766686"/>
          <w:tag w:val="goog_rdk_4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摘要：風險說明和流程建議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1"/>
        <w:rPr>
          <w:rFonts w:ascii="Arimo" w:cs="Arimo" w:eastAsia="Arimo" w:hAnsi="Arimo"/>
        </w:rPr>
      </w:pPr>
      <w:bookmarkStart w:colFirst="0" w:colLast="0" w:name="_heading=h.uwht5pj0e25b" w:id="21"/>
      <w:bookmarkEnd w:id="21"/>
      <w:sdt>
        <w:sdtPr>
          <w:id w:val="-413111533"/>
          <w:tag w:val="goog_rdk_4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執行方式</w:t>
          </w:r>
        </w:sdtContent>
      </w:sdt>
    </w:p>
    <w:p w:rsidR="00000000" w:rsidDel="00000000" w:rsidP="00000000" w:rsidRDefault="00000000" w:rsidRPr="00000000" w14:paraId="0000006C">
      <w:pPr>
        <w:numPr>
          <w:ilvl w:val="0"/>
          <w:numId w:val="6"/>
        </w:numPr>
        <w:spacing w:line="276" w:lineRule="auto"/>
        <w:ind w:left="720" w:hanging="360"/>
        <w:rPr>
          <w:b w:val="1"/>
          <w:bCs w:val="1"/>
        </w:rPr>
      </w:pPr>
      <w:sdt>
        <w:sdtPr>
          <w:id w:val="-479971261"/>
          <w:tag w:val="goog_rdk_4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執行時機：</w:t>
          </w:r>
        </w:sdtContent>
      </w:sdt>
      <w:sdt>
        <w:sdtPr>
          <w:id w:val="1702252201"/>
          <w:tag w:val="goog_rdk_4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當案件被判定為需人工報價時，在進到核保平台前，由 Agent Workflow 控管及呼叫完成前四項 Agent 流程（歷史、產品、條款、外部風險評估）後，進入「案件流程評估」環節。</w:t>
          </w:r>
        </w:sdtContent>
      </w:sdt>
    </w:p>
    <w:p w:rsidR="00000000" w:rsidDel="00000000" w:rsidP="00000000" w:rsidRDefault="00000000" w:rsidRPr="00000000" w14:paraId="0000006D">
      <w:pPr>
        <w:numPr>
          <w:ilvl w:val="0"/>
          <w:numId w:val="6"/>
        </w:numPr>
        <w:spacing w:line="276" w:lineRule="auto"/>
        <w:ind w:left="720" w:hanging="360"/>
        <w:rPr>
          <w:b w:val="1"/>
          <w:bCs w:val="1"/>
        </w:rPr>
      </w:pPr>
      <w:sdt>
        <w:sdtPr>
          <w:id w:val="1427496926"/>
          <w:tag w:val="goog_rdk_4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執行時長：</w:t>
          </w:r>
        </w:sdtContent>
      </w:sdt>
      <w:sdt>
        <w:sdtPr>
          <w:id w:val="1963964949"/>
          <w:tag w:val="goog_rdk_4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暫不設定單一節點 timeout 時間，由整個 workflow 去控管</w:t>
          </w:r>
        </w:sdtContent>
      </w:sdt>
      <w:sdt>
        <w:sdtPr>
          <w:id w:val="-796645909"/>
          <w:tag w:val="goog_rdk_5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，後續 phase2 確認後再評估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6"/>
        </w:numPr>
        <w:spacing w:line="276" w:lineRule="auto"/>
        <w:ind w:left="720" w:hanging="360"/>
        <w:rPr>
          <w:b w:val="1"/>
          <w:bCs w:val="1"/>
        </w:rPr>
      </w:pPr>
      <w:sdt>
        <w:sdtPr>
          <w:id w:val="1404503710"/>
          <w:tag w:val="goog_rdk_5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執行頻率：</w:t>
          </w:r>
        </w:sdtContent>
      </w:sdt>
      <w:sdt>
        <w:sdtPr>
          <w:id w:val="-1355689332"/>
          <w:tag w:val="goog_rdk_5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每次呼叫時執行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rPr/>
      </w:pPr>
      <w:bookmarkStart w:colFirst="0" w:colLast="0" w:name="_heading=h.ei2g701mrwjw" w:id="22"/>
      <w:bookmarkEnd w:id="22"/>
      <w:sdt>
        <w:sdtPr>
          <w:id w:val="-1176902503"/>
          <w:tag w:val="goog_rdk_5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系統、欄位、資料格式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3"/>
        </w:numPr>
        <w:ind w:left="720" w:hanging="360"/>
        <w:rPr/>
      </w:pPr>
      <w:sdt>
        <w:sdtPr>
          <w:id w:val="-595241956"/>
          <w:tag w:val="goog_rdk_5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系統：資料來自於合理性檢核工具之結果，會由 </w:t>
          </w:r>
        </w:sdtContent>
      </w:sdt>
      <w:sdt>
        <w:sdtPr>
          <w:id w:val="1387684861"/>
          <w:tag w:val="goog_rdk_5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IT 在啟動 Agent 整體流程時帶入，Agent 的流程會由產險設計的 Agent Flow 去控制，IT 提供 input 時會把整個 Agent Flow 會用到的欄位都拋進來，但案件流程評估僅需使用以下四個欄位（後續 phase 2改版會再擴充 input 欄位）</w:t>
          </w:r>
        </w:sdtContent>
      </w:sdt>
    </w:p>
    <w:p w:rsidR="00000000" w:rsidDel="00000000" w:rsidP="00000000" w:rsidRDefault="00000000" w:rsidRPr="00000000" w14:paraId="00000072">
      <w:pPr>
        <w:rPr>
          <w:rFonts w:ascii="Arimo" w:cs="Arimo" w:eastAsia="Arimo" w:hAnsi="Arim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3"/>
        </w:numPr>
        <w:ind w:left="720" w:hanging="360"/>
        <w:rPr/>
      </w:pPr>
      <w:sdt>
        <w:sdtPr>
          <w:id w:val="-1546955531"/>
          <w:tag w:val="goog_rdk_5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案件流程 input 欄位、資料格式：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ind w:left="720" w:firstLine="0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8325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65"/>
        <w:gridCol w:w="2010"/>
        <w:gridCol w:w="1320"/>
        <w:gridCol w:w="1560"/>
        <w:gridCol w:w="1770"/>
        <w:tblGridChange w:id="0">
          <w:tblGrid>
            <w:gridCol w:w="1665"/>
            <w:gridCol w:w="2010"/>
            <w:gridCol w:w="1320"/>
            <w:gridCol w:w="1560"/>
            <w:gridCol w:w="1770"/>
          </w:tblGrid>
        </w:tblGridChange>
      </w:tblGrid>
      <w:tr>
        <w:trPr>
          <w:cantSplit w:val="0"/>
          <w:tblHeader w:val="0"/>
        </w:trPr>
        <w:tc>
          <w:tcPr>
            <w:shd w:fill="fff2cc" w:val="clear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/>
            </w:pPr>
            <w:sdt>
              <w:sdtPr>
                <w:id w:val="-590578138"/>
                <w:tag w:val="goog_rdk_5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欄位名稱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28550840"/>
                <w:tag w:val="goog_rdk_5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欄位英文</w:t>
                </w:r>
              </w:sdtContent>
            </w:sdt>
          </w:p>
        </w:tc>
        <w:tc>
          <w:tcPr>
            <w:shd w:fill="fff2cc" w:val="clear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/>
            </w:pPr>
            <w:sdt>
              <w:sdtPr>
                <w:id w:val="-154068926"/>
                <w:tag w:val="goog_rdk_5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資料格式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/>
            </w:pPr>
            <w:sdt>
              <w:sdtPr>
                <w:id w:val="2106628580"/>
                <w:tag w:val="goog_rdk_6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範例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-1418022745"/>
                <w:tag w:val="goog_rdk_6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備註</w:t>
                </w:r>
              </w:sdtContent>
            </w:sdt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A">
            <w:pPr>
              <w:spacing w:line="240" w:lineRule="auto"/>
              <w:rPr/>
            </w:pPr>
            <w:sdt>
              <w:sdtPr>
                <w:id w:val="42863928"/>
                <w:tag w:val="goog_rdk_6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關聯案號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quote_case_related_no</w:t>
            </w:r>
          </w:p>
        </w:tc>
        <w:tc>
          <w:tcPr/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07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qsbz240409061647</w:t>
            </w:r>
          </w:p>
        </w:tc>
        <w:tc>
          <w:tcPr/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/>
            </w:pPr>
            <w:sdt>
              <w:sdtPr>
                <w:id w:val="-1622201554"/>
                <w:tag w:val="goog_rdk_6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key 值，進件的 ID，通用欄位</w:t>
                </w:r>
              </w:sdtContent>
            </w:sdt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F">
            <w:pPr>
              <w:spacing w:line="240" w:lineRule="auto"/>
              <w:rPr/>
            </w:pPr>
            <w:sdt>
              <w:sdtPr>
                <w:id w:val="-292105511"/>
                <w:tag w:val="goog_rdk_6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險種代碼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product_policy_code</w:t>
            </w:r>
          </w:p>
        </w:tc>
        <w:tc>
          <w:tcPr/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NL01008</w:t>
            </w:r>
          </w:p>
        </w:tc>
        <w:tc>
          <w:tcPr/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/>
            </w:pPr>
            <w:sdt>
              <w:sdtPr>
                <w:id w:val="-1977782199"/>
                <w:tag w:val="goog_rdk_6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key 值，通用欄位</w:t>
                </w:r>
              </w:sdtContent>
            </w:sdt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/>
            </w:pPr>
            <w:sdt>
              <w:sdtPr>
                <w:id w:val="418658655"/>
                <w:tag w:val="goog_rdk_6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產品名稱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r_check_name</w:t>
            </w:r>
          </w:p>
        </w:tc>
        <w:tc>
          <w:tcPr/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/>
            </w:pPr>
            <w:sdt>
              <w:sdtPr>
                <w:id w:val="-1991977619"/>
                <w:tag w:val="goog_rdk_6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海鮮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>
                <w:highlight w:val="yellow"/>
              </w:rPr>
            </w:pPr>
            <w:sdt>
              <w:sdtPr>
                <w:id w:val="-2028155626"/>
                <w:tag w:val="goog_rdk_6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highlight w:val="yellow"/>
                    <w:rtl w:val="0"/>
                  </w:rPr>
                  <w:t xml:space="preserve">會是 json 格式中的 key 值</w:t>
                </w:r>
              </w:sdtContent>
            </w:sdt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/>
            </w:pPr>
            <w:sdt>
              <w:sdtPr>
                <w:id w:val="865566063"/>
                <w:tag w:val="goog_rdk_6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產品代號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r_check_code</w:t>
            </w:r>
          </w:p>
        </w:tc>
        <w:tc>
          <w:tcPr/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F112</w:t>
            </w:r>
          </w:p>
        </w:tc>
        <w:tc>
          <w:tcPr/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/>
            </w:pPr>
            <w:sdt>
              <w:sdtPr>
                <w:id w:val="-807098468"/>
                <w:tag w:val="goog_rdk_7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合理性檢核的結果</w:t>
                </w:r>
              </w:sdtContent>
            </w:sdt>
          </w:p>
        </w:tc>
      </w:tr>
    </w:tbl>
    <w:p w:rsidR="00000000" w:rsidDel="00000000" w:rsidP="00000000" w:rsidRDefault="00000000" w:rsidRPr="00000000" w14:paraId="0000008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2"/>
        </w:numPr>
        <w:ind w:left="1440" w:hanging="360"/>
        <w:rPr>
          <w:u w:val="none"/>
        </w:rPr>
      </w:pPr>
      <w:sdt>
        <w:sdtPr>
          <w:id w:val="-87807141"/>
          <w:tag w:val="goog_rdk_7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一筆案件可能會有多個產品代號</w:t>
          </w:r>
        </w:sdtContent>
      </w:sdt>
      <w:sdt>
        <w:sdtPr>
          <w:id w:val="1301471387"/>
          <w:tag w:val="goog_rdk_7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，一個產品代號欄位中也可能符合多個產品代號，只要其中一項符合及達到包含健康食品的條件（上行詳見 </w:t>
          </w:r>
        </w:sdtContent>
      </w:sdt>
      <w:sdt>
        <w:sdtPr>
          <w:id w:val="-737724792"/>
          <w:tag w:val="goog_rdk_7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u w:val="single"/>
              <w:rtl w:val="0"/>
            </w:rPr>
            <w:t xml:space="preserve">API 格式</w:t>
          </w:r>
        </w:sdtContent>
      </w:sdt>
      <w:sdt>
        <w:sdtPr>
          <w:id w:val="-1954221233"/>
          <w:tag w:val="goog_rdk_7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章節）</w:t>
          </w:r>
        </w:sdtContent>
      </w:sdt>
    </w:p>
    <w:p w:rsidR="00000000" w:rsidDel="00000000" w:rsidP="00000000" w:rsidRDefault="00000000" w:rsidRPr="00000000" w14:paraId="00000090">
      <w:pPr>
        <w:rPr>
          <w:rFonts w:ascii="Arimo" w:cs="Arimo" w:eastAsia="Arimo" w:hAnsi="Arim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Arimo" w:cs="Arimo" w:eastAsia="Arimo" w:hAnsi="Arim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Arimo" w:cs="Arimo" w:eastAsia="Arimo" w:hAnsi="Arim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Arimo" w:cs="Arimo" w:eastAsia="Arimo" w:hAnsi="Arim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Arimo" w:cs="Arimo" w:eastAsia="Arimo" w:hAnsi="Arim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Arimo" w:cs="Arimo" w:eastAsia="Arimo" w:hAnsi="Arim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Arimo" w:cs="Arimo" w:eastAsia="Arimo" w:hAnsi="Arim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Arimo" w:cs="Arimo" w:eastAsia="Arimo" w:hAnsi="Arim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Arimo" w:cs="Arimo" w:eastAsia="Arimo" w:hAnsi="Arim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Arimo" w:cs="Arimo" w:eastAsia="Arimo" w:hAnsi="Arim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Arimo" w:cs="Arimo" w:eastAsia="Arimo" w:hAnsi="Arim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ind w:left="0" w:firstLine="0"/>
        <w:rPr>
          <w:rFonts w:ascii="Arimo" w:cs="Arimo" w:eastAsia="Arimo" w:hAnsi="Arim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ind w:left="0" w:firstLine="0"/>
        <w:rPr>
          <w:rFonts w:ascii="Arimo" w:cs="Arimo" w:eastAsia="Arimo" w:hAnsi="Arim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ind w:left="0" w:firstLine="0"/>
        <w:rPr>
          <w:rFonts w:ascii="Arimo" w:cs="Arimo" w:eastAsia="Arimo" w:hAnsi="Arim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0"/>
          <w:numId w:val="3"/>
        </w:numPr>
        <w:ind w:left="720" w:hanging="360"/>
      </w:pPr>
      <w:sdt>
        <w:sdtPr>
          <w:id w:val="-777414872"/>
          <w:tag w:val="goog_rdk_7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案件流程 output 欄位、資料格式：</w:t>
          </w:r>
        </w:sdtContent>
      </w:sdt>
    </w:p>
    <w:p w:rsidR="00000000" w:rsidDel="00000000" w:rsidP="00000000" w:rsidRDefault="00000000" w:rsidRPr="00000000" w14:paraId="0000009F">
      <w:pPr>
        <w:ind w:left="720" w:firstLine="0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8475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20"/>
        <w:gridCol w:w="1800"/>
        <w:gridCol w:w="1305"/>
        <w:gridCol w:w="2010"/>
        <w:gridCol w:w="1740"/>
        <w:tblGridChange w:id="0">
          <w:tblGrid>
            <w:gridCol w:w="1620"/>
            <w:gridCol w:w="1800"/>
            <w:gridCol w:w="1305"/>
            <w:gridCol w:w="2010"/>
            <w:gridCol w:w="1740"/>
          </w:tblGrid>
        </w:tblGridChange>
      </w:tblGrid>
      <w:tr>
        <w:trPr>
          <w:cantSplit w:val="0"/>
          <w:tblHeader w:val="0"/>
        </w:trPr>
        <w:tc>
          <w:tcPr>
            <w:shd w:fill="fff2cc" w:val="clear"/>
          </w:tcPr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/>
            </w:pPr>
            <w:sdt>
              <w:sdtPr>
                <w:id w:val="1027747419"/>
                <w:tag w:val="goog_rdk_7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欄位名稱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-204456978"/>
                <w:tag w:val="goog_rdk_7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欄位英文</w:t>
                </w:r>
              </w:sdtContent>
            </w:sdt>
          </w:p>
        </w:tc>
        <w:tc>
          <w:tcPr>
            <w:shd w:fill="fff2cc" w:val="clear"/>
          </w:tcPr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rPr/>
            </w:pPr>
            <w:sdt>
              <w:sdtPr>
                <w:id w:val="1080983204"/>
                <w:tag w:val="goog_rdk_7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資料格式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rPr/>
            </w:pPr>
            <w:sdt>
              <w:sdtPr>
                <w:id w:val="546120417"/>
                <w:tag w:val="goog_rdk_7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範例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36515453"/>
                <w:tag w:val="goog_rdk_8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備註</w:t>
                </w:r>
              </w:sdtContent>
            </w:sdt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5">
            <w:pPr>
              <w:spacing w:line="240" w:lineRule="auto"/>
              <w:rPr/>
            </w:pPr>
            <w:sdt>
              <w:sdtPr>
                <w:id w:val="-1136205474"/>
                <w:tag w:val="goog_rdk_8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關聯案號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quote_case_related_no</w:t>
            </w:r>
          </w:p>
        </w:tc>
        <w:tc>
          <w:tcPr/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0A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qsbz240409061647</w:t>
            </w:r>
          </w:p>
        </w:tc>
        <w:tc>
          <w:tcPr/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rPr/>
            </w:pPr>
            <w:sdt>
              <w:sdtPr>
                <w:id w:val="1081698186"/>
                <w:tag w:val="goog_rdk_8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key 值，進件的 ID，通用欄位</w:t>
                </w:r>
              </w:sdtContent>
            </w:sdt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A">
            <w:pPr>
              <w:spacing w:line="240" w:lineRule="auto"/>
              <w:rPr/>
            </w:pPr>
            <w:sdt>
              <w:sdtPr>
                <w:id w:val="-1952279343"/>
                <w:tag w:val="goog_rdk_8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險種代碼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product_policy_code</w:t>
            </w:r>
          </w:p>
        </w:tc>
        <w:tc>
          <w:tcPr/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NL01008</w:t>
            </w:r>
          </w:p>
        </w:tc>
        <w:tc>
          <w:tcPr/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rPr/>
            </w:pPr>
            <w:sdt>
              <w:sdtPr>
                <w:id w:val="-1039954032"/>
                <w:tag w:val="goog_rdk_8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key 值，通用欄位</w:t>
                </w:r>
              </w:sdtContent>
            </w:sdt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rPr/>
            </w:pPr>
            <w:sdt>
              <w:sdtPr>
                <w:id w:val="1516728501"/>
                <w:tag w:val="goog_rdk_8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是否包含健康食品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health_check</w:t>
            </w:r>
          </w:p>
        </w:tc>
        <w:tc>
          <w:tcPr/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 or N</w:t>
            </w:r>
          </w:p>
        </w:tc>
        <w:tc>
          <w:tcPr/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rPr/>
            </w:pPr>
            <w:sdt>
              <w:sdtPr>
                <w:id w:val="-796929798"/>
                <w:tag w:val="goog_rdk_8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分數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process_score</w:t>
            </w:r>
          </w:p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/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 or 1</w:t>
            </w:r>
          </w:p>
        </w:tc>
        <w:tc>
          <w:tcPr/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rPr/>
            </w:pPr>
            <w:sdt>
              <w:sdtPr>
                <w:id w:val="-963487847"/>
                <w:tag w:val="goog_rdk_8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說明</w:t>
                </w:r>
              </w:sdtContent>
            </w:sdt>
          </w:p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process_summary</w:t>
            </w:r>
          </w:p>
        </w:tc>
        <w:tc>
          <w:tcPr/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0BE">
            <w:pPr>
              <w:widowControl w:val="0"/>
              <w:spacing w:line="276" w:lineRule="auto"/>
              <w:rPr/>
            </w:pPr>
            <w:sdt>
              <w:sdtPr>
                <w:id w:val="591619379"/>
                <w:tag w:val="goog_rdk_8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1"/>
                    <w:szCs w:val="21"/>
                    <w:rtl w:val="0"/>
                  </w:rPr>
                  <w:t xml:space="preserve">固定文字，「</w:t>
                </w:r>
              </w:sdtContent>
            </w:sdt>
            <w:sdt>
              <w:sdtPr>
                <w:id w:val="-1488765781"/>
                <w:tag w:val="goog_rdk_8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被保險產品包含健康食品，請確認是否屬於台灣衛生福利部核准的「健康食品」-有健字號，如是，屬於再保合約除外項目，請洽總公司評估自留或進行臨分再保作業。」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rPr/>
            </w:pPr>
            <w:sdt>
              <w:sdtPr>
                <w:id w:val="1876129258"/>
                <w:tag w:val="goog_rdk_9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當被保險產品中包含健康食品才需顯示此文字說明，若不包含健康食品則不需要呈現說明內容</w:t>
                </w:r>
              </w:sdtContent>
            </w:sdt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rPr/>
            </w:pPr>
            <w:sdt>
              <w:sdtPr>
                <w:id w:val="-342542721"/>
                <w:tag w:val="goog_rdk_9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執行狀態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run_status</w:t>
            </w:r>
          </w:p>
        </w:tc>
        <w:tc>
          <w:tcPr/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rPr>
                <w:color w:val="ff0000"/>
              </w:rPr>
            </w:pPr>
            <w:sdt>
              <w:sdtPr>
                <w:id w:val="216114444"/>
                <w:tag w:val="goog_rdk_9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ff0000"/>
                    <w:rtl w:val="0"/>
                  </w:rPr>
                  <w:t xml:space="preserve">（待產險後續確認是否需要）</w:t>
                </w:r>
              </w:sdtContent>
            </w:sdt>
          </w:p>
        </w:tc>
      </w:tr>
      <w:tr>
        <w:trPr>
          <w:cantSplit w:val="0"/>
          <w:trHeight w:val="447.978515625" w:hRule="atLeast"/>
          <w:tblHeader w:val="0"/>
        </w:trPr>
        <w:tc>
          <w:tcPr/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rPr/>
            </w:pPr>
            <w:sdt>
              <w:sdtPr>
                <w:id w:val="-921861319"/>
                <w:tag w:val="goog_rdk_9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執行時間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run_timestamp</w:t>
            </w:r>
          </w:p>
        </w:tc>
        <w:tc>
          <w:tcPr/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  <w:tc>
          <w:tcPr/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rPr/>
            </w:pPr>
            <w:sdt>
              <w:sdtPr>
                <w:id w:val="1465881434"/>
                <w:tag w:val="goog_rdk_9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ff0000"/>
                    <w:rtl w:val="0"/>
                  </w:rPr>
                  <w:t xml:space="preserve">（待產險後續確認是否需要）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  <w:tab/>
      </w:r>
      <w:sdt>
        <w:sdtPr>
          <w:id w:val="1667032755"/>
          <w:tag w:val="goog_rdk_9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範例，僅就業務情應說明，詳細上行格式請見</w:t>
          </w:r>
        </w:sdtContent>
      </w:sdt>
      <w:r w:rsidDel="00000000" w:rsidR="00000000" w:rsidRPr="00000000">
        <w:rPr>
          <w:rFonts w:ascii="Arimo" w:cs="Arimo" w:eastAsia="Arimo" w:hAnsi="Arimo"/>
          <w:b w:val="1"/>
          <w:bCs w:val="1"/>
          <w:rtl w:val="0"/>
        </w:rPr>
        <w:t xml:space="preserve"> </w:t>
      </w:r>
      <w:sdt>
        <w:sdtPr>
          <w:id w:val="-904661135"/>
          <w:tag w:val="goog_rdk_9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u w:val="single"/>
              <w:rtl w:val="0"/>
            </w:rPr>
            <w:t xml:space="preserve">API 格式</w:t>
          </w:r>
        </w:sdtContent>
      </w:sdt>
      <w:sdt>
        <w:sdtPr>
          <w:id w:val="854728584"/>
          <w:tag w:val="goog_rdk_9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章節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ind w:left="1440" w:firstLine="0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852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520"/>
        <w:tblGridChange w:id="0">
          <w:tblGrid>
            <w:gridCol w:w="85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D">
            <w:pPr>
              <w:rPr>
                <w:rFonts w:ascii="Arimo" w:cs="Arimo" w:eastAsia="Arimo" w:hAnsi="Arimo"/>
                <w:b w:val="1"/>
                <w:bCs w:val="1"/>
              </w:rPr>
            </w:pPr>
            <w:sdt>
              <w:sdtPr>
                <w:id w:val="-1146020865"/>
                <w:tag w:val="goog_rdk_9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rtl w:val="0"/>
                  </w:rPr>
                  <w:t xml:space="preserve">範例 1 單一產品代號 </w:t>
                </w:r>
              </w:sdtContent>
            </w:sdt>
            <w:sdt>
              <w:sdtPr>
                <w:id w:val="-1131191736"/>
                <w:tag w:val="goog_rdk_9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rtl w:val="0"/>
                  </w:rPr>
                  <w:t xml:space="preserve">（</w:t>
                </w:r>
              </w:sdtContent>
            </w:sdt>
            <w:sdt>
              <w:sdtPr>
                <w:id w:val="1461048294"/>
                <w:tag w:val="goog_rdk_10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rtl w:val="0"/>
                  </w:rPr>
                  <w:t xml:space="preserve">包含健康食品</w:t>
                </w:r>
              </w:sdtContent>
            </w:sdt>
            <w:sdt>
              <w:sdtPr>
                <w:id w:val="1159728675"/>
                <w:tag w:val="goog_rdk_10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rtl w:val="0"/>
                  </w:rPr>
                  <w:t xml:space="preserve">）</w:t>
                </w:r>
              </w:sdtContent>
            </w:sdt>
          </w:p>
          <w:p w:rsidR="00000000" w:rsidDel="00000000" w:rsidP="00000000" w:rsidRDefault="00000000" w:rsidRPr="00000000" w14:paraId="000000CE">
            <w:pPr>
              <w:rPr>
                <w:rFonts w:ascii="Arimo" w:cs="Arimo" w:eastAsia="Arimo" w:hAnsi="Arimo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F">
            <w:pPr>
              <w:rPr>
                <w:rFonts w:ascii="Arimo" w:cs="Arimo" w:eastAsia="Arimo" w:hAnsi="Arimo"/>
                <w:b w:val="1"/>
                <w:bCs w:val="1"/>
              </w:rPr>
            </w:pPr>
            <w:sdt>
              <w:sdtPr>
                <w:id w:val="-899727377"/>
                <w:tag w:val="goog_rdk_10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rtl w:val="0"/>
                  </w:rPr>
                  <w:t xml:space="preserve">Input ：</w:t>
                </w:r>
              </w:sdtContent>
            </w:sdt>
          </w:p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QHOTE_CASE_RELATED_NO:qsbz240409061647</w:t>
            </w:r>
          </w:p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PRODUCT_POLICY_CODE:NL01008</w:t>
            </w:r>
          </w:p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rPr/>
            </w:pPr>
            <w:sdt>
              <w:sdtPr>
                <w:id w:val="553325463"/>
                <w:tag w:val="goog_rdk_10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R_CHECK_NAME:葉黃素</w:t>
                </w:r>
              </w:sdtContent>
            </w:sdt>
          </w:p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R_CHECK_CODE:</w:t>
            </w:r>
            <w:r w:rsidDel="00000000" w:rsidR="00000000" w:rsidRPr="00000000">
              <w:rPr>
                <w:rFonts w:ascii="Arimo" w:cs="Arimo" w:eastAsia="Arimo" w:hAnsi="Arimo"/>
                <w:rtl w:val="0"/>
              </w:rPr>
              <w:t xml:space="preserve">F112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4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5">
            <w:pPr>
              <w:rPr>
                <w:rFonts w:ascii="Arimo" w:cs="Arimo" w:eastAsia="Arimo" w:hAnsi="Arimo"/>
                <w:b w:val="1"/>
                <w:bCs w:val="1"/>
              </w:rPr>
            </w:pPr>
            <w:sdt>
              <w:sdtPr>
                <w:id w:val="-1660751600"/>
                <w:tag w:val="goog_rdk_10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rtl w:val="0"/>
                  </w:rPr>
                  <w:t xml:space="preserve">Ouput：</w:t>
                </w:r>
              </w:sdtContent>
            </w:sdt>
          </w:p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QHOTE_CASE_RELATED_NO:qsbz240409061647</w:t>
            </w:r>
          </w:p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PRODUCT_POLICY_CODE:NL01008</w:t>
            </w:r>
          </w:p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HEALTH_CHECK:Y</w:t>
            </w:r>
          </w:p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PROCESS_SCORE:5</w:t>
            </w:r>
          </w:p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PROCESS_SUMMARY:</w:t>
            </w:r>
            <w:sdt>
              <w:sdtPr>
                <w:id w:val="-776880887"/>
                <w:tag w:val="goog_rdk_10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1"/>
                    <w:szCs w:val="21"/>
                    <w:rtl w:val="0"/>
                  </w:rPr>
                  <w:t xml:space="preserve">被保險產品包含健康食品，請確認是否屬於台灣衛生福利部核准的「健康食品」-</w:t>
                </w:r>
              </w:sdtContent>
            </w:sdt>
            <w:sdt>
              <w:sdtPr>
                <w:id w:val="814629775"/>
                <w:tag w:val="goog_rdk_10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有健字號</w:t>
                </w:r>
              </w:sdtContent>
            </w:sdt>
            <w:sdt>
              <w:sdtPr>
                <w:id w:val="226086503"/>
                <w:tag w:val="goog_rdk_10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1"/>
                    <w:szCs w:val="21"/>
                    <w:rtl w:val="0"/>
                  </w:rPr>
                  <w:t xml:space="preserve">，如是，屬於再保合約除外項目，請洽總公司評估自留或進行臨分再保作業。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C">
            <w:pPr>
              <w:rPr>
                <w:rFonts w:ascii="Arimo" w:cs="Arimo" w:eastAsia="Arimo" w:hAnsi="Arimo"/>
                <w:b w:val="1"/>
                <w:bCs w:val="1"/>
              </w:rPr>
            </w:pPr>
            <w:sdt>
              <w:sdtPr>
                <w:id w:val="1277231699"/>
                <w:tag w:val="goog_rdk_10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rtl w:val="0"/>
                  </w:rPr>
                  <w:t xml:space="preserve">範例 2 單一產品代號 </w:t>
                </w:r>
              </w:sdtContent>
            </w:sdt>
            <w:sdt>
              <w:sdtPr>
                <w:id w:val="-161664992"/>
                <w:tag w:val="goog_rdk_10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rtl w:val="0"/>
                  </w:rPr>
                  <w:t xml:space="preserve">（不包含健康食品）</w:t>
                </w:r>
              </w:sdtContent>
            </w:sdt>
          </w:p>
          <w:p w:rsidR="00000000" w:rsidDel="00000000" w:rsidP="00000000" w:rsidRDefault="00000000" w:rsidRPr="00000000" w14:paraId="000000DD">
            <w:pPr>
              <w:rPr>
                <w:rFonts w:ascii="Arimo" w:cs="Arimo" w:eastAsia="Arimo" w:hAnsi="Arimo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E">
            <w:pPr>
              <w:rPr>
                <w:rFonts w:ascii="Arimo" w:cs="Arimo" w:eastAsia="Arimo" w:hAnsi="Arimo"/>
                <w:b w:val="1"/>
                <w:bCs w:val="1"/>
              </w:rPr>
            </w:pPr>
            <w:sdt>
              <w:sdtPr>
                <w:id w:val="898016763"/>
                <w:tag w:val="goog_rdk_1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rtl w:val="0"/>
                  </w:rPr>
                  <w:t xml:space="preserve">Input ：</w:t>
                </w:r>
              </w:sdtContent>
            </w:sdt>
          </w:p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QHOTE_CASE_RELATED_NO:qsbz240409061647</w:t>
            </w:r>
          </w:p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PRODUCT_POLICY_CODE:NL01008</w:t>
            </w:r>
          </w:p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rPr/>
            </w:pPr>
            <w:sdt>
              <w:sdtPr>
                <w:id w:val="-1852269896"/>
                <w:tag w:val="goog_rdk_1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R_CHECK_NAME:蛋糕</w:t>
                </w:r>
              </w:sdtContent>
            </w:sdt>
          </w:p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R_CHECK_CODE:</w:t>
            </w:r>
            <w:r w:rsidDel="00000000" w:rsidR="00000000" w:rsidRPr="00000000">
              <w:rPr>
                <w:rFonts w:ascii="Arimo" w:cs="Arimo" w:eastAsia="Arimo" w:hAnsi="Arimo"/>
                <w:rtl w:val="0"/>
              </w:rPr>
              <w:t xml:space="preserve">F110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3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4">
            <w:pPr>
              <w:rPr>
                <w:rFonts w:ascii="Arimo" w:cs="Arimo" w:eastAsia="Arimo" w:hAnsi="Arimo"/>
                <w:b w:val="1"/>
                <w:bCs w:val="1"/>
              </w:rPr>
            </w:pPr>
            <w:sdt>
              <w:sdtPr>
                <w:id w:val="-718092556"/>
                <w:tag w:val="goog_rdk_1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rtl w:val="0"/>
                  </w:rPr>
                  <w:t xml:space="preserve">Ouput：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QHOTE_CASE_RELATED_NO:qsbz240409061647</w:t>
            </w:r>
          </w:p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PRODUCT_POLICY_CODE:NL01008</w:t>
            </w:r>
          </w:p>
          <w:p w:rsidR="00000000" w:rsidDel="00000000" w:rsidP="00000000" w:rsidRDefault="00000000" w:rsidRPr="00000000" w14:paraId="000000E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HEALTH_CHECK:N</w:t>
            </w:r>
          </w:p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PROCESS_SCORE:1</w:t>
            </w:r>
          </w:p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PROCESS_SUMMARY:</w:t>
            </w:r>
          </w:p>
          <w:p w:rsidR="00000000" w:rsidDel="00000000" w:rsidP="00000000" w:rsidRDefault="00000000" w:rsidRPr="00000000" w14:paraId="000000E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B">
            <w:pPr>
              <w:rPr>
                <w:rFonts w:ascii="Arimo" w:cs="Arimo" w:eastAsia="Arimo" w:hAnsi="Arimo"/>
                <w:b w:val="1"/>
                <w:bCs w:val="1"/>
              </w:rPr>
            </w:pPr>
            <w:sdt>
              <w:sdtPr>
                <w:id w:val="236319409"/>
                <w:tag w:val="goog_rdk_1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rtl w:val="0"/>
                  </w:rPr>
                  <w:t xml:space="preserve">範例 3 多產品代號</w:t>
                </w:r>
              </w:sdtContent>
            </w:sdt>
          </w:p>
          <w:p w:rsidR="00000000" w:rsidDel="00000000" w:rsidP="00000000" w:rsidRDefault="00000000" w:rsidRPr="00000000" w14:paraId="000000EC">
            <w:pPr>
              <w:rPr>
                <w:rFonts w:ascii="Arimo" w:cs="Arimo" w:eastAsia="Arimo" w:hAnsi="Arimo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D">
            <w:pPr>
              <w:rPr>
                <w:b w:val="1"/>
                <w:bCs w:val="1"/>
              </w:rPr>
            </w:pPr>
            <w:sdt>
              <w:sdtPr>
                <w:id w:val="429561201"/>
                <w:tag w:val="goog_rdk_1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rtl w:val="0"/>
                  </w:rPr>
                  <w:t xml:space="preserve">Input ：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QHOTE_CASE_RELATED_NO:qsbz240409061647</w:t>
            </w:r>
          </w:p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PRODUCT_POLICY_CODE:NL01008</w:t>
            </w:r>
          </w:p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rPr/>
            </w:pPr>
            <w:sdt>
              <w:sdtPr>
                <w:id w:val="-1572712572"/>
                <w:tag w:val="goog_rdk_1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R_CHECK_NAME:葉黃素、蛋糕</w:t>
                </w:r>
              </w:sdtContent>
            </w:sdt>
          </w:p>
          <w:p w:rsidR="00000000" w:rsidDel="00000000" w:rsidP="00000000" w:rsidRDefault="00000000" w:rsidRPr="00000000" w14:paraId="000000F1">
            <w:pPr>
              <w:rPr/>
            </w:pPr>
            <w:sdt>
              <w:sdtPr>
                <w:id w:val="-1146198016"/>
                <w:tag w:val="goog_rdk_1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R_CHECK_CODE:F112、 F110</w:t>
                </w:r>
              </w:sdtContent>
            </w:sdt>
          </w:p>
          <w:p w:rsidR="00000000" w:rsidDel="00000000" w:rsidP="00000000" w:rsidRDefault="00000000" w:rsidRPr="00000000" w14:paraId="000000F2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3">
            <w:pPr>
              <w:rPr>
                <w:b w:val="1"/>
                <w:bCs w:val="1"/>
              </w:rPr>
            </w:pPr>
            <w:sdt>
              <w:sdtPr>
                <w:id w:val="-116729236"/>
                <w:tag w:val="goog_rdk_1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rtl w:val="0"/>
                  </w:rPr>
                  <w:t xml:space="preserve">Ouput：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QHOTE_CASE_RELATED_NO:qsbz240409061647</w:t>
            </w:r>
          </w:p>
          <w:p w:rsidR="00000000" w:rsidDel="00000000" w:rsidP="00000000" w:rsidRDefault="00000000" w:rsidRPr="00000000" w14:paraId="000000F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PRODUCT_POLICY_CODE:NL01008</w:t>
            </w:r>
          </w:p>
          <w:p w:rsidR="00000000" w:rsidDel="00000000" w:rsidP="00000000" w:rsidRDefault="00000000" w:rsidRPr="00000000" w14:paraId="000000F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HEALTH_CHECK:Y</w:t>
            </w:r>
          </w:p>
          <w:p w:rsidR="00000000" w:rsidDel="00000000" w:rsidP="00000000" w:rsidRDefault="00000000" w:rsidRPr="00000000" w14:paraId="000000F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PROCESS_SCORE:5</w:t>
            </w:r>
          </w:p>
          <w:p w:rsidR="00000000" w:rsidDel="00000000" w:rsidP="00000000" w:rsidRDefault="00000000" w:rsidRPr="00000000" w14:paraId="000000F8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  <w:t xml:space="preserve">PROCESS_SUMMARY:</w:t>
            </w:r>
            <w:sdt>
              <w:sdtPr>
                <w:id w:val="1993587046"/>
                <w:tag w:val="goog_rdk_1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1"/>
                    <w:szCs w:val="21"/>
                    <w:rtl w:val="0"/>
                  </w:rPr>
                  <w:t xml:space="preserve">被保險產品包含健康食品，請確認是否屬於台灣衛生福利部核准的「健康食品」-</w:t>
                </w:r>
              </w:sdtContent>
            </w:sdt>
            <w:sdt>
              <w:sdtPr>
                <w:id w:val="-87360019"/>
                <w:tag w:val="goog_rdk_11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有健字號</w:t>
                </w:r>
              </w:sdtContent>
            </w:sdt>
            <w:sdt>
              <w:sdtPr>
                <w:id w:val="468789110"/>
                <w:tag w:val="goog_rdk_1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1"/>
                    <w:szCs w:val="21"/>
                    <w:rtl w:val="0"/>
                  </w:rPr>
                  <w:t xml:space="preserve">，如是，屬於再保合約除外項目，請洽總公司評估自留或進行臨分再保作業。</w:t>
                </w:r>
              </w:sdtContent>
            </w:sdt>
          </w:p>
          <w:p w:rsidR="00000000" w:rsidDel="00000000" w:rsidP="00000000" w:rsidRDefault="00000000" w:rsidRPr="00000000" w14:paraId="000000F9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A">
      <w:pPr>
        <w:rPr>
          <w:shd w:fill="cfe2f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numPr>
          <w:ilvl w:val="0"/>
          <w:numId w:val="5"/>
        </w:numPr>
        <w:ind w:left="1440" w:hanging="360"/>
        <w:rPr>
          <w:b w:val="1"/>
          <w:bCs w:val="1"/>
        </w:rPr>
      </w:pPr>
      <w:sdt>
        <w:sdtPr>
          <w:id w:val="-1666606777"/>
          <w:tag w:val="goog_rdk_121"/>
        </w:sdtPr>
        <w:sdtContent>
          <w:commentRangeStart w:id="0"/>
        </w:sdtContent>
      </w:sdt>
      <w:sdt>
        <w:sdtPr>
          <w:id w:val="-702331348"/>
          <w:tag w:val="goog_rdk_12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Output 資訊需要儲存在資料庫裡，作為後續流程提供給</w:t>
          </w:r>
        </w:sdtContent>
      </w:sdt>
      <w:sdt>
        <w:sdtPr>
          <w:id w:val="-1635112347"/>
          <w:tag w:val="goog_rdk_12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最後一隻案件評估報告</w:t>
          </w:r>
        </w:sdtContent>
      </w:sdt>
      <w:sdt>
        <w:sdtPr>
          <w:id w:val="-909484631"/>
          <w:tag w:val="goog_rdk_12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 Agent 生成報告參考用</w:t>
          </w:r>
        </w:sdtContent>
      </w:sdt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2"/>
        <w:rPr>
          <w:rFonts w:ascii="Arimo" w:cs="Arimo" w:eastAsia="Arimo" w:hAnsi="Arimo"/>
        </w:rPr>
      </w:pPr>
      <w:bookmarkStart w:colFirst="0" w:colLast="0" w:name="_heading=h.s7em63k3w92h" w:id="23"/>
      <w:bookmarkEnd w:id="23"/>
      <w:sdt>
        <w:sdtPr>
          <w:id w:val="1217536363"/>
          <w:tag w:val="goog_rdk_12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API 格式</w:t>
          </w:r>
        </w:sdtContent>
      </w:sdt>
    </w:p>
    <w:p w:rsidR="00000000" w:rsidDel="00000000" w:rsidP="00000000" w:rsidRDefault="00000000" w:rsidRPr="00000000" w14:paraId="00000103">
      <w:pPr>
        <w:numPr>
          <w:ilvl w:val="0"/>
          <w:numId w:val="8"/>
        </w:numPr>
        <w:ind w:left="720" w:hanging="360"/>
        <w:rPr>
          <w:u w:val="none"/>
        </w:rPr>
      </w:pPr>
      <w:sdt>
        <w:sdtPr>
          <w:id w:val="-1995545498"/>
          <w:tag w:val="goog_rdk_12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非保健食品範例：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1798329759"/>
        <w:tag w:val="goog_rdk_134"/>
      </w:sdtPr>
      <w:sdtContent>
        <w:tbl>
          <w:tblPr>
            <w:tblStyle w:val="Table7"/>
            <w:tblW w:w="9029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9029"/>
            <w:tblGridChange w:id="0">
              <w:tblGrid>
                <w:gridCol w:w="9029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sdt>
                  <w:sdtPr>
                    <w:id w:val="1284626309"/>
                    <w:tag w:val="goog_rdk_127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bCs w:val="1"/>
                        <w:rtl w:val="0"/>
                      </w:rPr>
                      <w:t xml:space="preserve">上行</w:t>
                    </w:r>
                  </w:sdtContent>
                </w:sdt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6">
                <w:pPr>
                  <w:widowControl w:val="0"/>
                  <w:spacing w:line="240" w:lineRule="auto"/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sz w:val="21"/>
                    <w:szCs w:val="21"/>
                    <w:rtl w:val="0"/>
                  </w:rPr>
                  <w:t xml:space="preserve">{</w:t>
                </w:r>
              </w:p>
              <w:p w:rsidR="00000000" w:rsidDel="00000000" w:rsidP="00000000" w:rsidRDefault="00000000" w:rsidRPr="00000000" w14:paraId="00000107">
                <w:pPr>
                  <w:widowControl w:val="0"/>
                  <w:spacing w:line="240" w:lineRule="auto"/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sz w:val="21"/>
                    <w:szCs w:val="21"/>
                    <w:rtl w:val="0"/>
                  </w:rPr>
                  <w:t xml:space="preserve">   "quote_case_related_no":"qsbz240409061647",</w:t>
                </w:r>
              </w:p>
              <w:p w:rsidR="00000000" w:rsidDel="00000000" w:rsidP="00000000" w:rsidRDefault="00000000" w:rsidRPr="00000000" w14:paraId="00000108">
                <w:pPr>
                  <w:widowControl w:val="0"/>
                  <w:spacing w:line="240" w:lineRule="auto"/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sz w:val="21"/>
                    <w:szCs w:val="21"/>
                    <w:rtl w:val="0"/>
                  </w:rPr>
                  <w:t xml:space="preserve">   "product_policy_code":"NL01008",</w:t>
                </w:r>
              </w:p>
              <w:p w:rsidR="00000000" w:rsidDel="00000000" w:rsidP="00000000" w:rsidRDefault="00000000" w:rsidRPr="00000000" w14:paraId="00000109">
                <w:pPr>
                  <w:widowControl w:val="0"/>
                  <w:spacing w:line="240" w:lineRule="auto"/>
                  <w:rPr>
                    <w:sz w:val="21"/>
                    <w:szCs w:val="21"/>
                  </w:rPr>
                </w:pPr>
                <w:sdt>
                  <w:sdtPr>
                    <w:id w:val="-587740758"/>
                    <w:tag w:val="goog_rdk_128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1"/>
                        <w:szCs w:val="21"/>
                        <w:rtl w:val="0"/>
                      </w:rPr>
                      <w:t xml:space="preserve">   "海鮮":{</w:t>
                    </w:r>
                  </w:sdtContent>
                </w:sdt>
              </w:p>
              <w:p w:rsidR="00000000" w:rsidDel="00000000" w:rsidP="00000000" w:rsidRDefault="00000000" w:rsidRPr="00000000" w14:paraId="0000010A">
                <w:pPr>
                  <w:widowControl w:val="0"/>
                  <w:spacing w:line="240" w:lineRule="auto"/>
                  <w:rPr>
                    <w:sz w:val="21"/>
                    <w:szCs w:val="21"/>
                  </w:rPr>
                </w:pPr>
                <w:sdt>
                  <w:sdtPr>
                    <w:id w:val="-1599875654"/>
                    <w:tag w:val="goog_rdk_129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1"/>
                        <w:szCs w:val="21"/>
                        <w:rtl w:val="0"/>
                      </w:rPr>
                      <w:t xml:space="preserve">      "產品代號":[</w:t>
                    </w:r>
                  </w:sdtContent>
                </w:sdt>
              </w:p>
              <w:p w:rsidR="00000000" w:rsidDel="00000000" w:rsidP="00000000" w:rsidRDefault="00000000" w:rsidRPr="00000000" w14:paraId="0000010B">
                <w:pPr>
                  <w:widowControl w:val="0"/>
                  <w:spacing w:line="240" w:lineRule="auto"/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sz w:val="21"/>
                    <w:szCs w:val="21"/>
                    <w:rtl w:val="0"/>
                  </w:rPr>
                  <w:t xml:space="preserve">         "F101"</w:t>
                </w:r>
              </w:p>
              <w:p w:rsidR="00000000" w:rsidDel="00000000" w:rsidP="00000000" w:rsidRDefault="00000000" w:rsidRPr="00000000" w14:paraId="0000010C">
                <w:pPr>
                  <w:widowControl w:val="0"/>
                  <w:spacing w:line="240" w:lineRule="auto"/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sz w:val="21"/>
                    <w:szCs w:val="21"/>
                    <w:rtl w:val="0"/>
                  </w:rPr>
                  <w:t xml:space="preserve">      ]</w:t>
                </w:r>
              </w:p>
              <w:p w:rsidR="00000000" w:rsidDel="00000000" w:rsidP="00000000" w:rsidRDefault="00000000" w:rsidRPr="00000000" w14:paraId="0000010D">
                <w:pPr>
                  <w:widowControl w:val="0"/>
                  <w:spacing w:line="240" w:lineRule="auto"/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sz w:val="21"/>
                    <w:szCs w:val="21"/>
                    <w:rtl w:val="0"/>
                  </w:rPr>
                  <w:t xml:space="preserve">   },</w:t>
                </w:r>
              </w:p>
              <w:p w:rsidR="00000000" w:rsidDel="00000000" w:rsidP="00000000" w:rsidRDefault="00000000" w:rsidRPr="00000000" w14:paraId="0000010E">
                <w:pPr>
                  <w:widowControl w:val="0"/>
                  <w:spacing w:line="240" w:lineRule="auto"/>
                  <w:rPr>
                    <w:sz w:val="21"/>
                    <w:szCs w:val="21"/>
                  </w:rPr>
                </w:pPr>
                <w:sdt>
                  <w:sdtPr>
                    <w:id w:val="487647195"/>
                    <w:tag w:val="goog_rdk_130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1"/>
                        <w:szCs w:val="21"/>
                        <w:rtl w:val="0"/>
                      </w:rPr>
                      <w:t xml:space="preserve">   "果昔":{</w:t>
                    </w:r>
                  </w:sdtContent>
                </w:sdt>
              </w:p>
              <w:p w:rsidR="00000000" w:rsidDel="00000000" w:rsidP="00000000" w:rsidRDefault="00000000" w:rsidRPr="00000000" w14:paraId="0000010F">
                <w:pPr>
                  <w:widowControl w:val="0"/>
                  <w:spacing w:line="240" w:lineRule="auto"/>
                  <w:rPr>
                    <w:sz w:val="21"/>
                    <w:szCs w:val="21"/>
                  </w:rPr>
                </w:pPr>
                <w:sdt>
                  <w:sdtPr>
                    <w:id w:val="508322311"/>
                    <w:tag w:val="goog_rdk_131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1"/>
                        <w:szCs w:val="21"/>
                        <w:rtl w:val="0"/>
                      </w:rPr>
                      <w:t xml:space="preserve">      "產品代號":[</w:t>
                    </w:r>
                  </w:sdtContent>
                </w:sdt>
              </w:p>
              <w:p w:rsidR="00000000" w:rsidDel="00000000" w:rsidP="00000000" w:rsidRDefault="00000000" w:rsidRPr="00000000" w14:paraId="00000110">
                <w:pPr>
                  <w:widowControl w:val="0"/>
                  <w:spacing w:line="240" w:lineRule="auto"/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sz w:val="21"/>
                    <w:szCs w:val="21"/>
                    <w:rtl w:val="0"/>
                  </w:rPr>
                  <w:t xml:space="preserve">         "F106",</w:t>
                </w:r>
              </w:p>
              <w:p w:rsidR="00000000" w:rsidDel="00000000" w:rsidP="00000000" w:rsidRDefault="00000000" w:rsidRPr="00000000" w14:paraId="00000111">
                <w:pPr>
                  <w:widowControl w:val="0"/>
                  <w:spacing w:line="240" w:lineRule="auto"/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sz w:val="21"/>
                    <w:szCs w:val="21"/>
                    <w:rtl w:val="0"/>
                  </w:rPr>
                  <w:t xml:space="preserve">         "F107"</w:t>
                </w:r>
              </w:p>
              <w:p w:rsidR="00000000" w:rsidDel="00000000" w:rsidP="00000000" w:rsidRDefault="00000000" w:rsidRPr="00000000" w14:paraId="00000112">
                <w:pPr>
                  <w:widowControl w:val="0"/>
                  <w:spacing w:line="240" w:lineRule="auto"/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sz w:val="21"/>
                    <w:szCs w:val="21"/>
                    <w:rtl w:val="0"/>
                  </w:rPr>
                  <w:t xml:space="preserve">      ]</w:t>
                </w:r>
              </w:p>
              <w:p w:rsidR="00000000" w:rsidDel="00000000" w:rsidP="00000000" w:rsidRDefault="00000000" w:rsidRPr="00000000" w14:paraId="00000113">
                <w:pPr>
                  <w:widowControl w:val="0"/>
                  <w:spacing w:line="240" w:lineRule="auto"/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sz w:val="21"/>
                    <w:szCs w:val="21"/>
                    <w:rtl w:val="0"/>
                  </w:rPr>
                  <w:t xml:space="preserve">   },</w:t>
                </w:r>
              </w:p>
              <w:p w:rsidR="00000000" w:rsidDel="00000000" w:rsidP="00000000" w:rsidRDefault="00000000" w:rsidRPr="00000000" w14:paraId="00000114">
                <w:pPr>
                  <w:widowControl w:val="0"/>
                  <w:spacing w:line="240" w:lineRule="auto"/>
                  <w:rPr>
                    <w:sz w:val="21"/>
                    <w:szCs w:val="21"/>
                  </w:rPr>
                </w:pPr>
                <w:sdt>
                  <w:sdtPr>
                    <w:id w:val="-630379112"/>
                    <w:tag w:val="goog_rdk_132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1"/>
                        <w:szCs w:val="21"/>
                        <w:rtl w:val="0"/>
                      </w:rPr>
                      <w:t xml:space="preserve">   "醬料":{</w:t>
                    </w:r>
                  </w:sdtContent>
                </w:sdt>
              </w:p>
              <w:p w:rsidR="00000000" w:rsidDel="00000000" w:rsidP="00000000" w:rsidRDefault="00000000" w:rsidRPr="00000000" w14:paraId="00000115">
                <w:pPr>
                  <w:widowControl w:val="0"/>
                  <w:spacing w:line="240" w:lineRule="auto"/>
                  <w:rPr>
                    <w:sz w:val="21"/>
                    <w:szCs w:val="21"/>
                  </w:rPr>
                </w:pPr>
                <w:sdt>
                  <w:sdtPr>
                    <w:id w:val="-946959000"/>
                    <w:tag w:val="goog_rdk_133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1"/>
                        <w:szCs w:val="21"/>
                        <w:rtl w:val="0"/>
                      </w:rPr>
                      <w:t xml:space="preserve">      "產品代號":[</w:t>
                    </w:r>
                  </w:sdtContent>
                </w:sdt>
              </w:p>
              <w:p w:rsidR="00000000" w:rsidDel="00000000" w:rsidP="00000000" w:rsidRDefault="00000000" w:rsidRPr="00000000" w14:paraId="00000116">
                <w:pPr>
                  <w:widowControl w:val="0"/>
                  <w:spacing w:line="240" w:lineRule="auto"/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sz w:val="21"/>
                    <w:szCs w:val="21"/>
                    <w:rtl w:val="0"/>
                  </w:rPr>
                  <w:t xml:space="preserve">         "F102"</w:t>
                </w:r>
              </w:p>
              <w:p w:rsidR="00000000" w:rsidDel="00000000" w:rsidP="00000000" w:rsidRDefault="00000000" w:rsidRPr="00000000" w14:paraId="00000117">
                <w:pPr>
                  <w:widowControl w:val="0"/>
                  <w:spacing w:line="240" w:lineRule="auto"/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sz w:val="21"/>
                    <w:szCs w:val="21"/>
                    <w:rtl w:val="0"/>
                  </w:rPr>
                  <w:t xml:space="preserve">      ]</w:t>
                </w:r>
              </w:p>
              <w:p w:rsidR="00000000" w:rsidDel="00000000" w:rsidP="00000000" w:rsidRDefault="00000000" w:rsidRPr="00000000" w14:paraId="00000118">
                <w:pPr>
                  <w:widowControl w:val="0"/>
                  <w:spacing w:line="240" w:lineRule="auto"/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sz w:val="21"/>
                    <w:szCs w:val="21"/>
                    <w:rtl w:val="0"/>
                  </w:rPr>
                  <w:t xml:space="preserve">   }</w:t>
                </w:r>
              </w:p>
              <w:p w:rsidR="00000000" w:rsidDel="00000000" w:rsidP="00000000" w:rsidRDefault="00000000" w:rsidRPr="00000000" w14:paraId="00000119">
                <w:pPr>
                  <w:widowControl w:val="0"/>
                  <w:spacing w:line="240" w:lineRule="auto"/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sz w:val="21"/>
                    <w:szCs w:val="21"/>
                    <w:rtl w:val="0"/>
                  </w:rPr>
                  <w:t xml:space="preserve">}</w:t>
                </w:r>
              </w:p>
              <w:p w:rsidR="00000000" w:rsidDel="00000000" w:rsidP="00000000" w:rsidRDefault="00000000" w:rsidRPr="00000000" w14:paraId="0000011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360628501"/>
        <w:tag w:val="goog_rdk_136"/>
      </w:sdtPr>
      <w:sdtContent>
        <w:tbl>
          <w:tblPr>
            <w:tblStyle w:val="Table8"/>
            <w:tblW w:w="9029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9029"/>
            <w:tblGridChange w:id="0">
              <w:tblGrid>
                <w:gridCol w:w="9029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sdt>
                  <w:sdtPr>
                    <w:id w:val="420161810"/>
                    <w:tag w:val="goog_rdk_135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bCs w:val="1"/>
                        <w:rtl w:val="0"/>
                      </w:rPr>
                      <w:t xml:space="preserve">下行</w:t>
                    </w:r>
                  </w:sdtContent>
                </w:sdt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E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{</w:t>
                </w:r>
              </w:p>
              <w:p w:rsidR="00000000" w:rsidDel="00000000" w:rsidP="00000000" w:rsidRDefault="00000000" w:rsidRPr="00000000" w14:paraId="0000011F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  "quote_case_related_no": "qsbz240409061647",</w:t>
                </w:r>
              </w:p>
              <w:p w:rsidR="00000000" w:rsidDel="00000000" w:rsidP="00000000" w:rsidRDefault="00000000" w:rsidRPr="00000000" w14:paraId="00000120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  "product_policy_code": "NL01008",</w:t>
                </w:r>
              </w:p>
              <w:p w:rsidR="00000000" w:rsidDel="00000000" w:rsidP="00000000" w:rsidRDefault="00000000" w:rsidRPr="00000000" w14:paraId="00000121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  "health_check": "N",</w:t>
                </w:r>
              </w:p>
              <w:p w:rsidR="00000000" w:rsidDel="00000000" w:rsidP="00000000" w:rsidRDefault="00000000" w:rsidRPr="00000000" w14:paraId="00000122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  "process_score": 1,</w:t>
                </w:r>
              </w:p>
              <w:p w:rsidR="00000000" w:rsidDel="00000000" w:rsidP="00000000" w:rsidRDefault="00000000" w:rsidRPr="00000000" w14:paraId="00000123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  "process_summary": "",</w:t>
                </w:r>
              </w:p>
              <w:p w:rsidR="00000000" w:rsidDel="00000000" w:rsidP="00000000" w:rsidRDefault="00000000" w:rsidRPr="00000000" w14:paraId="00000124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  "run_status": "",</w:t>
                </w:r>
              </w:p>
              <w:p w:rsidR="00000000" w:rsidDel="00000000" w:rsidP="00000000" w:rsidRDefault="00000000" w:rsidRPr="00000000" w14:paraId="00000125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  "run_timestamp": 1770283165</w:t>
                </w:r>
              </w:p>
              <w:p w:rsidR="00000000" w:rsidDel="00000000" w:rsidP="00000000" w:rsidRDefault="00000000" w:rsidRPr="00000000" w14:paraId="00000126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}</w:t>
                </w:r>
              </w:p>
              <w:p w:rsidR="00000000" w:rsidDel="00000000" w:rsidP="00000000" w:rsidRDefault="00000000" w:rsidRPr="00000000" w14:paraId="0000012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numPr>
          <w:ilvl w:val="0"/>
          <w:numId w:val="8"/>
        </w:numPr>
        <w:ind w:left="720" w:hanging="360"/>
        <w:rPr>
          <w:u w:val="none"/>
        </w:rPr>
      </w:pPr>
      <w:sdt>
        <w:sdtPr>
          <w:id w:val="-929995083"/>
          <w:tag w:val="goog_rdk_13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保健食品範例：</w:t>
          </w:r>
        </w:sdtContent>
      </w:sdt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568044175"/>
        <w:tag w:val="goog_rdk_143"/>
      </w:sdtPr>
      <w:sdtContent>
        <w:tbl>
          <w:tblPr>
            <w:tblStyle w:val="Table9"/>
            <w:tblW w:w="9029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9029"/>
            <w:tblGridChange w:id="0">
              <w:tblGrid>
                <w:gridCol w:w="9029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C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sdt>
                  <w:sdtPr>
                    <w:id w:val="1534671479"/>
                    <w:tag w:val="goog_rdk_138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bCs w:val="1"/>
                        <w:rtl w:val="0"/>
                      </w:rPr>
                      <w:t xml:space="preserve">上行</w:t>
                    </w:r>
                  </w:sdtContent>
                </w:sdt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D">
                <w:pPr>
                  <w:widowControl w:val="0"/>
                  <w:spacing w:line="240" w:lineRule="auto"/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sz w:val="21"/>
                    <w:szCs w:val="21"/>
                    <w:rtl w:val="0"/>
                  </w:rPr>
                  <w:t xml:space="preserve">{</w:t>
                </w:r>
              </w:p>
              <w:p w:rsidR="00000000" w:rsidDel="00000000" w:rsidP="00000000" w:rsidRDefault="00000000" w:rsidRPr="00000000" w14:paraId="0000012E">
                <w:pPr>
                  <w:widowControl w:val="0"/>
                  <w:spacing w:line="240" w:lineRule="auto"/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sz w:val="21"/>
                    <w:szCs w:val="21"/>
                    <w:rtl w:val="0"/>
                  </w:rPr>
                  <w:t xml:space="preserve">  "quote_case_related_no": "qsbz240409061581",</w:t>
                </w:r>
              </w:p>
              <w:p w:rsidR="00000000" w:rsidDel="00000000" w:rsidP="00000000" w:rsidRDefault="00000000" w:rsidRPr="00000000" w14:paraId="0000012F">
                <w:pPr>
                  <w:widowControl w:val="0"/>
                  <w:spacing w:line="240" w:lineRule="auto"/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sz w:val="21"/>
                    <w:szCs w:val="21"/>
                    <w:rtl w:val="0"/>
                  </w:rPr>
                  <w:t xml:space="preserve">  "product_policy_code": "NL01013",</w:t>
                </w:r>
              </w:p>
              <w:p w:rsidR="00000000" w:rsidDel="00000000" w:rsidP="00000000" w:rsidRDefault="00000000" w:rsidRPr="00000000" w14:paraId="00000130">
                <w:pPr>
                  <w:widowControl w:val="0"/>
                  <w:spacing w:line="240" w:lineRule="auto"/>
                  <w:rPr>
                    <w:sz w:val="21"/>
                    <w:szCs w:val="21"/>
                  </w:rPr>
                </w:pPr>
                <w:sdt>
                  <w:sdtPr>
                    <w:id w:val="-1311766075"/>
                    <w:tag w:val="goog_rdk_139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1"/>
                        <w:szCs w:val="21"/>
                        <w:rtl w:val="0"/>
                      </w:rPr>
                      <w:t xml:space="preserve">  "海鮮": {</w:t>
                    </w:r>
                  </w:sdtContent>
                </w:sdt>
              </w:p>
              <w:p w:rsidR="00000000" w:rsidDel="00000000" w:rsidP="00000000" w:rsidRDefault="00000000" w:rsidRPr="00000000" w14:paraId="00000131">
                <w:pPr>
                  <w:widowControl w:val="0"/>
                  <w:spacing w:line="240" w:lineRule="auto"/>
                  <w:rPr>
                    <w:sz w:val="21"/>
                    <w:szCs w:val="21"/>
                  </w:rPr>
                </w:pPr>
                <w:sdt>
                  <w:sdtPr>
                    <w:id w:val="-1252400345"/>
                    <w:tag w:val="goog_rdk_140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1"/>
                        <w:szCs w:val="21"/>
                        <w:rtl w:val="0"/>
                      </w:rPr>
                      <w:t xml:space="preserve">    "產品代號": [</w:t>
                    </w:r>
                  </w:sdtContent>
                </w:sdt>
              </w:p>
              <w:p w:rsidR="00000000" w:rsidDel="00000000" w:rsidP="00000000" w:rsidRDefault="00000000" w:rsidRPr="00000000" w14:paraId="00000132">
                <w:pPr>
                  <w:widowControl w:val="0"/>
                  <w:spacing w:line="240" w:lineRule="auto"/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sz w:val="21"/>
                    <w:szCs w:val="21"/>
                    <w:rtl w:val="0"/>
                  </w:rPr>
                  <w:t xml:space="preserve">      "F101"</w:t>
                </w:r>
              </w:p>
              <w:p w:rsidR="00000000" w:rsidDel="00000000" w:rsidP="00000000" w:rsidRDefault="00000000" w:rsidRPr="00000000" w14:paraId="00000133">
                <w:pPr>
                  <w:widowControl w:val="0"/>
                  <w:spacing w:line="240" w:lineRule="auto"/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sz w:val="21"/>
                    <w:szCs w:val="21"/>
                    <w:rtl w:val="0"/>
                  </w:rPr>
                  <w:t xml:space="preserve">    ]</w:t>
                </w:r>
              </w:p>
              <w:p w:rsidR="00000000" w:rsidDel="00000000" w:rsidP="00000000" w:rsidRDefault="00000000" w:rsidRPr="00000000" w14:paraId="00000134">
                <w:pPr>
                  <w:widowControl w:val="0"/>
                  <w:spacing w:line="240" w:lineRule="auto"/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sz w:val="21"/>
                    <w:szCs w:val="21"/>
                    <w:rtl w:val="0"/>
                  </w:rPr>
                  <w:t xml:space="preserve">  },</w:t>
                </w:r>
              </w:p>
              <w:p w:rsidR="00000000" w:rsidDel="00000000" w:rsidP="00000000" w:rsidRDefault="00000000" w:rsidRPr="00000000" w14:paraId="00000135">
                <w:pPr>
                  <w:widowControl w:val="0"/>
                  <w:spacing w:line="240" w:lineRule="auto"/>
                  <w:rPr>
                    <w:sz w:val="21"/>
                    <w:szCs w:val="21"/>
                  </w:rPr>
                </w:pPr>
                <w:sdt>
                  <w:sdtPr>
                    <w:id w:val="-1437505271"/>
                    <w:tag w:val="goog_rdk_141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1"/>
                        <w:szCs w:val="21"/>
                        <w:rtl w:val="0"/>
                      </w:rPr>
                      <w:t xml:space="preserve">  "葉黃素": {</w:t>
                    </w:r>
                  </w:sdtContent>
                </w:sdt>
              </w:p>
              <w:p w:rsidR="00000000" w:rsidDel="00000000" w:rsidP="00000000" w:rsidRDefault="00000000" w:rsidRPr="00000000" w14:paraId="00000136">
                <w:pPr>
                  <w:widowControl w:val="0"/>
                  <w:spacing w:line="240" w:lineRule="auto"/>
                  <w:rPr>
                    <w:sz w:val="21"/>
                    <w:szCs w:val="21"/>
                  </w:rPr>
                </w:pPr>
                <w:sdt>
                  <w:sdtPr>
                    <w:id w:val="-245313160"/>
                    <w:tag w:val="goog_rdk_142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1"/>
                        <w:szCs w:val="21"/>
                        <w:rtl w:val="0"/>
                      </w:rPr>
                      <w:t xml:space="preserve">    "產品代號": [</w:t>
                    </w:r>
                  </w:sdtContent>
                </w:sdt>
              </w:p>
              <w:p w:rsidR="00000000" w:rsidDel="00000000" w:rsidP="00000000" w:rsidRDefault="00000000" w:rsidRPr="00000000" w14:paraId="00000137">
                <w:pPr>
                  <w:widowControl w:val="0"/>
                  <w:spacing w:line="240" w:lineRule="auto"/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sz w:val="21"/>
                    <w:szCs w:val="21"/>
                    <w:rtl w:val="0"/>
                  </w:rPr>
                  <w:t xml:space="preserve">      "F112"</w:t>
                </w:r>
              </w:p>
              <w:p w:rsidR="00000000" w:rsidDel="00000000" w:rsidP="00000000" w:rsidRDefault="00000000" w:rsidRPr="00000000" w14:paraId="00000138">
                <w:pPr>
                  <w:widowControl w:val="0"/>
                  <w:spacing w:line="240" w:lineRule="auto"/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sz w:val="21"/>
                    <w:szCs w:val="21"/>
                    <w:rtl w:val="0"/>
                  </w:rPr>
                  <w:t xml:space="preserve">    ]</w:t>
                </w:r>
              </w:p>
              <w:p w:rsidR="00000000" w:rsidDel="00000000" w:rsidP="00000000" w:rsidRDefault="00000000" w:rsidRPr="00000000" w14:paraId="00000139">
                <w:pPr>
                  <w:widowControl w:val="0"/>
                  <w:spacing w:line="240" w:lineRule="auto"/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sz w:val="21"/>
                    <w:szCs w:val="21"/>
                    <w:rtl w:val="0"/>
                  </w:rPr>
                  <w:t xml:space="preserve">  }</w:t>
                </w:r>
              </w:p>
              <w:p w:rsidR="00000000" w:rsidDel="00000000" w:rsidP="00000000" w:rsidRDefault="00000000" w:rsidRPr="00000000" w14:paraId="0000013A">
                <w:pPr>
                  <w:widowControl w:val="0"/>
                  <w:spacing w:line="240" w:lineRule="auto"/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sz w:val="21"/>
                    <w:szCs w:val="21"/>
                    <w:rtl w:val="0"/>
                  </w:rPr>
                  <w:t xml:space="preserve">}</w:t>
                </w:r>
              </w:p>
            </w:tc>
          </w:tr>
        </w:tbl>
      </w:sdtContent>
    </w:sdt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457505450"/>
        <w:tag w:val="goog_rdk_146"/>
      </w:sdtPr>
      <w:sdtContent>
        <w:tbl>
          <w:tblPr>
            <w:tblStyle w:val="Table10"/>
            <w:tblW w:w="9029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9029"/>
            <w:tblGridChange w:id="0">
              <w:tblGrid>
                <w:gridCol w:w="9029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D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sdt>
                  <w:sdtPr>
                    <w:id w:val="-1875787615"/>
                    <w:tag w:val="goog_rdk_144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bCs w:val="1"/>
                        <w:rtl w:val="0"/>
                      </w:rPr>
                      <w:t xml:space="preserve">下行</w:t>
                    </w:r>
                  </w:sdtContent>
                </w:sdt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E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{</w:t>
                </w:r>
              </w:p>
              <w:p w:rsidR="00000000" w:rsidDel="00000000" w:rsidP="00000000" w:rsidRDefault="00000000" w:rsidRPr="00000000" w14:paraId="0000013F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  "quote_case_related_no": "qsbz240409061581",</w:t>
                </w:r>
              </w:p>
              <w:p w:rsidR="00000000" w:rsidDel="00000000" w:rsidP="00000000" w:rsidRDefault="00000000" w:rsidRPr="00000000" w14:paraId="00000140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  "product_policy_code": "NL01013",</w:t>
                </w:r>
              </w:p>
              <w:p w:rsidR="00000000" w:rsidDel="00000000" w:rsidP="00000000" w:rsidRDefault="00000000" w:rsidRPr="00000000" w14:paraId="00000141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  "health_check": "Y",</w:t>
                </w:r>
              </w:p>
              <w:p w:rsidR="00000000" w:rsidDel="00000000" w:rsidP="00000000" w:rsidRDefault="00000000" w:rsidRPr="00000000" w14:paraId="00000142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  "process_score": 5,</w:t>
                </w:r>
              </w:p>
              <w:p w:rsidR="00000000" w:rsidDel="00000000" w:rsidP="00000000" w:rsidRDefault="00000000" w:rsidRPr="00000000" w14:paraId="00000143">
                <w:pPr>
                  <w:widowControl w:val="0"/>
                  <w:spacing w:line="240" w:lineRule="auto"/>
                  <w:rPr/>
                </w:pPr>
                <w:sdt>
                  <w:sdtPr>
                    <w:id w:val="670168906"/>
                    <w:tag w:val="goog_rdk_145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  "process_summary": "被保險產品包含健康食品，請確認是否屬於台灣衛生福利部核准的「健康食品」-有健字號，如是，屬於再保合約除外項目，請洽總公司評估自留或進行臨分再保作業。",</w:t>
                    </w:r>
                  </w:sdtContent>
                </w:sdt>
              </w:p>
              <w:p w:rsidR="00000000" w:rsidDel="00000000" w:rsidP="00000000" w:rsidRDefault="00000000" w:rsidRPr="00000000" w14:paraId="00000144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  "run_status": "",</w:t>
                </w:r>
              </w:p>
              <w:p w:rsidR="00000000" w:rsidDel="00000000" w:rsidP="00000000" w:rsidRDefault="00000000" w:rsidRPr="00000000" w14:paraId="00000145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  "run_timestamp": 1770364800</w:t>
                </w:r>
              </w:p>
              <w:p w:rsidR="00000000" w:rsidDel="00000000" w:rsidP="00000000" w:rsidRDefault="00000000" w:rsidRPr="00000000" w14:paraId="00000146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}</w:t>
                </w:r>
              </w:p>
              <w:p w:rsidR="00000000" w:rsidDel="00000000" w:rsidP="00000000" w:rsidRDefault="00000000" w:rsidRPr="00000000" w14:paraId="00000147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sdt>
        <w:sdtPr>
          <w:id w:val="-238382091"/>
          <w:tag w:val="goog_rdk_14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（此區塊內容由 AI 科協助提供和補充）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Style w:val="Heading1"/>
        <w:rPr/>
      </w:pPr>
      <w:bookmarkStart w:colFirst="0" w:colLast="0" w:name="_heading=h.jq08gpwssu3z" w:id="24"/>
      <w:bookmarkEnd w:id="24"/>
      <w:r w:rsidDel="00000000" w:rsidR="00000000" w:rsidRPr="00000000">
        <w:rPr>
          <w:rtl w:val="0"/>
        </w:rPr>
        <w:t xml:space="preserve">User Cases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Style w:val="Heading1"/>
        <w:rPr/>
      </w:pPr>
      <w:bookmarkStart w:colFirst="0" w:colLast="0" w:name="_heading=h.tqerhm1097c8" w:id="25"/>
      <w:bookmarkEnd w:id="25"/>
      <w:sdt>
        <w:sdtPr>
          <w:id w:val="-1622074676"/>
          <w:tag w:val="goog_rdk_14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例外處理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numPr>
          <w:ilvl w:val="0"/>
          <w:numId w:val="4"/>
        </w:numPr>
        <w:ind w:left="720" w:hanging="360"/>
        <w:rPr/>
      </w:pPr>
      <w:sdt>
        <w:sdtPr>
          <w:id w:val="-925297899"/>
          <w:tag w:val="goog_rdk_14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若執行失敗，模型錯誤（辨識失敗、workflow 失敗）</w:t>
          </w:r>
        </w:sdtContent>
      </w:sdt>
      <w:sdt>
        <w:sdtPr>
          <w:id w:val="210010393"/>
          <w:tag w:val="goog_rdk_15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ff0000"/>
              <w:rtl w:val="0"/>
            </w:rPr>
            <w:t xml:space="preserve">，</w:t>
          </w:r>
        </w:sdtContent>
      </w:sdt>
      <w:sdt>
        <w:sdtPr>
          <w:id w:val="1347099611"/>
          <w:tag w:val="goog_rdk_15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AI 科</w:t>
          </w:r>
        </w:sdtContent>
      </w:sdt>
      <w:sdt>
        <w:sdtPr>
          <w:id w:val="1909719624"/>
          <w:tag w:val="goog_rdk_15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ff0000"/>
              <w:rtl w:val="0"/>
            </w:rPr>
            <w:t xml:space="preserve">和</w:t>
          </w:r>
        </w:sdtContent>
      </w:sdt>
      <w:sdt>
        <w:sdtPr>
          <w:id w:val="-221680131"/>
          <w:tag w:val="goog_rdk_15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庭羽</w:t>
          </w:r>
        </w:sdtContent>
      </w:sdt>
      <w:sdt>
        <w:sdtPr>
          <w:id w:val="-1628851633"/>
          <w:tag w:val="goog_rdk_15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ff0000"/>
              <w:rtl w:val="0"/>
            </w:rPr>
            <w:t xml:space="preserve">同步 try catch exception 的寫法</w:t>
          </w:r>
        </w:sdtContent>
      </w:sdt>
    </w:p>
    <w:p w:rsidR="00000000" w:rsidDel="00000000" w:rsidP="00000000" w:rsidRDefault="00000000" w:rsidRPr="00000000" w14:paraId="0000015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pStyle w:val="Heading1"/>
        <w:rPr/>
      </w:pPr>
      <w:bookmarkStart w:colFirst="0" w:colLast="0" w:name="_heading=h.p8rmxelqu78s" w:id="26"/>
      <w:bookmarkEnd w:id="26"/>
      <w:sdt>
        <w:sdtPr>
          <w:id w:val="-1598676713"/>
          <w:tag w:val="goog_rdk_15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初步技術評估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sdt>
        <w:sdtPr>
          <w:id w:val="1704448650"/>
          <w:tag w:val="goog_rdk_15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（</w:t>
          </w:r>
        </w:sdtContent>
      </w:sdt>
      <w:sdt>
        <w:sdtPr>
          <w:id w:val="-1656992496"/>
          <w:tag w:val="goog_rdk_15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444746"/>
              <w:sz w:val="21"/>
              <w:szCs w:val="21"/>
              <w:rtl w:val="0"/>
            </w:rPr>
            <w:t xml:space="preserve">後續由 AI 科 or CD 科接續討論及評估</w:t>
          </w:r>
        </w:sdtContent>
      </w:sdt>
      <w:sdt>
        <w:sdtPr>
          <w:id w:val="1432437581"/>
          <w:tag w:val="goog_rdk_15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）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pStyle w:val="Heading1"/>
        <w:rPr/>
      </w:pPr>
      <w:bookmarkStart w:colFirst="0" w:colLast="0" w:name="_heading=h.ws6t67nv82ak" w:id="27"/>
      <w:bookmarkEnd w:id="27"/>
      <w:sdt>
        <w:sdtPr>
          <w:id w:val="756323313"/>
          <w:tag w:val="goog_rdk_15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時程規劃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numPr>
          <w:ilvl w:val="0"/>
          <w:numId w:val="1"/>
        </w:numPr>
        <w:spacing w:after="240" w:before="240" w:lineRule="auto"/>
        <w:ind w:left="720" w:hanging="360"/>
        <w:rPr/>
      </w:pPr>
      <w:sdt>
        <w:sdtPr>
          <w:id w:val="-756416365"/>
          <w:tag w:val="goog_rdk_16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短期 Ph1 2026 Q2：</w:t>
            <w:br w:type="textWrapping"/>
            <w:t xml:space="preserve">僅判斷食品業中的「保健食品」。因食品業中僅會觸發「保健食品」類別項目，並判斷是否觸及再保合約除外條款，是則給予固定風險分數及摘要。</w:t>
          </w:r>
        </w:sdtContent>
      </w:sdt>
    </w:p>
    <w:p w:rsidR="00000000" w:rsidDel="00000000" w:rsidP="00000000" w:rsidRDefault="00000000" w:rsidRPr="00000000" w14:paraId="0000015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numPr>
          <w:ilvl w:val="0"/>
          <w:numId w:val="1"/>
        </w:numPr>
        <w:spacing w:after="240" w:before="240" w:lineRule="auto"/>
        <w:ind w:left="720" w:hanging="360"/>
        <w:rPr/>
      </w:pPr>
      <w:sdt>
        <w:sdtPr>
          <w:id w:val="-2145043610"/>
          <w:tag w:val="goog_rdk_16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長期 Ph2 2026 Q3：</w:t>
            <w:br w:type="textWrapping"/>
            <w:t xml:space="preserve">評估導入 AI Agent 架構涵蓋所有產品類別，流程調整包括預計以 Agent 解讀內規文件和分析</w:t>
          </w:r>
        </w:sdtContent>
      </w:sdt>
      <w:sdt>
        <w:sdtPr>
          <w:id w:val="523733233"/>
          <w:tag w:val="goog_rdk_16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核保內容</w:t>
          </w:r>
        </w:sdtContent>
      </w:sdt>
      <w:sdt>
        <w:sdtPr>
          <w:id w:val="240898596"/>
          <w:tag w:val="goog_rdk_16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中是否觸及特定規則，最後總結風險分數和摘要，取代繁複的人工盤點作業和符合使用彈性。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sectPr>
      <w:headerReference r:id="rId10" w:type="first"/>
      <w:footerReference r:id="rId11" w:type="default"/>
      <w:footerReference r:id="rId12" w:type="first"/>
      <w:pgSz w:h="16834" w:w="11909" w:orient="portrait"/>
      <w:pgMar w:bottom="1440" w:top="1440" w:left="1440" w:right="1440" w:header="720" w:footer="720"/>
      <w:pgNumType w:start="1"/>
      <w:titlePg w:val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潘宥蓁 Amber" w:id="0" w:date="2026-02-02T08:17:43Z"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-1731053167"/>
          <w:tag w:val="goog_rdk_16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這裡要跟產險確認一下，因為還沒跑完整個流程，所以可能還不用寫入db，但只是要表示這些資料是要提供給最後一隻agent用的</w:t>
          </w:r>
        </w:sdtContent>
      </w:sdt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15E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B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D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C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11" Type="http://schemas.openxmlformats.org/officeDocument/2006/relationships/footer" Target="footer1.xml"/><Relationship Id="rId10" Type="http://schemas.openxmlformats.org/officeDocument/2006/relationships/header" Target="header1.xml"/><Relationship Id="rId12" Type="http://schemas.openxmlformats.org/officeDocument/2006/relationships/footer" Target="footer2.xml"/><Relationship Id="rId9" Type="http://schemas.openxmlformats.org/officeDocument/2006/relationships/image" Target="media/image1.png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99Rtr2qiAxtljC6R3sLMZPZk1nA==">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