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 CJK TC" w:hAnsi="Noto Serif CJK TC" w:eastAsia="Noto Serif CJK TC"/>
          <w:b/>
          <w:i w:val="0"/>
          <w:color w:val="111111"/>
          <w:sz w:val="34"/>
        </w:rPr>
        <w:t>吳雨諠</w:t>
      </w:r>
    </w:p>
    <w:p>
      <w:pPr>
        <w:spacing w:after="40"/>
        <w:jc w:val="center"/>
      </w:pPr>
      <w:r>
        <w:rPr>
          <w:rFonts w:ascii="Noto Sans CJK TC" w:hAnsi="Noto Sans CJK TC" w:eastAsia="Noto Sans CJK TC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學歷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國立陽明交通大學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2028（預計）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語言學碩士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預計修習課程：音韻學、計算語言學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外國語文學系學士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參與臺大計算語言學學程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修習課程：自然語言處理、計算語言學、音韻學、語意學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工作經歷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國泰金控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ML/AI 工程師實習生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 年 2 月 ～ 至今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開發針對內部業務流程優化的 LLM agent，並設計與部署其背後的雲端架構 。負責 AI 應用層與其運行的生產環境基礎架構。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台灣人工智慧學校（AIA）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台灣新北市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AI 開發與技術支援暑期實習生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2025 年 6 月 ～ 2025 年 8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開發與支援並行的角色：開發AI 原生應用，同時擔任企業課程現場的第一線技術支援。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專案成果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Voice-Notion — Slack 語音轉 Notion 機器人雲原生架構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 Slack bot，將 mp4 口頭工作報告轉為可確認的 Notion 頁面與任務，並自動產出每日 standup 摘要。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將單一實例的 Next.js 服務重新架構為雲原生 ECS Fargate 部署，搭配 DynamoDB、SQS 與 EventBridge，實現水平擴展與零資料遺失的滾動更新。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以維運成本與 private subnet 條件為評估標準，比較 Lambda + API Gateway、自管 EC2、App Runner 與 ECS Fargate。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AI News Agent — 三情境路由聊天機器人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以四層架構（介面 / 應用 / 資料 / 外部服務）打造內部 AI 研究報告查詢助理。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設計三情境分類系統（LLM 意圖偵測 + Python 狀態機），對明確、模糊與超出範圍的提問進行智慧路由。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建置完整 ETL 流程（Google Sheets → Bedrock Embedding → OpenSearch），並依主題、來源、日期與訂閱層級做多維度篩選。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BU Agent — 雙模式 BRD 協作草擬助理（網頁版）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LangGraph + PostgresSaver 打造內部網頁應用，採分屏佈局（對話 ↔ 模式感知工作區）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BU Agent 作為業務單位的單一入口（兩種模式）草擬 v1.0 BRD，再將結構化交付物交棒給下游 BA Agent。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論文與演講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Examining LLM's Ability to Judge Presuppositions: A Comparative Study of Zero-Shot and Self-Discover-NLI Prompting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ROCLING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開發並發表「Self-Discover-NLI」prompt engineering 框架，將 Self-Discover 三步驟流程（SELECT → ADAPT → APPLY）重新設計以應用於自然語言推論（NLI）任務。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IMPPRES 資料集進行系統性實驗（每種觸發詞 95 個任務），評估 GPT-4o 對分裂句、條件句、情態詞等語言觸發詞的處理能力。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整體準確率提升約 10%；並透過深入誤差分析指出模型的系統性弱點。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專業技能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中文（母語）、英文（流利）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程式語言: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框架: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LangGraph、LangChain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工具: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AWS CLI、Docker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證照: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多益（聽讀 985、口說 180、寫作 170）、AWS SAA（Solutions Architect Associate）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 CJK TC" w:hAnsi="Noto Sans CJK TC" w:eastAsia="Noto Sans CJK TC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