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 CJK TC" w:hAnsi="Noto Serif CJK TC" w:eastAsia="Noto Serif CJK TC"/>
          <w:b/>
          <w:i w:val="0"/>
          <w:color w:val="111111"/>
          <w:sz w:val="34"/>
        </w:rPr>
        <w:t>吳雨諠</w:t>
      </w:r>
    </w:p>
    <w:p>
      <w:pPr>
        <w:spacing w:after="40"/>
        <w:jc w:val="center"/>
      </w:pPr>
      <w:r>
        <w:rPr>
          <w:rFonts w:ascii="Noto Sans CJK TC" w:hAnsi="Noto Sans CJK TC" w:eastAsia="Noto Sans CJK TC"/>
          <w:b w:val="0"/>
          <w:i w:val="0"/>
          <w:color w:val="444444"/>
          <w:sz w:val="18"/>
        </w:rPr>
        <w:t>applegirlmabel@gmail.com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學歷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國立陽明交通大學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2028（預計）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語言學碩士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預計修習課程：音韻學、計算語言學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國立臺灣大學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2026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外國語文學系學士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參與臺大計算語言學學程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參與臺大中英翻譯學程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修習課程：自然語言處理、計算語言學、音韻學、語意學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工作經歷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國泰金控 DDT AI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台灣台北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ML/AI 工程師實習生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2026 年 2 月 ～ 至今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優化 AI News agent 的編排邏輯、資料 ETL、LINE 整合與 AWS 部署架構。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打造以錄音 ASR 為基礎、具 human-in-the-loop 審核的 BRD 自動修訂 agent。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於 AWS 上以 streaming LLM 部署語音驅動的表單填寫服務，供企業內部使用。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國立臺灣大學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台灣台北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研究助理（石書豪教授）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2024 年 6 月 ～ 2026 年 6 月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設計感知實驗架構、準備實驗刺激並分析非 mora 音節 schwa 負重音自然度資料。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回顧人工學習實驗相關音韻學文獻，並以 Praat 與 PsychoPy 製作實驗刺激。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台灣人工智慧學校（AIA）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台灣新北市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AI 開發與技術支援暑期實習生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2025 年 6 月 ～ 2025 年 8 月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 n8n RPA 工作流架設 LINE LIFF 職涯諮詢聊天機器人，並以 Supabase 管理使用者資料。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擅任企業雲端平台教育課程的技術支援。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專案成果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LLM 推論研究 — Self-Discover-NLI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ROCLING 2025 研討會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開發並發表「Self-Discover-NLI」prompt engineering 框架，將 Self-Discover 三步驟流程（SELECT → ADAPT → APPLY）重新設計以應用於自然語言推論（NLI）任務。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於 IMPPRES 資料集進行系統性實驗（每種觸發詞 95 個任務），評估 GPT-4o 對分裂句、條件句、情態詞等語言觸發詞的處理能力。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整體準確率提升約 10%；並透過深入誤差分析指出模型的系統性弱點。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BU Agent — 雙模式 BRD 協作草擬助理（網頁版）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國泰金融控股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 LangGraph + PostgresSaver 打造內部網頁應用，採分屏佈局（對話 ↔ 模式感知工作區）；BU Agent 作為業務單位的單一入口（兩種模式）草擬 v1.0 BRD，再將結構化交付物交棒給下游 BA Agent。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Explore 模式：五階段題庫（發散 → 收斂 → 質疑）搭配即時五維度評分工作區；產出雙路交棒（JSON + 200–400 字段落）並自動轉入 Consult，將發想時間壓縮至 5–10 分鐘。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Consult 模式：第一步依各 BU 的 YAML 模板自動草擬 BRD 大綱，將節次標記為 auto_filled / needs_round2 / placeholder；第二步只訪談 needs_round2 節次並提供即時預覽的行內編輯，將訪談時間控制在 20–30 分鐘。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產出 v1.0 BRD、summary.json、完整 conversation_trace 與 flag_for_ba_review 清單，並於交棒時通知 BA Agent 審閱。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voice-notion — Slack 語音轉 Notion 機器人雲端原生架構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AWS（ap-northeast-1 + us-east-1）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將單一實例的 Next.js 服務重新架構為雲端原生 ECS Fargate 部署，搭配 DynamoDB、SQS 與 EventBridge，實現水平擴充與零資料遺失的滾動更新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 Slack bot，將語音或文字 @mention 轉換為可確認的 Notion 頁面與任務，並提供每日自動 standup 摘要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以同一個 image 在單一 Fargate task 中執行 web 與 worker 容器，僅以啟動指令區分角色（node server.js / node dist/worker.js）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拆分 webhook 處理流程：web 負責驗證簽章、送入 SQS 並於 3 秒內回傳 200，worker 負責耗時 30–120 秒的轉寫與 LLM 處理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 DynamoDB single-table 設計（PK/SK、TTL）取代 6 個記憶體內狀態儲存，使狀態可在 task 重啟後保留並於容器間共用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使用 UpdateItem 搭配 ConditionExpression（claimDraft）與 PutItem 搭配 attribute_not_exists 實作原子操作，避免跨容器重複送出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設定 SQS 主佇列與 DLQ，VisibilityTimeout=180、maxReceiveCount=3，以保存、重試並隔離 poison message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 ffmpeg（16k 單聲道 16-bit LPCM、3200B/100ms 分塊）建立語音轉文字 pipeline，串接 Amazon Transcribe streaming 並啟用 zh-TW+en-US 多語言辨識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建立自訂 Transcribe vocabulary（voice-notion-zhtw / voice-notion-enus），由 lib/vocabulary.ts 與 MEMBERS_JSON 同步，提升成員姓名與專案術語的辨識率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透過 us-east-1 的 AnthropicBedrockMantle client 整合 Bedrock Claude Opus 4.8，使用 ECS task role SigV4 驗證，無需 API key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因 Bedrock Nova 2 Sonic 為 speech-to-speech 模型，三次嘗試皆回傳 transcriptLength:0，將語音辨識改用 Amazon Transcribe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將 cron route 改為送入佇列並立即回傳 200，並設定 EventBridge target MaximumRetryAttempts=0，解決 standup 重試風暴並消除重複摘要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為符合法規要求（Security Hub ECS.2/ECS.5）調整部署方式，將 task 移至雙 AZ 私有子網路，設定 assignPublicIp=DISABLED、NAT 出口、唯讀 root filesystem 與 ephemeral volume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在 443 listener 上新增 Target Group 與 host-based rule（priority 20），沿用現有的 aaron-dev ALB，而非另建 ALB/ACM/Route53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將 Notion / Slack token、CRON_SECRET 與 MEMBERS_JSON 以 SSM Parameter Store SecureString 儲存，並於啟動時注入 task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將 IAM 拆分為 execution role 與 task role，task role 權限限縮於 DynamoDB/SQS、bedrock:InvokeModel、bedrock-mantle:* 與 transcribe:StartStreamTranscription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就常駐 worker、cold start/ffmpeg、HA、維運成本與私有子網路等條件，評估 Lambda + API Gateway、自管 EC2 與 App Runner，並與 ECS Fargate 比較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沿用現有 ALB 與 NAT，記錄每月約 $57 的成本估算（不含 AI 使用量），並記錄可透過環境變數切換至 claude-sonnet-4-6 的調整方式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撰寫維運 runbook，涵蓋發布、以 task-def revision 回滾、log 追蹤、DLQ redrive、密鑰輪替與擴充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將 task definition 由 rev1 迭代至 rev9，每個 revision 對應一個特定問題，例如 Mantle 404、不支援的 output_config、Security Hub 檢查發現與重複的 standup 觸發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專業技能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語言: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中文（母語）、英文（流利）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程式語言: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Python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雲端與基礎架構: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AWS（Lambda、Bedrock、OpenSearch）、Amazon Bedrock（Claude Opus 4.8 via AnthropicBedrockMantle client）、Amazon DynamoDB（single-table design、on-demand、TTL）、Amazon ECR（image storage tagged by git SHA / timestamp）、Amazon EventBridge（classic Rule、cron + API destination with Bearer auth）、Amazon SQS（main queue + DLQ、long-poll consumer）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框架: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LangGraph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工具: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Microsoft Office、AWS CLI（register-task-definition、create-service、update-service、logs tail）、Docker（node:20-slim image with ffmpeg、--no-cache builds）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證照: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多益（聽讀 985、口說 180、寫作 170）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oto Sans CJK TC" w:hAnsi="Noto Sans CJK TC" w:eastAsia="Noto Sans CJK TC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