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EE28" w14:textId="370BB8AA" w:rsidR="00264634" w:rsidRDefault="007A2BF4" w:rsidP="00264634">
      <w:pPr>
        <w:tabs>
          <w:tab w:val="num" w:pos="720"/>
        </w:tabs>
        <w:ind w:left="720" w:hanging="360"/>
      </w:pPr>
      <w:r>
        <w:rPr>
          <w:rFonts w:hint="eastAsia"/>
        </w:rPr>
        <w:t>一、</w:t>
      </w:r>
      <w:r w:rsidR="00264634" w:rsidRPr="00264634">
        <w:rPr>
          <w:rFonts w:hint="eastAsia"/>
        </w:rPr>
        <w:t>投资墨西哥的可行性分析，包括</w:t>
      </w:r>
    </w:p>
    <w:p w14:paraId="38AF03DA" w14:textId="2B1A6746" w:rsidR="00264634" w:rsidRDefault="007A2BF4" w:rsidP="00264634">
      <w:pPr>
        <w:numPr>
          <w:ilvl w:val="0"/>
          <w:numId w:val="1"/>
        </w:numPr>
      </w:pPr>
      <w:r>
        <w:rPr>
          <w:rFonts w:hint="eastAsia"/>
        </w:rPr>
        <w:t>厂房选址；</w:t>
      </w:r>
    </w:p>
    <w:p w14:paraId="79CB7C6C" w14:textId="552CB72C" w:rsidR="00264634" w:rsidRDefault="00264634" w:rsidP="00264634">
      <w:pPr>
        <w:numPr>
          <w:ilvl w:val="0"/>
          <w:numId w:val="1"/>
        </w:numPr>
      </w:pPr>
      <w:r w:rsidRPr="00264634">
        <w:rPr>
          <w:rFonts w:hint="eastAsia"/>
        </w:rPr>
        <w:t>墨西哥制造的</w:t>
      </w:r>
      <w:r w:rsidR="007A2BF4">
        <w:rPr>
          <w:rFonts w:hint="eastAsia"/>
        </w:rPr>
        <w:t>实际</w:t>
      </w:r>
      <w:r w:rsidRPr="00264634">
        <w:rPr>
          <w:rFonts w:hint="eastAsia"/>
        </w:rPr>
        <w:t>综合成本分析</w:t>
      </w:r>
      <w:r w:rsidR="007A2BF4">
        <w:rPr>
          <w:rFonts w:hint="eastAsia"/>
        </w:rPr>
        <w:t>，包括税收、人工、水电、原料、物流等成本；</w:t>
      </w:r>
    </w:p>
    <w:p w14:paraId="1D6FF594" w14:textId="0F0C6B09" w:rsidR="00264634" w:rsidRDefault="007A2BF4" w:rsidP="00264634">
      <w:pPr>
        <w:numPr>
          <w:ilvl w:val="0"/>
          <w:numId w:val="1"/>
        </w:numPr>
      </w:pPr>
      <w:r>
        <w:rPr>
          <w:rFonts w:hint="eastAsia"/>
        </w:rPr>
        <w:t>供应链的分析；</w:t>
      </w:r>
    </w:p>
    <w:p w14:paraId="1DEA4461" w14:textId="7761D476" w:rsidR="007A2BF4" w:rsidRDefault="007A2BF4" w:rsidP="00264634">
      <w:pPr>
        <w:numPr>
          <w:ilvl w:val="0"/>
          <w:numId w:val="1"/>
        </w:numPr>
      </w:pPr>
      <w:r>
        <w:rPr>
          <w:rFonts w:hint="eastAsia"/>
        </w:rPr>
        <w:t>了解当地庇护服务公司的服务内容、如何选择</w:t>
      </w:r>
    </w:p>
    <w:p w14:paraId="506D32BE" w14:textId="3E01C70E" w:rsidR="007A2BF4" w:rsidRDefault="007A2BF4" w:rsidP="007A2BF4">
      <w:pPr>
        <w:ind w:left="360"/>
      </w:pPr>
      <w:r>
        <w:rPr>
          <w:rFonts w:hint="eastAsia"/>
        </w:rPr>
        <w:t>二、帮助客户软着陆，包括：</w:t>
      </w:r>
    </w:p>
    <w:p w14:paraId="4D1FF838" w14:textId="4179C2F8" w:rsidR="007A2BF4" w:rsidRDefault="007A2BF4" w:rsidP="007A2BF4">
      <w:pPr>
        <w:numPr>
          <w:ilvl w:val="0"/>
          <w:numId w:val="2"/>
        </w:numPr>
      </w:pPr>
      <w:r w:rsidRPr="007A2BF4">
        <w:rPr>
          <w:rFonts w:hint="eastAsia"/>
        </w:rPr>
        <w:t>帮助投资者了解墨西哥</w:t>
      </w:r>
      <w:r>
        <w:rPr>
          <w:rFonts w:hint="eastAsia"/>
        </w:rPr>
        <w:t>当地法律法规及</w:t>
      </w:r>
      <w:r w:rsidRPr="007A2BF4">
        <w:rPr>
          <w:rFonts w:hint="eastAsia"/>
        </w:rPr>
        <w:t>跟中</w:t>
      </w:r>
      <w:r>
        <w:rPr>
          <w:rFonts w:hint="eastAsia"/>
        </w:rPr>
        <w:t>墨两国</w:t>
      </w:r>
      <w:r w:rsidRPr="007A2BF4">
        <w:rPr>
          <w:rFonts w:hint="eastAsia"/>
        </w:rPr>
        <w:t>的文化差异</w:t>
      </w:r>
      <w:r>
        <w:rPr>
          <w:rFonts w:hint="eastAsia"/>
        </w:rPr>
        <w:t>，让中国团队尽快适应并融入当地团队；</w:t>
      </w:r>
    </w:p>
    <w:p w14:paraId="77398952" w14:textId="711B62B3" w:rsidR="007A2BF4" w:rsidRDefault="007A2BF4" w:rsidP="007A2BF4">
      <w:pPr>
        <w:numPr>
          <w:ilvl w:val="0"/>
          <w:numId w:val="2"/>
        </w:numPr>
      </w:pPr>
      <w:r>
        <w:rPr>
          <w:rFonts w:hint="eastAsia"/>
        </w:rPr>
        <w:t>如何建立并培训当地团队</w:t>
      </w:r>
      <w:r w:rsidR="003272E9">
        <w:rPr>
          <w:rFonts w:hint="eastAsia"/>
        </w:rPr>
        <w:t>；</w:t>
      </w:r>
    </w:p>
    <w:p w14:paraId="59AB2F6A" w14:textId="39DBE84D" w:rsidR="003272E9" w:rsidRDefault="003272E9" w:rsidP="007A2BF4">
      <w:pPr>
        <w:numPr>
          <w:ilvl w:val="0"/>
          <w:numId w:val="2"/>
        </w:numPr>
      </w:pPr>
      <w:r>
        <w:rPr>
          <w:rFonts w:hint="eastAsia"/>
        </w:rPr>
        <w:t>培训国际管理团队。</w:t>
      </w:r>
    </w:p>
    <w:p w14:paraId="6CBA9BB3" w14:textId="3DC1D17B" w:rsidR="007A2BF4" w:rsidRPr="007A2BF4" w:rsidRDefault="007A2BF4" w:rsidP="007A2BF4">
      <w:pPr>
        <w:ind w:left="360"/>
      </w:pPr>
    </w:p>
    <w:p w14:paraId="653E4351" w14:textId="68321666" w:rsidR="007A2BF4" w:rsidRDefault="007A2BF4" w:rsidP="007A2BF4">
      <w:pPr>
        <w:ind w:left="720"/>
        <w:rPr>
          <w:rFonts w:hint="eastAsia"/>
        </w:rPr>
      </w:pPr>
    </w:p>
    <w:p w14:paraId="3926E1E5" w14:textId="77777777" w:rsidR="007A2BF4" w:rsidRDefault="007A2BF4" w:rsidP="007A2BF4">
      <w:pPr>
        <w:ind w:left="720"/>
        <w:rPr>
          <w:rFonts w:hint="eastAsia"/>
        </w:rPr>
      </w:pPr>
    </w:p>
    <w:p w14:paraId="4E95FC1F" w14:textId="77777777" w:rsidR="00264634" w:rsidRPr="00264634" w:rsidRDefault="00264634" w:rsidP="007A2BF4">
      <w:pPr>
        <w:ind w:left="720"/>
      </w:pPr>
    </w:p>
    <w:p w14:paraId="29CBE37B" w14:textId="77777777" w:rsidR="00665F3A" w:rsidRDefault="003272E9"/>
    <w:sectPr w:rsidR="0066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F3A"/>
    <w:multiLevelType w:val="hybridMultilevel"/>
    <w:tmpl w:val="B394BE22"/>
    <w:lvl w:ilvl="0" w:tplc="972AD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4F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22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6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4B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8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9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2D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6F5FCB"/>
    <w:multiLevelType w:val="hybridMultilevel"/>
    <w:tmpl w:val="6A0821E6"/>
    <w:lvl w:ilvl="0" w:tplc="CE645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C8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6A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CE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2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3C1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68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3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34"/>
    <w:rsid w:val="00264634"/>
    <w:rsid w:val="002C1AE5"/>
    <w:rsid w:val="003272E9"/>
    <w:rsid w:val="00462B80"/>
    <w:rsid w:val="007A2BF4"/>
    <w:rsid w:val="00967190"/>
    <w:rsid w:val="009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8EC8"/>
  <w15:chartTrackingRefBased/>
  <w15:docId w15:val="{5ED9BF4B-0D03-41C6-8CFD-E054AF5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Law</dc:creator>
  <cp:keywords/>
  <dc:description/>
  <cp:lastModifiedBy>Sisi Law</cp:lastModifiedBy>
  <cp:revision>3</cp:revision>
  <dcterms:created xsi:type="dcterms:W3CDTF">2023-08-14T14:42:00Z</dcterms:created>
  <dcterms:modified xsi:type="dcterms:W3CDTF">2023-08-14T14:51:00Z</dcterms:modified>
</cp:coreProperties>
</file>