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0157" w14:textId="77777777" w:rsidR="00F33DFB" w:rsidRPr="00F33DFB" w:rsidRDefault="00F33DFB" w:rsidP="00F33DFB">
      <w:pPr>
        <w:spacing w:line="480" w:lineRule="auto"/>
        <w:jc w:val="center"/>
        <w:rPr>
          <w:rFonts w:ascii="Times New Roman" w:hAnsi="Times New Roman" w:cs="Times New Roman"/>
        </w:rPr>
      </w:pPr>
      <w:r w:rsidRPr="00F33DFB">
        <w:rPr>
          <w:rFonts w:ascii="Times New Roman" w:hAnsi="Times New Roman" w:cs="Times New Roman"/>
        </w:rPr>
        <w:t>Summary and Reflections Report</w:t>
      </w:r>
    </w:p>
    <w:p w14:paraId="65C44157" w14:textId="7D5747BD" w:rsidR="00F33DFB" w:rsidRPr="00F33DFB" w:rsidRDefault="00F33DFB" w:rsidP="00F33DFB">
      <w:pPr>
        <w:spacing w:line="480" w:lineRule="auto"/>
        <w:rPr>
          <w:rFonts w:ascii="Times New Roman" w:hAnsi="Times New Roman" w:cs="Times New Roman"/>
        </w:rPr>
      </w:pPr>
    </w:p>
    <w:p w14:paraId="350BA589"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For this project, I developed and tested three different features for a mobile application: the Contact Service, Task Service, and Appointment Service. Each feature included a Java class, a service class, and JUnit tests to verify that the software met the customer's requirements. My testing approach focused on validating both valid and invalid inputs, ensuring that all requirements were enforced and that the application behaved as expected.</w:t>
      </w:r>
    </w:p>
    <w:p w14:paraId="1ADA4712"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 xml:space="preserve">For the Contact feature, I created tests to verify that contact IDs were unique, could not exceed 10 characters, and could not be changed after creation. I also tested the first name, last name, phone number, and address fields to ensure they met the specified requirements. The </w:t>
      </w:r>
      <w:proofErr w:type="spellStart"/>
      <w:r w:rsidRPr="00F33DFB">
        <w:rPr>
          <w:rFonts w:ascii="Times New Roman" w:hAnsi="Times New Roman" w:cs="Times New Roman"/>
        </w:rPr>
        <w:t>ContactService</w:t>
      </w:r>
      <w:proofErr w:type="spellEnd"/>
      <w:r w:rsidRPr="00F33DFB">
        <w:rPr>
          <w:rFonts w:ascii="Times New Roman" w:hAnsi="Times New Roman" w:cs="Times New Roman"/>
        </w:rPr>
        <w:t xml:space="preserve"> tests verified that contacts could be added, deleted, and updated correctly. Similar testing approaches were used for the Task and Appointment features. For the Task feature, I verified that task IDs remained unique and that names and descriptions followed the required length restrictions. For the Appointment feature, I tested that appointment IDs were unique, descriptions met the required length limits, and appointment dates could not be set in the past.</w:t>
      </w:r>
    </w:p>
    <w:p w14:paraId="42E55043"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My testing approach was closely aligned with the software requirements because each requirement was directly tested through JUnit test cases. For example, I created tests that attempted to create objects with invalid values and verified that exceptions were thrown when appropriate. This ensured that the application enforced all required constraints. I also tested update and delete operations within each service class to verify that functionality matched the customer requirements.</w:t>
      </w:r>
    </w:p>
    <w:p w14:paraId="7244E231" w14:textId="212C72BB"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lastRenderedPageBreak/>
        <w:t xml:space="preserve">I believe the overall quality of my JUnit tests was strong because the tests covered </w:t>
      </w:r>
      <w:r w:rsidR="00812CE2">
        <w:rPr>
          <w:rFonts w:ascii="Times New Roman" w:hAnsi="Times New Roman" w:cs="Times New Roman"/>
        </w:rPr>
        <w:t>different</w:t>
      </w:r>
      <w:r w:rsidRPr="00F33DFB">
        <w:rPr>
          <w:rFonts w:ascii="Times New Roman" w:hAnsi="Times New Roman" w:cs="Times New Roman"/>
        </w:rPr>
        <w:t xml:space="preserve"> scenarios. By testing valid inputs, invalid inputs, and service operations, I was able to achieve high test coverage while verifying the application's behavior under different conditions. High coverage percentages provided confidence that most of the code paths were executed during testing and that major defects would be identified before deployment.</w:t>
      </w:r>
    </w:p>
    <w:p w14:paraId="57A6796B"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 xml:space="preserve">Writing the JUnit tests helped me better understand how software quality is verified. It required me to think about how users might interact with the application and what types of errors could occur. I ensured that my code was technically sound by creating tests that verified object creation, field validation, updates, and deletions. For example, </w:t>
      </w:r>
      <w:proofErr w:type="spellStart"/>
      <w:proofErr w:type="gramStart"/>
      <w:r w:rsidRPr="00F33DFB">
        <w:rPr>
          <w:rFonts w:ascii="Times New Roman" w:hAnsi="Times New Roman" w:cs="Times New Roman"/>
        </w:rPr>
        <w:t>assertThrows</w:t>
      </w:r>
      <w:proofErr w:type="spellEnd"/>
      <w:r w:rsidRPr="00F33DFB">
        <w:rPr>
          <w:rFonts w:ascii="Times New Roman" w:hAnsi="Times New Roman" w:cs="Times New Roman"/>
        </w:rPr>
        <w:t>(</w:t>
      </w:r>
      <w:proofErr w:type="gramEnd"/>
      <w:r w:rsidRPr="00F33DFB">
        <w:rPr>
          <w:rFonts w:ascii="Times New Roman" w:hAnsi="Times New Roman" w:cs="Times New Roman"/>
        </w:rPr>
        <w:t xml:space="preserve">) was used to confirm that invalid values generated exceptions, while </w:t>
      </w:r>
      <w:proofErr w:type="spellStart"/>
      <w:proofErr w:type="gramStart"/>
      <w:r w:rsidRPr="00F33DFB">
        <w:rPr>
          <w:rFonts w:ascii="Times New Roman" w:hAnsi="Times New Roman" w:cs="Times New Roman"/>
        </w:rPr>
        <w:t>assertEquals</w:t>
      </w:r>
      <w:proofErr w:type="spellEnd"/>
      <w:r w:rsidRPr="00F33DFB">
        <w:rPr>
          <w:rFonts w:ascii="Times New Roman" w:hAnsi="Times New Roman" w:cs="Times New Roman"/>
        </w:rPr>
        <w:t>(</w:t>
      </w:r>
      <w:proofErr w:type="gramEnd"/>
      <w:r w:rsidRPr="00F33DFB">
        <w:rPr>
          <w:rFonts w:ascii="Times New Roman" w:hAnsi="Times New Roman" w:cs="Times New Roman"/>
        </w:rPr>
        <w:t>) was used to verify that valid values were stored and updated correctly.</w:t>
      </w:r>
    </w:p>
    <w:p w14:paraId="3B61157A" w14:textId="07C7EE8F"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I also worked to ensure my code was efficient by focusing on small, targeted test cases that verified specific requirements. Each test was designed to evaluate a single behavior rather than multiple behaviors at once. This made debugging easier and allowed failures to be identified quickly. Using separate tests for different validation rules also helped improve maintainability.</w:t>
      </w:r>
    </w:p>
    <w:p w14:paraId="1681B274"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The primary software testing technique used throughout this project was unit testing. Unit testing focuses on verifying individual classes and methods in isolation. Each JUnit test evaluated a specific requirement, such as field validation, object creation, or service functionality. Unit testing is useful because it allows developers to identify defects early in the development process before they affect larger portions of the system.</w:t>
      </w:r>
    </w:p>
    <w:p w14:paraId="08A7CA69"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 xml:space="preserve">Another testing technique used was boundary value testing. Many requirements involved maximum field lengths, such as contact IDs, names, addresses, task descriptions, and </w:t>
      </w:r>
      <w:r w:rsidRPr="00F33DFB">
        <w:rPr>
          <w:rFonts w:ascii="Times New Roman" w:hAnsi="Times New Roman" w:cs="Times New Roman"/>
        </w:rPr>
        <w:lastRenderedPageBreak/>
        <w:t>appointment descriptions. Testing values at and beyond these boundaries helped verify that validation rules were implemented correctly.</w:t>
      </w:r>
    </w:p>
    <w:p w14:paraId="280CCF73"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There are several testing techniques that were not used in this project. Integration testing focuses on verifying that multiple components work correctly together. System testing evaluates the entire application as a complete system. User acceptance testing involves end users verifying that the software meets business requirements. Performance testing evaluates system responsiveness and stability under heavy workloads. Although these techniques were not required for this project, they are important in larger software development environments.</w:t>
      </w:r>
    </w:p>
    <w:p w14:paraId="0E7F3630"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Each testing technique serves a different purpose. Unit testing is most effective during development because it identifies defects at the code level. Integration testing becomes important when multiple modules interact. System testing helps ensure overall application functionality, while user acceptance testing confirms that customer expectations have been met. Performance testing is critical for applications expected to support large numbers of users.</w:t>
      </w:r>
    </w:p>
    <w:p w14:paraId="414E86E2"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Mindset</w:t>
      </w:r>
    </w:p>
    <w:p w14:paraId="7C9975D2"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Throughout this project, I adopted a cautious mindset while testing my code. I understood that even small programming mistakes could cause larger issues within the application. Because the Contact, Task, and Appointment services all relied on validation logic, it was important to verify every requirement carefully. For example, a failure to properly validate an appointment date could allow invalid appointments to be scheduled, while a failure to enforce unique IDs could create data inconsistencies.</w:t>
      </w:r>
    </w:p>
    <w:p w14:paraId="264A04CF"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lastRenderedPageBreak/>
        <w:t>I also worked to limit bias while reviewing my code. Developers often assume their code works correctly because they understand how it was intended to function. To reduce this bias, I intentionally created tests that attempted to break the application by providing invalid inputs. This helped me evaluate the software from a user's perspective rather than a developer's perspective. If I only tested expected inputs, important defects could have been overlooked.</w:t>
      </w:r>
    </w:p>
    <w:p w14:paraId="00A73512"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Being disciplined and committed to quality is extremely important in software engineering. Cutting corners during development or testing can result in software defects, security vulnerabilities, and increased maintenance costs. Technical debt occurs when short-term solutions create long-term problems that require additional effort to correct later. I plan to avoid technical debt by following coding standards, performing thorough testing, documenting my work, and addressing issues as they are discovered rather than postponing them. By maintaining a strong focus on quality, developers can create software that is reliable, maintainable, and capable of meeting customer expectations.</w:t>
      </w:r>
    </w:p>
    <w:p w14:paraId="4D810025" w14:textId="77777777" w:rsidR="00812CE2" w:rsidRDefault="00812CE2" w:rsidP="00F33DFB">
      <w:pPr>
        <w:spacing w:line="480" w:lineRule="auto"/>
        <w:rPr>
          <w:rFonts w:ascii="Times New Roman" w:hAnsi="Times New Roman" w:cs="Times New Roman"/>
        </w:rPr>
      </w:pPr>
    </w:p>
    <w:p w14:paraId="41EAF9E4" w14:textId="77777777" w:rsidR="00812CE2" w:rsidRDefault="00812CE2" w:rsidP="00F33DFB">
      <w:pPr>
        <w:spacing w:line="480" w:lineRule="auto"/>
        <w:rPr>
          <w:rFonts w:ascii="Times New Roman" w:hAnsi="Times New Roman" w:cs="Times New Roman"/>
        </w:rPr>
      </w:pPr>
    </w:p>
    <w:p w14:paraId="7736D186" w14:textId="77777777" w:rsidR="00812CE2" w:rsidRDefault="00812CE2" w:rsidP="00F33DFB">
      <w:pPr>
        <w:spacing w:line="480" w:lineRule="auto"/>
        <w:rPr>
          <w:rFonts w:ascii="Times New Roman" w:hAnsi="Times New Roman" w:cs="Times New Roman"/>
        </w:rPr>
      </w:pPr>
    </w:p>
    <w:p w14:paraId="5FF8130E" w14:textId="77777777" w:rsidR="00812CE2" w:rsidRDefault="00812CE2" w:rsidP="00F33DFB">
      <w:pPr>
        <w:spacing w:line="480" w:lineRule="auto"/>
        <w:rPr>
          <w:rFonts w:ascii="Times New Roman" w:hAnsi="Times New Roman" w:cs="Times New Roman"/>
        </w:rPr>
      </w:pPr>
    </w:p>
    <w:p w14:paraId="5638352C" w14:textId="77777777" w:rsidR="00812CE2" w:rsidRDefault="00812CE2" w:rsidP="00F33DFB">
      <w:pPr>
        <w:spacing w:line="480" w:lineRule="auto"/>
        <w:rPr>
          <w:rFonts w:ascii="Times New Roman" w:hAnsi="Times New Roman" w:cs="Times New Roman"/>
        </w:rPr>
      </w:pPr>
    </w:p>
    <w:p w14:paraId="108CF718" w14:textId="77777777" w:rsidR="00812CE2" w:rsidRDefault="00812CE2" w:rsidP="00F33DFB">
      <w:pPr>
        <w:spacing w:line="480" w:lineRule="auto"/>
        <w:rPr>
          <w:rFonts w:ascii="Times New Roman" w:hAnsi="Times New Roman" w:cs="Times New Roman"/>
        </w:rPr>
      </w:pPr>
    </w:p>
    <w:p w14:paraId="370E66CB" w14:textId="77777777" w:rsidR="00812CE2" w:rsidRDefault="00812CE2" w:rsidP="00F33DFB">
      <w:pPr>
        <w:spacing w:line="480" w:lineRule="auto"/>
        <w:rPr>
          <w:rFonts w:ascii="Times New Roman" w:hAnsi="Times New Roman" w:cs="Times New Roman"/>
        </w:rPr>
      </w:pPr>
    </w:p>
    <w:p w14:paraId="29ABAC09" w14:textId="0AF012D0" w:rsidR="00F33DFB" w:rsidRPr="00F33DFB" w:rsidRDefault="00F33DFB" w:rsidP="00812CE2">
      <w:pPr>
        <w:spacing w:line="480" w:lineRule="auto"/>
        <w:jc w:val="center"/>
        <w:rPr>
          <w:rFonts w:ascii="Times New Roman" w:hAnsi="Times New Roman" w:cs="Times New Roman"/>
        </w:rPr>
      </w:pPr>
      <w:r w:rsidRPr="00F33DFB">
        <w:rPr>
          <w:rFonts w:ascii="Times New Roman" w:hAnsi="Times New Roman" w:cs="Times New Roman"/>
        </w:rPr>
        <w:lastRenderedPageBreak/>
        <w:t>References</w:t>
      </w:r>
    </w:p>
    <w:p w14:paraId="39F3AD76"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 xml:space="preserve">JUnit Team. (2024). JUnit 5 User Guide. </w:t>
      </w:r>
      <w:hyperlink r:id="rId6" w:history="1">
        <w:r w:rsidRPr="00F33DFB">
          <w:rPr>
            <w:rStyle w:val="Hyperlink"/>
            <w:rFonts w:ascii="Times New Roman" w:hAnsi="Times New Roman" w:cs="Times New Roman"/>
          </w:rPr>
          <w:t>https://junit.org</w:t>
        </w:r>
      </w:hyperlink>
    </w:p>
    <w:p w14:paraId="54526531" w14:textId="77777777" w:rsidR="00F33DFB" w:rsidRPr="00F33DFB" w:rsidRDefault="00F33DFB" w:rsidP="00F33DFB">
      <w:pPr>
        <w:spacing w:line="480" w:lineRule="auto"/>
        <w:rPr>
          <w:rFonts w:ascii="Times New Roman" w:hAnsi="Times New Roman" w:cs="Times New Roman"/>
        </w:rPr>
      </w:pPr>
      <w:r w:rsidRPr="00F33DFB">
        <w:rPr>
          <w:rFonts w:ascii="Times New Roman" w:hAnsi="Times New Roman" w:cs="Times New Roman"/>
        </w:rPr>
        <w:t xml:space="preserve">Oracle. (2024). Java Platform, Standard Edition Documentation. </w:t>
      </w:r>
      <w:hyperlink r:id="rId7" w:history="1">
        <w:r w:rsidRPr="00F33DFB">
          <w:rPr>
            <w:rStyle w:val="Hyperlink"/>
            <w:rFonts w:ascii="Times New Roman" w:hAnsi="Times New Roman" w:cs="Times New Roman"/>
          </w:rPr>
          <w:t>https://docs.oracle.com</w:t>
        </w:r>
      </w:hyperlink>
    </w:p>
    <w:p w14:paraId="77C56128" w14:textId="77777777" w:rsidR="00184E32" w:rsidRPr="00F33DFB" w:rsidRDefault="00184E32" w:rsidP="00F33DFB">
      <w:pPr>
        <w:spacing w:line="480" w:lineRule="auto"/>
        <w:rPr>
          <w:rFonts w:ascii="Times New Roman" w:hAnsi="Times New Roman" w:cs="Times New Roman"/>
        </w:rPr>
      </w:pPr>
    </w:p>
    <w:sectPr w:rsidR="00184E32" w:rsidRPr="00F33DF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1F01" w14:textId="77777777" w:rsidR="000C3D45" w:rsidRDefault="000C3D45" w:rsidP="00F33DFB">
      <w:pPr>
        <w:spacing w:after="0" w:line="240" w:lineRule="auto"/>
      </w:pPr>
      <w:r>
        <w:separator/>
      </w:r>
    </w:p>
  </w:endnote>
  <w:endnote w:type="continuationSeparator" w:id="0">
    <w:p w14:paraId="7A7F0D8A" w14:textId="77777777" w:rsidR="000C3D45" w:rsidRDefault="000C3D45" w:rsidP="00F33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8A5BB" w14:textId="77777777" w:rsidR="000C3D45" w:rsidRDefault="000C3D45" w:rsidP="00F33DFB">
      <w:pPr>
        <w:spacing w:after="0" w:line="240" w:lineRule="auto"/>
      </w:pPr>
      <w:r>
        <w:separator/>
      </w:r>
    </w:p>
  </w:footnote>
  <w:footnote w:type="continuationSeparator" w:id="0">
    <w:p w14:paraId="54F90C82" w14:textId="77777777" w:rsidR="000C3D45" w:rsidRDefault="000C3D45" w:rsidP="00F33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23E3C" w14:textId="714072F0" w:rsidR="00F33DFB" w:rsidRDefault="00F33DFB">
    <w:pPr>
      <w:pStyle w:val="Header"/>
      <w:rPr>
        <w:rFonts w:ascii="Times New Roman" w:hAnsi="Times New Roman" w:cs="Times New Roman"/>
      </w:rPr>
    </w:pPr>
    <w:r>
      <w:rPr>
        <w:rFonts w:ascii="Times New Roman" w:hAnsi="Times New Roman" w:cs="Times New Roman"/>
      </w:rPr>
      <w:t xml:space="preserve">Shaneal </w:t>
    </w:r>
    <w:r w:rsidR="00691DD9">
      <w:rPr>
        <w:rFonts w:ascii="Times New Roman" w:hAnsi="Times New Roman" w:cs="Times New Roman"/>
      </w:rPr>
      <w:t>Williams</w:t>
    </w:r>
  </w:p>
  <w:p w14:paraId="4B0AB064" w14:textId="2EE53697" w:rsidR="00F33DFB" w:rsidRDefault="00F33DFB">
    <w:pPr>
      <w:pStyle w:val="Header"/>
      <w:rPr>
        <w:rFonts w:ascii="Times New Roman" w:hAnsi="Times New Roman" w:cs="Times New Roman"/>
      </w:rPr>
    </w:pPr>
    <w:r>
      <w:rPr>
        <w:rFonts w:ascii="Times New Roman" w:hAnsi="Times New Roman" w:cs="Times New Roman"/>
      </w:rPr>
      <w:t>CS-320</w:t>
    </w:r>
  </w:p>
  <w:p w14:paraId="0BA0E885" w14:textId="07F232D1" w:rsidR="00F33DFB" w:rsidRPr="00F33DFB" w:rsidRDefault="00F33DFB">
    <w:pPr>
      <w:pStyle w:val="Header"/>
      <w:rPr>
        <w:rFonts w:ascii="Times New Roman" w:hAnsi="Times New Roman" w:cs="Times New Roman"/>
      </w:rPr>
    </w:pPr>
    <w:r>
      <w:rPr>
        <w:rFonts w:ascii="Times New Roman" w:hAnsi="Times New Roman" w:cs="Times New Roman"/>
      </w:rPr>
      <w:t>6/22/26</w:t>
    </w:r>
  </w:p>
  <w:p w14:paraId="1E152B2D" w14:textId="77777777" w:rsidR="00F33DFB" w:rsidRDefault="00F33D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DFB"/>
    <w:rsid w:val="000160C5"/>
    <w:rsid w:val="00041542"/>
    <w:rsid w:val="00074E69"/>
    <w:rsid w:val="000C3D45"/>
    <w:rsid w:val="0014629E"/>
    <w:rsid w:val="00184E32"/>
    <w:rsid w:val="0018629E"/>
    <w:rsid w:val="001A0653"/>
    <w:rsid w:val="001A6628"/>
    <w:rsid w:val="001C678D"/>
    <w:rsid w:val="001E53E3"/>
    <w:rsid w:val="001E6C38"/>
    <w:rsid w:val="0022063B"/>
    <w:rsid w:val="0022754F"/>
    <w:rsid w:val="002906D7"/>
    <w:rsid w:val="00295D71"/>
    <w:rsid w:val="002B2041"/>
    <w:rsid w:val="002B4477"/>
    <w:rsid w:val="002E11D2"/>
    <w:rsid w:val="002E1B92"/>
    <w:rsid w:val="002E4645"/>
    <w:rsid w:val="003151D6"/>
    <w:rsid w:val="003213D2"/>
    <w:rsid w:val="0032542F"/>
    <w:rsid w:val="00335511"/>
    <w:rsid w:val="00337088"/>
    <w:rsid w:val="003635D0"/>
    <w:rsid w:val="003C5703"/>
    <w:rsid w:val="003D3219"/>
    <w:rsid w:val="003F7AD5"/>
    <w:rsid w:val="00424792"/>
    <w:rsid w:val="00425529"/>
    <w:rsid w:val="00441C2E"/>
    <w:rsid w:val="0047501A"/>
    <w:rsid w:val="004C011C"/>
    <w:rsid w:val="0052022E"/>
    <w:rsid w:val="00527F9E"/>
    <w:rsid w:val="0053404C"/>
    <w:rsid w:val="005C6A84"/>
    <w:rsid w:val="00603740"/>
    <w:rsid w:val="006055E7"/>
    <w:rsid w:val="00613FB5"/>
    <w:rsid w:val="006425F2"/>
    <w:rsid w:val="00643528"/>
    <w:rsid w:val="00656FC2"/>
    <w:rsid w:val="0065731E"/>
    <w:rsid w:val="006579B0"/>
    <w:rsid w:val="00691DD9"/>
    <w:rsid w:val="006A0B5D"/>
    <w:rsid w:val="006C01E3"/>
    <w:rsid w:val="007024CB"/>
    <w:rsid w:val="00706A0E"/>
    <w:rsid w:val="007139A9"/>
    <w:rsid w:val="00740BC0"/>
    <w:rsid w:val="00785BEC"/>
    <w:rsid w:val="007B57FF"/>
    <w:rsid w:val="007D1A0B"/>
    <w:rsid w:val="007E3751"/>
    <w:rsid w:val="00812CE2"/>
    <w:rsid w:val="00831814"/>
    <w:rsid w:val="00855409"/>
    <w:rsid w:val="00857AA4"/>
    <w:rsid w:val="00872C16"/>
    <w:rsid w:val="0088022F"/>
    <w:rsid w:val="00884848"/>
    <w:rsid w:val="0088695F"/>
    <w:rsid w:val="00890EBA"/>
    <w:rsid w:val="008C53F6"/>
    <w:rsid w:val="008E3FFD"/>
    <w:rsid w:val="009004C4"/>
    <w:rsid w:val="00917C5D"/>
    <w:rsid w:val="0097200C"/>
    <w:rsid w:val="009763EA"/>
    <w:rsid w:val="00994659"/>
    <w:rsid w:val="00997589"/>
    <w:rsid w:val="009E3AAE"/>
    <w:rsid w:val="00A23BA4"/>
    <w:rsid w:val="00A5533A"/>
    <w:rsid w:val="00A6107C"/>
    <w:rsid w:val="00AC295B"/>
    <w:rsid w:val="00AD5E40"/>
    <w:rsid w:val="00AE535A"/>
    <w:rsid w:val="00AF687A"/>
    <w:rsid w:val="00AF72B1"/>
    <w:rsid w:val="00B027CB"/>
    <w:rsid w:val="00B409C9"/>
    <w:rsid w:val="00B903E3"/>
    <w:rsid w:val="00B92E5B"/>
    <w:rsid w:val="00B9412F"/>
    <w:rsid w:val="00BA39B9"/>
    <w:rsid w:val="00C00932"/>
    <w:rsid w:val="00C15AD0"/>
    <w:rsid w:val="00C43550"/>
    <w:rsid w:val="00C4402A"/>
    <w:rsid w:val="00C70A54"/>
    <w:rsid w:val="00C91649"/>
    <w:rsid w:val="00CA4058"/>
    <w:rsid w:val="00CD139F"/>
    <w:rsid w:val="00CD2497"/>
    <w:rsid w:val="00CD4D94"/>
    <w:rsid w:val="00D11612"/>
    <w:rsid w:val="00D34970"/>
    <w:rsid w:val="00D36B70"/>
    <w:rsid w:val="00D44953"/>
    <w:rsid w:val="00D81B33"/>
    <w:rsid w:val="00DC748C"/>
    <w:rsid w:val="00DE012E"/>
    <w:rsid w:val="00DE339E"/>
    <w:rsid w:val="00E01996"/>
    <w:rsid w:val="00E11482"/>
    <w:rsid w:val="00E211F6"/>
    <w:rsid w:val="00E226E2"/>
    <w:rsid w:val="00E24690"/>
    <w:rsid w:val="00E45C17"/>
    <w:rsid w:val="00E5093E"/>
    <w:rsid w:val="00E90C2E"/>
    <w:rsid w:val="00EA7E9C"/>
    <w:rsid w:val="00EB6DE5"/>
    <w:rsid w:val="00ED19DE"/>
    <w:rsid w:val="00EE78FA"/>
    <w:rsid w:val="00EF1A56"/>
    <w:rsid w:val="00F33DFB"/>
    <w:rsid w:val="00F9014B"/>
    <w:rsid w:val="00FA1BA9"/>
    <w:rsid w:val="00FA2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8466"/>
  <w15:chartTrackingRefBased/>
  <w15:docId w15:val="{7A024450-DB48-40F9-8FE1-D649E0A4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DFB"/>
    <w:rPr>
      <w:rFonts w:eastAsiaTheme="majorEastAsia" w:cstheme="majorBidi"/>
      <w:color w:val="272727" w:themeColor="text1" w:themeTint="D8"/>
    </w:rPr>
  </w:style>
  <w:style w:type="paragraph" w:styleId="Title">
    <w:name w:val="Title"/>
    <w:basedOn w:val="Normal"/>
    <w:next w:val="Normal"/>
    <w:link w:val="TitleChar"/>
    <w:uiPriority w:val="10"/>
    <w:qFormat/>
    <w:rsid w:val="00F3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DFB"/>
    <w:pPr>
      <w:spacing w:before="160"/>
      <w:jc w:val="center"/>
    </w:pPr>
    <w:rPr>
      <w:i/>
      <w:iCs/>
      <w:color w:val="404040" w:themeColor="text1" w:themeTint="BF"/>
    </w:rPr>
  </w:style>
  <w:style w:type="character" w:customStyle="1" w:styleId="QuoteChar">
    <w:name w:val="Quote Char"/>
    <w:basedOn w:val="DefaultParagraphFont"/>
    <w:link w:val="Quote"/>
    <w:uiPriority w:val="29"/>
    <w:rsid w:val="00F33DFB"/>
    <w:rPr>
      <w:i/>
      <w:iCs/>
      <w:color w:val="404040" w:themeColor="text1" w:themeTint="BF"/>
    </w:rPr>
  </w:style>
  <w:style w:type="paragraph" w:styleId="ListParagraph">
    <w:name w:val="List Paragraph"/>
    <w:basedOn w:val="Normal"/>
    <w:uiPriority w:val="34"/>
    <w:qFormat/>
    <w:rsid w:val="00F33DFB"/>
    <w:pPr>
      <w:ind w:left="720"/>
      <w:contextualSpacing/>
    </w:pPr>
  </w:style>
  <w:style w:type="character" w:styleId="IntenseEmphasis">
    <w:name w:val="Intense Emphasis"/>
    <w:basedOn w:val="DefaultParagraphFont"/>
    <w:uiPriority w:val="21"/>
    <w:qFormat/>
    <w:rsid w:val="00F33DFB"/>
    <w:rPr>
      <w:i/>
      <w:iCs/>
      <w:color w:val="0F4761" w:themeColor="accent1" w:themeShade="BF"/>
    </w:rPr>
  </w:style>
  <w:style w:type="paragraph" w:styleId="IntenseQuote">
    <w:name w:val="Intense Quote"/>
    <w:basedOn w:val="Normal"/>
    <w:next w:val="Normal"/>
    <w:link w:val="IntenseQuoteChar"/>
    <w:uiPriority w:val="30"/>
    <w:qFormat/>
    <w:rsid w:val="00F33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DFB"/>
    <w:rPr>
      <w:i/>
      <w:iCs/>
      <w:color w:val="0F4761" w:themeColor="accent1" w:themeShade="BF"/>
    </w:rPr>
  </w:style>
  <w:style w:type="character" w:styleId="IntenseReference">
    <w:name w:val="Intense Reference"/>
    <w:basedOn w:val="DefaultParagraphFont"/>
    <w:uiPriority w:val="32"/>
    <w:qFormat/>
    <w:rsid w:val="00F33DFB"/>
    <w:rPr>
      <w:b/>
      <w:bCs/>
      <w:smallCaps/>
      <w:color w:val="0F4761" w:themeColor="accent1" w:themeShade="BF"/>
      <w:spacing w:val="5"/>
    </w:rPr>
  </w:style>
  <w:style w:type="character" w:styleId="Hyperlink">
    <w:name w:val="Hyperlink"/>
    <w:basedOn w:val="DefaultParagraphFont"/>
    <w:uiPriority w:val="99"/>
    <w:unhideWhenUsed/>
    <w:rsid w:val="00F33DFB"/>
    <w:rPr>
      <w:color w:val="467886" w:themeColor="hyperlink"/>
      <w:u w:val="single"/>
    </w:rPr>
  </w:style>
  <w:style w:type="character" w:styleId="UnresolvedMention">
    <w:name w:val="Unresolved Mention"/>
    <w:basedOn w:val="DefaultParagraphFont"/>
    <w:uiPriority w:val="99"/>
    <w:semiHidden/>
    <w:unhideWhenUsed/>
    <w:rsid w:val="00F33DFB"/>
    <w:rPr>
      <w:color w:val="605E5C"/>
      <w:shd w:val="clear" w:color="auto" w:fill="E1DFDD"/>
    </w:rPr>
  </w:style>
  <w:style w:type="paragraph" w:styleId="Header">
    <w:name w:val="header"/>
    <w:basedOn w:val="Normal"/>
    <w:link w:val="HeaderChar"/>
    <w:uiPriority w:val="99"/>
    <w:unhideWhenUsed/>
    <w:rsid w:val="00F33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DFB"/>
  </w:style>
  <w:style w:type="paragraph" w:styleId="Footer">
    <w:name w:val="footer"/>
    <w:basedOn w:val="Normal"/>
    <w:link w:val="FooterChar"/>
    <w:uiPriority w:val="99"/>
    <w:unhideWhenUsed/>
    <w:rsid w:val="00F33D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cs.orac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unit.or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5547</TotalTime>
  <Pages>1</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shaneal fields</dc:creator>
  <cp:keywords/>
  <dc:description/>
  <cp:lastModifiedBy>shaneal fields</cp:lastModifiedBy>
  <cp:revision>5</cp:revision>
  <dcterms:created xsi:type="dcterms:W3CDTF">2026-06-22T05:32:00Z</dcterms:created>
  <dcterms:modified xsi:type="dcterms:W3CDTF">2026-06-26T02:00:00Z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c05b1fc4-3392-4c6d-888d-04ce78633b07</vt:lpwstr>
  </property>
</Properties>
</file>