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Shane Arcaro, sma237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DFA 5-Tuple specification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DFA = (Q, Σ, δ, q0, F)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= {q1, q2, q3, …, q9}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Σ = {a, b, c, …, z} U {.} U {@}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q0 = q1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= q8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δ =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Transition Function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q9</w:t>
            </w:r>
          </w:p>
        </w:tc>
      </w:tr>
    </w:tbl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I have set up the table in a way that if o, r, or g are specified to take the current node to a different state other than </w:t>
      </w:r>
      <w:r w:rsidDel="00000000" w:rsidR="00000000" w:rsidRPr="00000000">
        <w:rPr>
          <w:sz w:val="27"/>
          <w:szCs w:val="27"/>
          <w:rtl w:val="0"/>
        </w:rPr>
        <w:t xml:space="preserve">Γ, Γ accounts for the Γ</w:t>
      </w:r>
      <w:r w:rsidDel="00000000" w:rsidR="00000000" w:rsidRPr="00000000">
        <w:rPr>
          <w:sz w:val="21"/>
          <w:szCs w:val="21"/>
          <w:rtl w:val="0"/>
        </w:rPr>
        <w:t xml:space="preserve">-o,r,g </w:t>
      </w:r>
      <w:r w:rsidDel="00000000" w:rsidR="00000000" w:rsidRPr="00000000">
        <w:rPr>
          <w:sz w:val="27"/>
          <w:szCs w:val="27"/>
          <w:rtl w:val="0"/>
        </w:rPr>
        <w:t xml:space="preserve">state.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example, the q5 node’s transition of Γ</w:t>
      </w:r>
      <w:r w:rsidDel="00000000" w:rsidR="00000000" w:rsidRPr="00000000">
        <w:rPr>
          <w:sz w:val="21"/>
          <w:szCs w:val="21"/>
          <w:rtl w:val="0"/>
        </w:rPr>
        <w:t xml:space="preserve">-o </w:t>
      </w:r>
      <w:r w:rsidDel="00000000" w:rsidR="00000000" w:rsidRPr="00000000">
        <w:rPr>
          <w:sz w:val="27"/>
          <w:szCs w:val="27"/>
          <w:rtl w:val="0"/>
        </w:rPr>
        <w:t xml:space="preserve">goes to q4 along with the r and q transition. For this reason, Γ, r, and q point to q4 while o points to q6.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