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CCA Team Weekly Report</w:t>
      </w:r>
    </w:p>
    <w:p>
      <w:pPr>
        <w:pStyle w:val="Heading2"/>
      </w:pPr>
      <w:r>
        <w:t>Week of April 13, 2026 | Prepared for Mary</w:t>
      </w:r>
    </w:p>
    <w:p>
      <w:pPr>
        <w:pStyle w:val="Heading3"/>
      </w:pPr>
      <w:r>
        <w:t>Key Trends &amp; Highlights</w:t>
      </w:r>
    </w:p>
    <w:p>
      <w:pPr>
        <w:pStyle w:val="ListBullet"/>
      </w:pPr>
      <w:r>
        <w:rPr>
          <w:rFonts w:ascii="Calibri" w:hAnsi="Calibri"/>
          <w:b/>
          <w:sz w:val="22"/>
        </w:rPr>
        <w:t>Revenue Performance:</w:t>
      </w:r>
      <w:r>
        <w:rPr>
          <w:rFonts w:ascii="Calibri" w:hAnsi="Calibri"/>
          <w:sz w:val="22"/>
        </w:rPr>
        <w:t xml:space="preserve"> Team exceeded $340K last month (vs typical $250-300K range), led by Jennifer James ($71,573), Marta ($65,866), and Jenny ($49,923). This month tracking toward $115K-120K with Jennifer at 50% of goal, Jenny at 89%, and Chanda at 83%.</w:t>
      </w:r>
    </w:p>
    <w:p>
      <w:pPr>
        <w:pStyle w:val="ListBullet"/>
      </w:pPr>
      <w:r>
        <w:rPr>
          <w:rFonts w:ascii="Calibri" w:hAnsi="Calibri"/>
          <w:b/>
          <w:sz w:val="22"/>
        </w:rPr>
        <w:t>Lead Pipeline Surge:</w:t>
      </w:r>
      <w:r>
        <w:rPr>
          <w:rFonts w:ascii="Calibri" w:hAnsi="Calibri"/>
          <w:sz w:val="22"/>
        </w:rPr>
        <w:t xml:space="preserve"> Strong week with 33 new leads across active advisors - Jennifer leading with 10, Jenny with 9, and Chanda with 7. This represents significant uptick from typical weekly volumes.</w:t>
      </w:r>
    </w:p>
    <w:p>
      <w:pPr>
        <w:pStyle w:val="ListBullet"/>
      </w:pPr>
      <w:r>
        <w:rPr>
          <w:rFonts w:ascii="Calibri" w:hAnsi="Calibri"/>
          <w:b/>
          <w:sz w:val="22"/>
        </w:rPr>
        <w:t>Client Portfolio Trends:</w:t>
      </w:r>
      <w:r>
        <w:rPr>
          <w:rFonts w:ascii="Calibri" w:hAnsi="Calibri"/>
          <w:sz w:val="22"/>
        </w:rPr>
        <w:t xml:space="preserve"> Total active clients at 50 across 6 reporting advisors (avg 8.3 per advisor). Jenny maintains largest portfolio at 144 pipeline leads, Marta at 140, indicating strong future revenue potential.</w:t>
      </w:r>
    </w:p>
    <w:p>
      <w:pPr>
        <w:pStyle w:val="ListBullet"/>
      </w:pPr>
      <w:r>
        <w:rPr>
          <w:rFonts w:ascii="Calibri" w:hAnsi="Calibri"/>
          <w:b/>
          <w:sz w:val="22"/>
        </w:rPr>
        <w:t>Referral Source Health:</w:t>
      </w:r>
      <w:r>
        <w:rPr>
          <w:rFonts w:ascii="Calibri" w:hAnsi="Calibri"/>
          <w:sz w:val="22"/>
        </w:rPr>
        <w:t xml:space="preserve"> Hospital networks driving majority of business - Jennifer (121 hospital clients), Marta (125), Jenny (88). Chanda shows most diversified mix across hospitals, clinics, SNF, and previous clients. Several advisors noted successful weekend hospital rounds.</w:t>
      </w:r>
    </w:p>
    <w:p>
      <w:pPr>
        <w:pStyle w:val="ListBullet"/>
      </w:pPr>
      <w:r>
        <w:rPr>
          <w:rFonts w:ascii="Calibri" w:hAnsi="Calibri"/>
          <w:b/>
          <w:sz w:val="22"/>
        </w:rPr>
        <w:t>Team Morale:</w:t>
      </w:r>
      <w:r>
        <w:rPr>
          <w:rFonts w:ascii="Calibri" w:hAnsi="Calibri"/>
          <w:sz w:val="22"/>
        </w:rPr>
        <w:t xml:space="preserve"> Positive momentum following team escape room event. All reporting advisors indicate good/manageable workload and morale levels.</w:t>
      </w:r>
    </w:p>
    <w:p>
      <w:pPr>
        <w:pStyle w:val="ListBullet"/>
      </w:pPr>
      <w:r>
        <w:rPr>
          <w:rFonts w:ascii="Calibri" w:hAnsi="Calibri"/>
          <w:b/>
          <w:sz w:val="22"/>
        </w:rPr>
        <w:t>Submission Gaps:</w:t>
      </w:r>
      <w:r>
        <w:rPr>
          <w:rFonts w:ascii="Calibri" w:hAnsi="Calibri"/>
          <w:sz w:val="22"/>
        </w:rPr>
        <w:t xml:space="preserve"> Monika has not submitted a Focus Document. QuickBase shows 0 placements and minimal pipeline activity for her territory.</w:t>
      </w:r>
    </w:p>
    <w:p>
      <w:pPr>
        <w:pStyle w:val="Heading3"/>
      </w:pPr>
      <w:r>
        <w:t>Data Validation Summary</w:t>
      </w:r>
    </w:p>
    <w:p>
      <w:r>
        <w:rPr>
          <w:rFonts w:ascii="Calibri" w:hAnsi="Calibri"/>
          <w:b/>
          <w:sz w:val="22"/>
        </w:rPr>
        <w:t>[QB DISCREPANCIES IDENTIFIED]</w:t>
      </w:r>
    </w:p>
    <w:p>
      <w:pPr>
        <w:pStyle w:val="ListBullet"/>
      </w:pPr>
      <w:r>
        <w:rPr>
          <w:rFonts w:ascii="Calibri" w:hAnsi="Calibri"/>
          <w:b/>
          <w:sz w:val="22"/>
        </w:rPr>
        <w:t>Chanda:</w:t>
      </w:r>
      <w:r>
        <w:rPr>
          <w:rFonts w:ascii="Calibri" w:hAnsi="Calibri"/>
          <w:sz w:val="22"/>
        </w:rPr>
        <w:t xml:space="preserve"> Self-reported revenue ($30,250 last month vs $27,250 QB; $24,790 vs $0 this month)</w:t>
      </w:r>
    </w:p>
    <w:p>
      <w:pPr>
        <w:pStyle w:val="ListBullet"/>
      </w:pPr>
      <w:r>
        <w:rPr>
          <w:rFonts w:ascii="Calibri" w:hAnsi="Calibri"/>
          <w:b/>
          <w:sz w:val="22"/>
        </w:rPr>
        <w:t>Jenny:</w:t>
      </w:r>
      <w:r>
        <w:rPr>
          <w:rFonts w:ascii="Calibri" w:hAnsi="Calibri"/>
          <w:sz w:val="22"/>
        </w:rPr>
        <w:t xml:space="preserve"> Self-reported revenue ($49,923 vs $46,590 QB last month; claims $44,500 this month vs $0 QB)</w:t>
      </w:r>
    </w:p>
    <w:p>
      <w:pPr>
        <w:pStyle w:val="ListBullet"/>
      </w:pPr>
      <w:r>
        <w:rPr>
          <w:rFonts w:ascii="Calibri" w:hAnsi="Calibri"/>
          <w:b/>
          <w:sz w:val="22"/>
        </w:rPr>
        <w:t>Kelsey:</w:t>
      </w:r>
      <w:r>
        <w:rPr>
          <w:rFonts w:ascii="Calibri" w:hAnsi="Calibri"/>
          <w:sz w:val="22"/>
        </w:rPr>
        <w:t xml:space="preserve"> Self-reported revenue ($46,657 vs $32,242 QB last month; claims $23,315 vs $18,915 QB this month)</w:t>
      </w:r>
    </w:p>
    <w:p>
      <w:pPr>
        <w:pStyle w:val="ListBullet"/>
      </w:pPr>
      <w:r>
        <w:rPr>
          <w:rFonts w:ascii="Calibri" w:hAnsi="Calibri"/>
          <w:b/>
          <w:sz w:val="22"/>
        </w:rPr>
        <w:t>Multiple:</w:t>
      </w:r>
      <w:r>
        <w:rPr>
          <w:rFonts w:ascii="Calibri" w:hAnsi="Calibri"/>
          <w:sz w:val="22"/>
        </w:rPr>
        <w:t xml:space="preserve"> Active client counts vary significantly from QB pipeline data for most advisors</w:t>
      </w:r>
    </w:p>
    <w:p>
      <w:pPr>
        <w:pStyle w:val="Heading3"/>
      </w:pPr>
      <w:r>
        <w:t>Revenue Snapshot (Week of April 13,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Advisor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Last Month Revenue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This Month Goal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This Month Actual/Projected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of Goal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Active Clients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New Leads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Alysia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$8,571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$8,000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27%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Chanda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$30,250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$24,790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83%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Jennifer James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$71,573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$80,000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$39,722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Jenny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$49,923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$50,000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$44,500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89%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Kelsey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$46,657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$23,315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Marta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$65,264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$55,000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$25,929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47%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</w:tr>
    </w:tbl>
    <w:p/>
    <w:p>
      <w:pPr>
        <w:pStyle w:val="Heading3"/>
      </w:pPr>
      <w:r>
        <w:t>Goal Attainment History</w:t>
      </w:r>
    </w:p>
    <w:p>
      <w:r>
        <w:rPr>
          <w:rFonts w:ascii="Calibri" w:hAnsi="Calibri"/>
          <w:b/>
          <w:sz w:val="22"/>
        </w:rPr>
        <w:t>Green (Met/Exceeded):</w:t>
      </w:r>
      <w:r>
        <w:rPr>
          <w:rFonts w:ascii="Calibri" w:hAnsi="Calibri"/>
          <w:sz w:val="22"/>
        </w:rPr>
        <w:t xml:space="preserve"> Jenny approaching at 89%</w:t>
      </w:r>
    </w:p>
    <w:p>
      <w:r>
        <w:rPr>
          <w:rFonts w:ascii="Calibri" w:hAnsi="Calibri"/>
          <w:b/>
          <w:sz w:val="22"/>
        </w:rPr>
        <w:t>Amber (Within 10%):</w:t>
      </w:r>
      <w:r>
        <w:rPr>
          <w:rFonts w:ascii="Calibri" w:hAnsi="Calibri"/>
          <w:sz w:val="22"/>
        </w:rPr>
        <w:t xml:space="preserve"> Chanda at 83%</w:t>
      </w:r>
    </w:p>
    <w:p>
      <w:r>
        <w:rPr>
          <w:rFonts w:ascii="Calibri" w:hAnsi="Calibri"/>
          <w:b/>
          <w:sz w:val="22"/>
        </w:rPr>
        <w:t>Red (Missed &gt;10%):</w:t>
      </w:r>
      <w:r>
        <w:rPr>
          <w:rFonts w:ascii="Calibri" w:hAnsi="Calibri"/>
          <w:sz w:val="22"/>
        </w:rPr>
        <w:t xml:space="preserve"> Alysia (27%), Jennifer James (50%), Kelsey (58%), Marta (47%)</w:t>
      </w:r>
    </w:p>
    <w:p>
      <w:r>
        <w:rPr>
          <w:rFonts w:ascii="Calibri" w:hAnsi="Calibri"/>
          <w:sz w:val="22"/>
        </w:rPr>
        <w:t>Note: Month still has 2+ weeks remaining for recovery</w:t>
      </w:r>
    </w:p>
    <w:p>
      <w:pPr>
        <w:pStyle w:val="Heading3"/>
      </w:pPr>
      <w:r>
        <w:t>Lead Generation &amp; Client Trends</w:t>
      </w:r>
    </w:p>
    <w:p>
      <w:r>
        <w:rPr>
          <w:rFonts w:ascii="Calibri" w:hAnsi="Calibri"/>
          <w:b/>
          <w:sz w:val="22"/>
        </w:rPr>
        <w:t>Weekly New Leads:</w:t>
      </w:r>
    </w:p>
    <w:p>
      <w:pPr>
        <w:pStyle w:val="ListBullet"/>
      </w:pPr>
      <w:r>
        <w:rPr>
          <w:rFonts w:ascii="Calibri" w:hAnsi="Calibri"/>
          <w:sz w:val="22"/>
        </w:rPr>
        <w:t>Jennifer James: 10 (strong hospital network performance)</w:t>
      </w:r>
    </w:p>
    <w:p>
      <w:pPr>
        <w:pStyle w:val="ListBullet"/>
      </w:pPr>
      <w:r>
        <w:rPr>
          <w:rFonts w:ascii="Calibri" w:hAnsi="Calibri"/>
          <w:sz w:val="22"/>
        </w:rPr>
        <w:t>Jenny: 9 (HCPC, Wesley Rehab, Puget Sound Fire Authority)</w:t>
      </w:r>
    </w:p>
    <w:p>
      <w:pPr>
        <w:pStyle w:val="ListBullet"/>
      </w:pPr>
      <w:r>
        <w:rPr>
          <w:rFonts w:ascii="Calibri" w:hAnsi="Calibri"/>
          <w:sz w:val="22"/>
        </w:rPr>
        <w:t>Chanda: 7 (momentum building with Monika's marketing support)</w:t>
      </w:r>
    </w:p>
    <w:p>
      <w:pPr>
        <w:pStyle w:val="ListBullet"/>
      </w:pPr>
      <w:r>
        <w:rPr>
          <w:rFonts w:ascii="Calibri" w:hAnsi="Calibri"/>
          <w:sz w:val="22"/>
        </w:rPr>
        <w:t>Kelsey: 4 (St. Clare, St. Joseph, MultiCare hospice)</w:t>
      </w:r>
    </w:p>
    <w:p>
      <w:pPr>
        <w:pStyle w:val="ListBullet"/>
      </w:pPr>
      <w:r>
        <w:rPr>
          <w:rFonts w:ascii="Calibri" w:hAnsi="Calibri"/>
          <w:sz w:val="22"/>
        </w:rPr>
        <w:t>Marta: 4 (Swedish Edmonds collaboration)</w:t>
      </w:r>
    </w:p>
    <w:p>
      <w:pPr>
        <w:pStyle w:val="ListBullet"/>
      </w:pPr>
      <w:r>
        <w:rPr>
          <w:rFonts w:ascii="Calibri" w:hAnsi="Calibri"/>
          <w:sz w:val="22"/>
        </w:rPr>
        <w:t>Alysia: 3 (Swedish Issaquah social worker referral)</w:t>
      </w:r>
    </w:p>
    <w:p>
      <w:pPr>
        <w:pStyle w:val="Heading3"/>
      </w:pPr>
      <w:r>
        <w:t>Referral Source Tracker</w:t>
      </w:r>
    </w:p>
    <w:p>
      <w:r>
        <w:rPr>
          <w:rFonts w:ascii="Calibri" w:hAnsi="Calibri"/>
          <w:b/>
          <w:sz w:val="22"/>
        </w:rPr>
        <w:t>Strongest Networks:</w:t>
      </w:r>
    </w:p>
    <w:p>
      <w:pPr>
        <w:pStyle w:val="ListBullet"/>
      </w:pPr>
      <w:r>
        <w:rPr>
          <w:rFonts w:ascii="Calibri" w:hAnsi="Calibri"/>
          <w:b/>
          <w:sz w:val="22"/>
        </w:rPr>
        <w:t>Jennifer James:</w:t>
      </w:r>
      <w:r>
        <w:rPr>
          <w:rFonts w:ascii="Calibri" w:hAnsi="Calibri"/>
          <w:sz w:val="22"/>
        </w:rPr>
        <w:t xml:space="preserve"> 121 hospital clients, 25 clinic clients - highly diversified</w:t>
      </w:r>
    </w:p>
    <w:p>
      <w:pPr>
        <w:pStyle w:val="ListBullet"/>
      </w:pPr>
      <w:r>
        <w:rPr>
          <w:rFonts w:ascii="Calibri" w:hAnsi="Calibri"/>
          <w:b/>
          <w:sz w:val="22"/>
        </w:rPr>
        <w:t>Marta:</w:t>
      </w:r>
      <w:r>
        <w:rPr>
          <w:rFonts w:ascii="Calibri" w:hAnsi="Calibri"/>
          <w:sz w:val="22"/>
        </w:rPr>
        <w:t xml:space="preserve"> 125 hospital clients, 31 fire/police - strong institutional relationships</w:t>
      </w:r>
    </w:p>
    <w:p>
      <w:pPr>
        <w:pStyle w:val="ListBullet"/>
      </w:pPr>
      <w:r>
        <w:rPr>
          <w:rFonts w:ascii="Calibri" w:hAnsi="Calibri"/>
          <w:b/>
          <w:sz w:val="22"/>
        </w:rPr>
        <w:t>Jenny:</w:t>
      </w:r>
      <w:r>
        <w:rPr>
          <w:rFonts w:ascii="Calibri" w:hAnsi="Calibri"/>
          <w:sz w:val="22"/>
        </w:rPr>
        <w:t xml:space="preserve"> 88 hospital + 81 SNF clients - balanced acute/post-acute mix</w:t>
      </w:r>
    </w:p>
    <w:p>
      <w:pPr>
        <w:pStyle w:val="ListBullet"/>
      </w:pPr>
      <w:r>
        <w:rPr>
          <w:rFonts w:ascii="Calibri" w:hAnsi="Calibri"/>
          <w:b/>
          <w:sz w:val="22"/>
        </w:rPr>
        <w:t>Kelsey:</w:t>
      </w:r>
      <w:r>
        <w:rPr>
          <w:rFonts w:ascii="Calibri" w:hAnsi="Calibri"/>
          <w:sz w:val="22"/>
        </w:rPr>
        <w:t xml:space="preserve"> 55 SNF + 49 hospital clients - good discharge planning position</w:t>
      </w:r>
    </w:p>
    <w:p>
      <w:r>
        <w:rPr>
          <w:rFonts w:ascii="Calibri" w:hAnsi="Calibri"/>
          <w:b/>
          <w:sz w:val="22"/>
        </w:rPr>
        <w:t>Emerging Opportunities:</w:t>
      </w:r>
    </w:p>
    <w:p>
      <w:pPr>
        <w:pStyle w:val="ListBullet"/>
      </w:pPr>
      <w:r>
        <w:rPr>
          <w:rFonts w:ascii="Calibri" w:hAnsi="Calibri"/>
          <w:sz w:val="22"/>
        </w:rPr>
        <w:t>Chanda: St. Michaels generating quick discharge referrals</w:t>
      </w:r>
    </w:p>
    <w:p>
      <w:pPr>
        <w:pStyle w:val="ListBullet"/>
      </w:pPr>
      <w:r>
        <w:rPr>
          <w:rFonts w:ascii="Calibri" w:hAnsi="Calibri"/>
          <w:sz w:val="22"/>
        </w:rPr>
        <w:t>Alysia: Swedish Issaquah social worker becoming consistent source</w:t>
      </w:r>
    </w:p>
    <w:p>
      <w:pPr>
        <w:pStyle w:val="ListBullet"/>
      </w:pPr>
      <w:r>
        <w:rPr>
          <w:rFonts w:ascii="Calibri" w:hAnsi="Calibri"/>
          <w:sz w:val="22"/>
        </w:rPr>
        <w:t>Kelsey: MultiCare hospice providing rapid placement needs</w:t>
      </w:r>
    </w:p>
    <w:p>
      <w:pPr>
        <w:pStyle w:val="Heading3"/>
      </w:pPr>
      <w:r>
        <w:t>Action Item Tracker</w:t>
      </w:r>
    </w:p>
    <w:p>
      <w:r>
        <w:rPr>
          <w:rFonts w:ascii="Calibri" w:hAnsi="Calibri"/>
          <w:b/>
          <w:sz w:val="22"/>
        </w:rPr>
        <w:t>High Priority:</w:t>
      </w:r>
    </w:p>
    <w:p>
      <w:pPr>
        <w:pStyle w:val="ListBullet"/>
      </w:pPr>
      <w:r>
        <w:rPr>
          <w:rFonts w:ascii="Calibri" w:hAnsi="Calibri"/>
          <w:sz w:val="22"/>
        </w:rPr>
        <w:t>Jenny: Schedule Ducks presentation at Puyallup Activity Center (contacting Doug/Shelby at Advisory Board meeting)</w:t>
      </w:r>
    </w:p>
    <w:p>
      <w:pPr>
        <w:pStyle w:val="ListBullet"/>
      </w:pPr>
      <w:r>
        <w:rPr>
          <w:rFonts w:ascii="Calibri" w:hAnsi="Calibri"/>
          <w:sz w:val="22"/>
        </w:rPr>
        <w:t>Kelsey: Plan Edward Jones outreach for late April/early May with CRM updates</w:t>
      </w:r>
    </w:p>
    <w:p>
      <w:pPr>
        <w:pStyle w:val="ListBullet"/>
      </w:pPr>
      <w:r>
        <w:rPr>
          <w:rFonts w:ascii="Calibri" w:hAnsi="Calibri"/>
          <w:sz w:val="22"/>
        </w:rPr>
        <w:t>Jennifer James: Execute Healthy Living Fair participation (April 23-24)</w:t>
      </w:r>
    </w:p>
    <w:p>
      <w:r>
        <w:rPr>
          <w:rFonts w:ascii="Calibri" w:hAnsi="Calibri"/>
          <w:b/>
          <w:sz w:val="22"/>
        </w:rPr>
        <w:t>Medium Priority:</w:t>
      </w:r>
    </w:p>
    <w:p>
      <w:pPr>
        <w:pStyle w:val="ListBullet"/>
      </w:pPr>
      <w:r>
        <w:rPr>
          <w:rFonts w:ascii="Calibri" w:hAnsi="Calibri"/>
          <w:sz w:val="22"/>
        </w:rPr>
        <w:t>Alysia: Case management with Mary for touring prospects</w:t>
      </w:r>
    </w:p>
    <w:p>
      <w:pPr>
        <w:pStyle w:val="ListBullet"/>
      </w:pPr>
      <w:r>
        <w:rPr>
          <w:rFonts w:ascii="Calibri" w:hAnsi="Calibri"/>
          <w:sz w:val="22"/>
        </w:rPr>
        <w:t>Jenny: Outreach to St. Francis Hospital and new contact at Covington Hospital</w:t>
      </w:r>
    </w:p>
    <w:p>
      <w:pPr>
        <w:pStyle w:val="ListBullet"/>
      </w:pPr>
      <w:r>
        <w:rPr>
          <w:rFonts w:ascii="Calibri" w:hAnsi="Calibri"/>
          <w:sz w:val="22"/>
        </w:rPr>
        <w:t>Marta: Complete data updates and increase focused marketing efforts</w:t>
      </w:r>
    </w:p>
    <w:p>
      <w:pPr>
        <w:pStyle w:val="Heading3"/>
      </w:pPr>
      <w:r>
        <w:t>Individual Advisor Reports</w:t>
      </w:r>
    </w:p>
    <w:p>
      <w:pPr>
        <w:pStyle w:val="Heading4"/>
      </w:pPr>
      <w:r>
        <w:t>Alysia (Eastside Territory)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Direct referral success from Swedish Issaquah social worker, prompt follow-up resulting in active IHC to AL transition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Mon: CCA call, client connections, AFH tours; Tue-Wed: Hospital outreach at Kaiser Bellevue, UW Factoria, Swedish Issaquah; Thu: SNF outreach; Fri: Client work, database updates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No specific wins noted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Good workload, good morale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Focus on skilled nursing/hospital relationship building, convert touring prospects to placements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May 26 - June 2 (phone forwarded, Mary backup for urgent needs)</w:t>
      </w:r>
    </w:p>
    <w:p>
      <w:pPr>
        <w:pStyle w:val="Heading4"/>
      </w:pPr>
      <w:r>
        <w:t>Chanda (Thurston Territory)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Strong momentum with Monika's marketing support, positive family feedback on new Senior Navigator app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Mon: AM call then off to Kelsey; Tue-Fri: Vacation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On track for monthly goals despite vacation time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Staying busy, great morale, looking forward to rest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No specific initiatives planned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April 14-17 (Kelsey phone coverage)</w:t>
      </w:r>
    </w:p>
    <w:p>
      <w:pPr>
        <w:pStyle w:val="Heading4"/>
      </w:pPr>
      <w:r>
        <w:t>Jennifer James (King Territory)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Consistent territorial marketing across wide Seattle area, 2 tours scheduled, seeing positive results from focused daily efforts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Mon: Shoreline AL/SNF; Tue: Tours; Wed: Downtown AL/SNF/Cherry Hill; Thu: Monroe marketing; Fri: Hospital calls/senior center visits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Not specified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Can handle more work, keeping busy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Healthy Living Fair April 23-24, continued territorial marketing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None noted</w:t>
      </w:r>
    </w:p>
    <w:p>
      <w:pPr>
        <w:pStyle w:val="Heading4"/>
      </w:pPr>
      <w:r>
        <w:t>Jenny (East Pierce/South King Territory)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9 new referrals from diverse sources (HCPC, Wesley Rehab, Puget Sound Fire Authority, word of mouth, Hospitality Home Care, Valley Medical). Exceeded monthly goal, increased target to $50K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Mon: Tour, Puyallup Senior Advisory Board; Tue: Tour; Wed: South End Coalition, tour; Thu: Aging Smart Gig Harbor; Fri: Open for tours/outreach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Hit and exceeded monthly goal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Okay workload, fine morale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Schedule Ducks presentation at Puyallup Activity Center, outreach to St. Francis and Covington hospitals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None noted</w:t>
      </w:r>
    </w:p>
    <w:p>
      <w:pPr>
        <w:pStyle w:val="Heading4"/>
      </w:pPr>
      <w:r>
        <w:t>Kelsey (Tacoma/Pierce Territory)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Good momentum from St. Clare, St. Joseph hospitals and MultiCare hospice. Successfully placed hospice referral within 2 days. Planning community partner outreach once new materials ready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Mon: Hospital rounds, Birch Creek SNF, AFH tours; Tue-Thu: Systematic hospital/SNF rounds and outreach; Fri: Weekend prep and remote social worker meetings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Quick hospice placement success - hospital to AFH in 2 days, referral source very appreciative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Good outreach pace, good morale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Edward Jones outreach planning with Mary, Navigator App promotion to financial advisors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None noted</w:t>
      </w:r>
    </w:p>
    <w:p>
      <w:pPr>
        <w:pStyle w:val="Heading4"/>
      </w:pPr>
      <w:r>
        <w:t>Marta (South Snohomish Territory)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Collaborated with Swedish Edmonds over weekend, attending networking events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Mon: Tour; Tue: Tour/networking at BKD Arbor Place; Wed: SNF/hospital check-ins if no clients; Thu: Riverside East networking; Fri: Terri's retirement party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Great team experience with escape rooms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Manageable workload, good morale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Data updates completion, increased focused marketing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None noted</w:t>
      </w:r>
    </w:p>
    <w:p>
      <w:pPr>
        <w:pStyle w:val="Heading3"/>
      </w:pPr>
      <w:r>
        <w:t>Coverage Notes</w:t>
      </w:r>
    </w:p>
    <w:p>
      <w:pPr>
        <w:pStyle w:val="ListBullet"/>
      </w:pPr>
      <w:r>
        <w:rPr>
          <w:rFonts w:ascii="Calibri" w:hAnsi="Calibri"/>
          <w:b/>
          <w:sz w:val="22"/>
        </w:rPr>
        <w:t>Chanda:</w:t>
      </w:r>
      <w:r>
        <w:rPr>
          <w:rFonts w:ascii="Calibri" w:hAnsi="Calibri"/>
          <w:sz w:val="22"/>
        </w:rPr>
        <w:t xml:space="preserve"> April 14-17, 2026 (Kelsey phone coverage)</w:t>
      </w:r>
    </w:p>
    <w:p>
      <w:pPr>
        <w:pStyle w:val="ListBullet"/>
      </w:pPr>
      <w:r>
        <w:rPr>
          <w:rFonts w:ascii="Calibri" w:hAnsi="Calibri"/>
          <w:b/>
          <w:sz w:val="22"/>
        </w:rPr>
        <w:t>Alysia:</w:t>
      </w:r>
      <w:r>
        <w:rPr>
          <w:rFonts w:ascii="Calibri" w:hAnsi="Calibri"/>
          <w:sz w:val="22"/>
        </w:rPr>
        <w:t xml:space="preserve"> May 26 - June 2, 2026 (phone forward to 800#, Mary urgent backup)</w:t>
      </w:r>
    </w:p>
    <w:p>
      <w:pPr>
        <w:pStyle w:val="Heading3"/>
      </w:pPr>
      <w:r>
        <w:t>Advisors Without Current Reports</w:t>
      </w:r>
    </w:p>
    <w:p>
      <w:pPr>
        <w:pStyle w:val="ListBullet"/>
      </w:pPr>
      <w:r>
        <w:rPr>
          <w:rFonts w:ascii="Calibri" w:hAnsi="Calibri"/>
          <w:b/>
          <w:sz w:val="22"/>
        </w:rPr>
        <w:t>Monika:</w:t>
      </w:r>
      <w:r>
        <w:rPr>
          <w:rFonts w:ascii="Calibri" w:hAnsi="Calibri"/>
          <w:sz w:val="22"/>
        </w:rPr>
        <w:t xml:space="preserve"> No Focus Document submitted this week. Last submission date unknown. QuickBase shows minimal activity (0 placements, 4 pipeline leads, 0 new intakes this week).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549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