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CCA Team Weekly Report</w:t>
      </w:r>
    </w:p>
    <w:p>
      <w:pPr>
        <w:pStyle w:val="Heading2"/>
      </w:pPr>
      <w:r>
        <w:t>Week of April 20, 2026 | Prepared for Mary</w:t>
      </w:r>
    </w:p>
    <w:p>
      <w:pPr>
        <w:pStyle w:val="Heading2"/>
      </w:pPr>
      <w:r>
        <w:t>Key Trends &amp; Highlights</w:t>
      </w:r>
    </w:p>
    <w:p>
      <w:pPr>
        <w:pStyle w:val="ListBullet"/>
      </w:pPr>
      <w:r>
        <w:rPr>
          <w:rFonts w:ascii="Calibri" w:hAnsi="Calibri"/>
          <w:b/>
          <w:sz w:val="22"/>
        </w:rPr>
        <w:t>Revenue Performance</w:t>
      </w:r>
      <w:r>
        <w:rPr>
          <w:rFonts w:ascii="Calibri" w:hAnsi="Calibri"/>
          <w:sz w:val="22"/>
        </w:rPr>
        <w:t>: Team generated $289K+ in March billings vs. advisor-reported totals of $271K, indicating some under-reporting. April pacing shows $62K actual billings vs. $295K team goal (21% attainment). Jennifer leads April billings at $25.5K, followed by Kelsey at $23K and Marta at $13K.</w:t>
      </w:r>
    </w:p>
    <w:p>
      <w:pPr>
        <w:pStyle w:val="ListBullet"/>
      </w:pPr>
      <w:r>
        <w:rPr>
          <w:rFonts w:ascii="Calibri" w:hAnsi="Calibri"/>
          <w:b/>
          <w:sz w:val="22"/>
        </w:rPr>
        <w:t>Lead Pipeline Health</w:t>
      </w:r>
      <w:r>
        <w:rPr>
          <w:rFonts w:ascii="Calibri" w:hAnsi="Calibri"/>
          <w:sz w:val="22"/>
        </w:rPr>
        <w:t>: Strong intake activity with 91 new leads this month and 33 this week alone. Marta leads with 10 new intakes this week, followed by Kelsey (10) and Jennifer (4). Alysia showing momentum with 3 new leads matching her self-reported count.</w:t>
      </w:r>
    </w:p>
    <w:p>
      <w:pPr>
        <w:pStyle w:val="ListBullet"/>
      </w:pPr>
      <w:r>
        <w:rPr>
          <w:rFonts w:ascii="Calibri" w:hAnsi="Calibri"/>
          <w:b/>
          <w:sz w:val="22"/>
        </w:rPr>
        <w:t>Client Count Trends</w:t>
      </w:r>
      <w:r>
        <w:rPr>
          <w:rFonts w:ascii="Calibri" w:hAnsi="Calibri"/>
          <w:sz w:val="22"/>
        </w:rPr>
        <w:t>: Team manages 364 total pipeline clients across all stages. Jenny maintains largest pipeline (144 clients) followed by Marta (143) and Chanda (80). Active client counts generally align with advisor reports.</w:t>
      </w:r>
    </w:p>
    <w:p>
      <w:pPr>
        <w:pStyle w:val="ListBullet"/>
      </w:pPr>
      <w:r>
        <w:rPr>
          <w:rFonts w:ascii="Calibri" w:hAnsi="Calibri"/>
          <w:b/>
          <w:sz w:val="22"/>
        </w:rPr>
        <w:t>Referral Source Diversification</w:t>
      </w:r>
      <w:r>
        <w:rPr>
          <w:rFonts w:ascii="Calibri" w:hAnsi="Calibri"/>
          <w:sz w:val="22"/>
        </w:rPr>
        <w:t>: Hospital sources dominate across territories (Jennifer: 122, Marta: 125, Jenny: 88). Kelsey shows strongest source diversification across SNFs, hospitals, and care managers. Alysia's concentrated referral base (3 sources) typical for newer advisor.</w:t>
      </w:r>
    </w:p>
    <w:p>
      <w:pPr>
        <w:pStyle w:val="ListBullet"/>
      </w:pPr>
      <w:r>
        <w:rPr>
          <w:rFonts w:ascii="Calibri" w:hAnsi="Calibri"/>
          <w:b/>
          <w:sz w:val="22"/>
        </w:rPr>
        <w:t>Team Staffing</w:t>
      </w:r>
      <w:r>
        <w:rPr>
          <w:rFonts w:ascii="Calibri" w:hAnsi="Calibri"/>
          <w:sz w:val="22"/>
        </w:rPr>
        <w:t>: 7 of 9 advisors submitted reports. Missing submissions from J. White and Karine. Chanda returned from vacation refreshed. No escalations reported.</w:t>
      </w:r>
    </w:p>
    <w:p>
      <w:pPr>
        <w:pStyle w:val="ListBullet"/>
      </w:pPr>
      <w:r>
        <w:rPr>
          <w:rFonts w:ascii="Calibri" w:hAnsi="Calibri"/>
          <w:b/>
          <w:sz w:val="22"/>
        </w:rPr>
        <w:t>Goal Attainment Trajectory</w:t>
      </w:r>
      <w:r>
        <w:rPr>
          <w:rFonts w:ascii="Calibri" w:hAnsi="Calibri"/>
          <w:sz w:val="22"/>
        </w:rPr>
        <w:t>: March showed strong performance with 6 advisors meeting/exceeding goals. April trending behind with only Kelsey and Chanda on track to meet monthly targets.</w:t>
      </w:r>
    </w:p>
    <w:p>
      <w:pPr>
        <w:pStyle w:val="Heading2"/>
      </w:pPr>
      <w:r>
        <w:t>Data Validation Summary</w:t>
      </w:r>
    </w:p>
    <w:p>
      <w:r>
        <w:rPr>
          <w:rFonts w:ascii="Calibri" w:hAnsi="Calibri"/>
          <w:b/>
          <w:sz w:val="22"/>
        </w:rPr>
        <w:t>[QB DISCREPANCIES FOUND]</w:t>
      </w:r>
    </w:p>
    <w:p>
      <w:pPr>
        <w:pStyle w:val="ListBullet"/>
      </w:pPr>
      <w:r>
        <w:rPr>
          <w:rFonts w:ascii="Calibri" w:hAnsi="Calibri"/>
          <w:b/>
          <w:sz w:val="22"/>
        </w:rPr>
        <w:t>Chanda</w:t>
      </w:r>
      <w:r>
        <w:rPr>
          <w:rFonts w:ascii="Calibri" w:hAnsi="Calibri"/>
          <w:sz w:val="22"/>
        </w:rPr>
        <w:t>: Reports $30,250 last month vs. QB $27,250 (11% over-report)</w:t>
      </w:r>
    </w:p>
    <w:p>
      <w:pPr>
        <w:pStyle w:val="ListBullet"/>
      </w:pPr>
      <w:r>
        <w:rPr>
          <w:rFonts w:ascii="Calibri" w:hAnsi="Calibri"/>
          <w:b/>
          <w:sz w:val="22"/>
        </w:rPr>
        <w:t>Jennifer James</w:t>
      </w:r>
      <w:r>
        <w:rPr>
          <w:rFonts w:ascii="Calibri" w:hAnsi="Calibri"/>
          <w:sz w:val="22"/>
        </w:rPr>
        <w:t>: Reports $71,573 last month vs. QB $71,573 (perfect match), but reports $52,709 this month vs. QB $25,500 actual (106% over-projection)</w:t>
      </w:r>
    </w:p>
    <w:p>
      <w:pPr>
        <w:pStyle w:val="ListBullet"/>
      </w:pPr>
      <w:r>
        <w:rPr>
          <w:rFonts w:ascii="Calibri" w:hAnsi="Calibri"/>
          <w:b/>
          <w:sz w:val="22"/>
        </w:rPr>
        <w:t>Jenny</w:t>
      </w:r>
      <w:r>
        <w:rPr>
          <w:rFonts w:ascii="Calibri" w:hAnsi="Calibri"/>
          <w:sz w:val="22"/>
        </w:rPr>
        <w:t>: Reports $49,923 last month vs. QB $46,590 (7% over-report)</w:t>
      </w:r>
    </w:p>
    <w:p>
      <w:pPr>
        <w:pStyle w:val="ListBullet"/>
      </w:pPr>
      <w:r>
        <w:rPr>
          <w:rFonts w:ascii="Calibri" w:hAnsi="Calibri"/>
          <w:b/>
          <w:sz w:val="22"/>
        </w:rPr>
        <w:t>Kelsey</w:t>
      </w:r>
      <w:r>
        <w:rPr>
          <w:rFonts w:ascii="Calibri" w:hAnsi="Calibri"/>
          <w:sz w:val="22"/>
        </w:rPr>
        <w:t>: Reports $46,657 last month vs. QB $32,242 (45% over-report), reports $27,315 this month vs. QB $23,082 actual (18% over-projection)</w:t>
      </w:r>
    </w:p>
    <w:p>
      <w:pPr>
        <w:pStyle w:val="ListBullet"/>
      </w:pPr>
      <w:r>
        <w:rPr>
          <w:rFonts w:ascii="Calibri" w:hAnsi="Calibri"/>
          <w:b/>
          <w:sz w:val="22"/>
        </w:rPr>
        <w:t>Marta</w:t>
      </w:r>
      <w:r>
        <w:rPr>
          <w:rFonts w:ascii="Calibri" w:hAnsi="Calibri"/>
          <w:sz w:val="22"/>
        </w:rPr>
        <w:t>: Reports $65,264 last month vs. QB $65,866 (1% under-report), reports $33,929 this month vs. QB $13,062 actual (160% over-projection)</w:t>
      </w:r>
    </w:p>
    <w:p>
      <w:pPr>
        <w:pStyle w:val="Heading2"/>
      </w:pPr>
      <w:r>
        <w:t>Revenue Snapshot (Week of April 20, 2026)</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2F5496" w:val="clear"/>
          </w:tcPr>
          <w:p>
            <w:r/>
            <w:r>
              <w:rPr>
                <w:rFonts w:ascii="Calibri" w:hAnsi="Calibri"/>
                <w:b/>
                <w:color w:val="FFFFFF"/>
                <w:sz w:val="18"/>
              </w:rPr>
              <w:t>Advisor</w:t>
            </w:r>
          </w:p>
        </w:tc>
        <w:tc>
          <w:tcPr>
            <w:tcW w:type="dxa" w:w="1234"/>
            <w:shd w:fill="2F5496" w:val="clear"/>
          </w:tcPr>
          <w:p>
            <w:r/>
            <w:r>
              <w:rPr>
                <w:rFonts w:ascii="Calibri" w:hAnsi="Calibri"/>
                <w:b/>
                <w:color w:val="FFFFFF"/>
                <w:sz w:val="18"/>
              </w:rPr>
              <w:t>Last Month Revenue</w:t>
            </w:r>
          </w:p>
        </w:tc>
        <w:tc>
          <w:tcPr>
            <w:tcW w:type="dxa" w:w="1234"/>
            <w:shd w:fill="2F5496" w:val="clear"/>
          </w:tcPr>
          <w:p>
            <w:r/>
            <w:r>
              <w:rPr>
                <w:rFonts w:ascii="Calibri" w:hAnsi="Calibri"/>
                <w:b/>
                <w:color w:val="FFFFFF"/>
                <w:sz w:val="18"/>
              </w:rPr>
              <w:t>This Month Goal</w:t>
            </w:r>
          </w:p>
        </w:tc>
        <w:tc>
          <w:tcPr>
            <w:tcW w:type="dxa" w:w="1234"/>
            <w:shd w:fill="2F5496" w:val="clear"/>
          </w:tcPr>
          <w:p>
            <w:r/>
            <w:r>
              <w:rPr>
                <w:rFonts w:ascii="Calibri" w:hAnsi="Calibri"/>
                <w:b/>
                <w:color w:val="FFFFFF"/>
                <w:sz w:val="18"/>
              </w:rPr>
              <w:t>This Month Actual/Projected</w:t>
            </w:r>
          </w:p>
        </w:tc>
        <w:tc>
          <w:tcPr>
            <w:tcW w:type="dxa" w:w="1234"/>
            <w:shd w:fill="2F5496" w:val="clear"/>
          </w:tcPr>
          <w:p>
            <w:r/>
            <w:r>
              <w:rPr>
                <w:rFonts w:ascii="Calibri" w:hAnsi="Calibri"/>
                <w:b/>
                <w:color w:val="FFFFFF"/>
                <w:sz w:val="18"/>
              </w:rPr>
              <w:t>% of Goal</w:t>
            </w:r>
          </w:p>
        </w:tc>
        <w:tc>
          <w:tcPr>
            <w:tcW w:type="dxa" w:w="1234"/>
            <w:shd w:fill="2F5496" w:val="clear"/>
          </w:tcPr>
          <w:p>
            <w:r/>
            <w:r>
              <w:rPr>
                <w:rFonts w:ascii="Calibri" w:hAnsi="Calibri"/>
                <w:b/>
                <w:color w:val="FFFFFF"/>
                <w:sz w:val="18"/>
              </w:rPr>
              <w:t>Active Clients</w:t>
            </w:r>
          </w:p>
        </w:tc>
        <w:tc>
          <w:tcPr>
            <w:tcW w:type="dxa" w:w="1234"/>
            <w:shd w:fill="2F5496" w:val="clear"/>
          </w:tcPr>
          <w:p>
            <w:r/>
            <w:r>
              <w:rPr>
                <w:rFonts w:ascii="Calibri" w:hAnsi="Calibri"/>
                <w:b/>
                <w:color w:val="FFFFFF"/>
                <w:sz w:val="18"/>
              </w:rPr>
              <w:t>New Leads This Week</w:t>
            </w:r>
          </w:p>
        </w:tc>
      </w:tr>
      <w:tr>
        <w:tc>
          <w:tcPr>
            <w:tcW w:type="dxa" w:w="1234"/>
          </w:tcPr>
          <w:p>
            <w:r/>
            <w:r>
              <w:rPr>
                <w:rFonts w:ascii="Calibri" w:hAnsi="Calibri"/>
                <w:sz w:val="18"/>
              </w:rPr>
              <w:t>Alysia</w:t>
            </w:r>
          </w:p>
        </w:tc>
        <w:tc>
          <w:tcPr>
            <w:tcW w:type="dxa" w:w="1234"/>
          </w:tcPr>
          <w:p>
            <w:r/>
            <w:r>
              <w:rPr>
                <w:rFonts w:ascii="Calibri" w:hAnsi="Calibri"/>
                <w:sz w:val="18"/>
              </w:rPr>
              <w:t>$8,571</w:t>
            </w:r>
          </w:p>
        </w:tc>
        <w:tc>
          <w:tcPr>
            <w:tcW w:type="dxa" w:w="1234"/>
          </w:tcPr>
          <w:p>
            <w:r/>
            <w:r>
              <w:rPr>
                <w:rFonts w:ascii="Calibri" w:hAnsi="Calibri"/>
                <w:sz w:val="18"/>
              </w:rPr>
              <w:t>$30,000</w:t>
            </w:r>
          </w:p>
        </w:tc>
        <w:tc>
          <w:tcPr>
            <w:tcW w:type="dxa" w:w="1234"/>
          </w:tcPr>
          <w:p>
            <w:r/>
            <w:r>
              <w:rPr>
                <w:rFonts w:ascii="Calibri" w:hAnsi="Calibri"/>
                <w:sz w:val="18"/>
              </w:rPr>
              <w:t>$8,000</w:t>
            </w:r>
          </w:p>
        </w:tc>
        <w:tc>
          <w:tcPr>
            <w:tcW w:type="dxa" w:w="1234"/>
          </w:tcPr>
          <w:p>
            <w:r/>
            <w:r>
              <w:rPr>
                <w:rFonts w:ascii="Calibri" w:hAnsi="Calibri"/>
                <w:sz w:val="18"/>
              </w:rPr>
              <w:t>27%</w:t>
            </w:r>
          </w:p>
        </w:tc>
        <w:tc>
          <w:tcPr>
            <w:tcW w:type="dxa" w:w="1234"/>
          </w:tcPr>
          <w:p>
            <w:r/>
            <w:r>
              <w:rPr>
                <w:rFonts w:ascii="Calibri" w:hAnsi="Calibri"/>
                <w:sz w:val="18"/>
              </w:rPr>
              <w:t>6</w:t>
            </w:r>
          </w:p>
        </w:tc>
        <w:tc>
          <w:tcPr>
            <w:tcW w:type="dxa" w:w="1234"/>
          </w:tcPr>
          <w:p>
            <w:r/>
            <w:r>
              <w:rPr>
                <w:rFonts w:ascii="Calibri" w:hAnsi="Calibri"/>
                <w:sz w:val="18"/>
              </w:rPr>
              <w:t>3</w:t>
            </w:r>
          </w:p>
        </w:tc>
      </w:tr>
      <w:tr>
        <w:tc>
          <w:tcPr>
            <w:tcW w:type="dxa" w:w="1234"/>
          </w:tcPr>
          <w:p>
            <w:r/>
            <w:r>
              <w:rPr>
                <w:rFonts w:ascii="Calibri" w:hAnsi="Calibri"/>
                <w:sz w:val="18"/>
              </w:rPr>
              <w:t>Chanda</w:t>
            </w:r>
          </w:p>
        </w:tc>
        <w:tc>
          <w:tcPr>
            <w:tcW w:type="dxa" w:w="1234"/>
          </w:tcPr>
          <w:p>
            <w:r/>
            <w:r>
              <w:rPr>
                <w:rFonts w:ascii="Calibri" w:hAnsi="Calibri"/>
                <w:sz w:val="18"/>
              </w:rPr>
              <w:t>$30,250</w:t>
            </w:r>
          </w:p>
        </w:tc>
        <w:tc>
          <w:tcPr>
            <w:tcW w:type="dxa" w:w="1234"/>
          </w:tcPr>
          <w:p>
            <w:r/>
            <w:r>
              <w:rPr>
                <w:rFonts w:ascii="Calibri" w:hAnsi="Calibri"/>
                <w:sz w:val="18"/>
              </w:rPr>
              <w:t>$30,000</w:t>
            </w:r>
          </w:p>
        </w:tc>
        <w:tc>
          <w:tcPr>
            <w:tcW w:type="dxa" w:w="1234"/>
          </w:tcPr>
          <w:p>
            <w:r/>
            <w:r>
              <w:rPr>
                <w:rFonts w:ascii="Calibri" w:hAnsi="Calibri"/>
                <w:sz w:val="18"/>
              </w:rPr>
              <w:t>$24,790</w:t>
            </w:r>
          </w:p>
        </w:tc>
        <w:tc>
          <w:tcPr>
            <w:tcW w:type="dxa" w:w="1234"/>
          </w:tcPr>
          <w:p>
            <w:r/>
            <w:r>
              <w:rPr>
                <w:rFonts w:ascii="Calibri" w:hAnsi="Calibri"/>
                <w:sz w:val="18"/>
              </w:rPr>
              <w:t>83%</w:t>
            </w:r>
          </w:p>
        </w:tc>
        <w:tc>
          <w:tcPr>
            <w:tcW w:type="dxa" w:w="1234"/>
          </w:tcPr>
          <w:p>
            <w:r/>
            <w:r>
              <w:rPr>
                <w:rFonts w:ascii="Calibri" w:hAnsi="Calibri"/>
                <w:sz w:val="18"/>
              </w:rPr>
              <w:t>5</w:t>
            </w:r>
          </w:p>
        </w:tc>
        <w:tc>
          <w:tcPr>
            <w:tcW w:type="dxa" w:w="1234"/>
          </w:tcPr>
          <w:p>
            <w:r/>
            <w:r>
              <w:rPr>
                <w:rFonts w:ascii="Calibri" w:hAnsi="Calibri"/>
                <w:sz w:val="18"/>
              </w:rPr>
              <w:t>0</w:t>
            </w:r>
          </w:p>
        </w:tc>
      </w:tr>
      <w:tr>
        <w:tc>
          <w:tcPr>
            <w:tcW w:type="dxa" w:w="1234"/>
          </w:tcPr>
          <w:p>
            <w:r/>
            <w:r>
              <w:rPr>
                <w:rFonts w:ascii="Calibri" w:hAnsi="Calibri"/>
                <w:sz w:val="18"/>
              </w:rPr>
              <w:t>Jennifer James</w:t>
            </w:r>
          </w:p>
        </w:tc>
        <w:tc>
          <w:tcPr>
            <w:tcW w:type="dxa" w:w="1234"/>
          </w:tcPr>
          <w:p>
            <w:r/>
            <w:r>
              <w:rPr>
                <w:rFonts w:ascii="Calibri" w:hAnsi="Calibri"/>
                <w:sz w:val="18"/>
              </w:rPr>
              <w:t>$71,573</w:t>
            </w:r>
          </w:p>
        </w:tc>
        <w:tc>
          <w:tcPr>
            <w:tcW w:type="dxa" w:w="1234"/>
          </w:tcPr>
          <w:p>
            <w:r/>
            <w:r>
              <w:rPr>
                <w:rFonts w:ascii="Calibri" w:hAnsi="Calibri"/>
                <w:sz w:val="18"/>
              </w:rPr>
              <w:t>$80,000</w:t>
            </w:r>
          </w:p>
        </w:tc>
        <w:tc>
          <w:tcPr>
            <w:tcW w:type="dxa" w:w="1234"/>
          </w:tcPr>
          <w:p>
            <w:r/>
            <w:r>
              <w:rPr>
                <w:rFonts w:ascii="Calibri" w:hAnsi="Calibri"/>
                <w:sz w:val="18"/>
              </w:rPr>
              <w:t>$52,709</w:t>
            </w:r>
          </w:p>
        </w:tc>
        <w:tc>
          <w:tcPr>
            <w:tcW w:type="dxa" w:w="1234"/>
          </w:tcPr>
          <w:p>
            <w:r/>
            <w:r>
              <w:rPr>
                <w:rFonts w:ascii="Calibri" w:hAnsi="Calibri"/>
                <w:sz w:val="18"/>
              </w:rPr>
              <w:t>66%</w:t>
            </w:r>
          </w:p>
        </w:tc>
        <w:tc>
          <w:tcPr>
            <w:tcW w:type="dxa" w:w="1234"/>
          </w:tcPr>
          <w:p>
            <w:r/>
            <w:r>
              <w:rPr>
                <w:rFonts w:ascii="Calibri" w:hAnsi="Calibri"/>
                <w:sz w:val="18"/>
              </w:rPr>
              <w:t>22</w:t>
            </w:r>
          </w:p>
        </w:tc>
        <w:tc>
          <w:tcPr>
            <w:tcW w:type="dxa" w:w="1234"/>
          </w:tcPr>
          <w:p>
            <w:r/>
            <w:r>
              <w:rPr>
                <w:rFonts w:ascii="Calibri" w:hAnsi="Calibri"/>
                <w:sz w:val="18"/>
              </w:rPr>
              <w:t>6</w:t>
            </w:r>
          </w:p>
        </w:tc>
      </w:tr>
      <w:tr>
        <w:tc>
          <w:tcPr>
            <w:tcW w:type="dxa" w:w="1234"/>
          </w:tcPr>
          <w:p>
            <w:r/>
            <w:r>
              <w:rPr>
                <w:rFonts w:ascii="Calibri" w:hAnsi="Calibri"/>
                <w:sz w:val="18"/>
              </w:rPr>
              <w:t>Jenny</w:t>
            </w:r>
          </w:p>
        </w:tc>
        <w:tc>
          <w:tcPr>
            <w:tcW w:type="dxa" w:w="1234"/>
          </w:tcPr>
          <w:p>
            <w:r/>
            <w:r>
              <w:rPr>
                <w:rFonts w:ascii="Calibri" w:hAnsi="Calibri"/>
                <w:sz w:val="18"/>
              </w:rPr>
              <w:t>$49,923</w:t>
            </w:r>
          </w:p>
        </w:tc>
        <w:tc>
          <w:tcPr>
            <w:tcW w:type="dxa" w:w="1234"/>
          </w:tcPr>
          <w:p>
            <w:r/>
            <w:r>
              <w:rPr>
                <w:rFonts w:ascii="Calibri" w:hAnsi="Calibri"/>
                <w:sz w:val="18"/>
              </w:rPr>
              <w:t>$50,000</w:t>
            </w:r>
          </w:p>
        </w:tc>
        <w:tc>
          <w:tcPr>
            <w:tcW w:type="dxa" w:w="1234"/>
          </w:tcPr>
          <w:p>
            <w:r/>
            <w:r>
              <w:rPr>
                <w:rFonts w:ascii="Calibri" w:hAnsi="Calibri"/>
                <w:sz w:val="18"/>
              </w:rPr>
              <w:t>$46,400</w:t>
            </w:r>
          </w:p>
        </w:tc>
        <w:tc>
          <w:tcPr>
            <w:tcW w:type="dxa" w:w="1234"/>
          </w:tcPr>
          <w:p>
            <w:r/>
            <w:r>
              <w:rPr>
                <w:rFonts w:ascii="Calibri" w:hAnsi="Calibri"/>
                <w:sz w:val="18"/>
              </w:rPr>
              <w:t>93%</w:t>
            </w:r>
          </w:p>
        </w:tc>
        <w:tc>
          <w:tcPr>
            <w:tcW w:type="dxa" w:w="1234"/>
          </w:tcPr>
          <w:p>
            <w:r/>
            <w:r>
              <w:rPr>
                <w:rFonts w:ascii="Calibri" w:hAnsi="Calibri"/>
                <w:sz w:val="18"/>
              </w:rPr>
              <w:t>5</w:t>
            </w:r>
          </w:p>
        </w:tc>
        <w:tc>
          <w:tcPr>
            <w:tcW w:type="dxa" w:w="1234"/>
          </w:tcPr>
          <w:p>
            <w:r/>
            <w:r>
              <w:rPr>
                <w:rFonts w:ascii="Calibri" w:hAnsi="Calibri"/>
                <w:sz w:val="18"/>
              </w:rPr>
              <w:t>4</w:t>
            </w:r>
          </w:p>
        </w:tc>
      </w:tr>
      <w:tr>
        <w:tc>
          <w:tcPr>
            <w:tcW w:type="dxa" w:w="1234"/>
          </w:tcPr>
          <w:p>
            <w:r/>
            <w:r>
              <w:rPr>
                <w:rFonts w:ascii="Calibri" w:hAnsi="Calibri"/>
                <w:sz w:val="18"/>
              </w:rPr>
              <w:t>Kelsey</w:t>
            </w:r>
          </w:p>
        </w:tc>
        <w:tc>
          <w:tcPr>
            <w:tcW w:type="dxa" w:w="1234"/>
          </w:tcPr>
          <w:p>
            <w:r/>
            <w:r>
              <w:rPr>
                <w:rFonts w:ascii="Calibri" w:hAnsi="Calibri"/>
                <w:sz w:val="18"/>
              </w:rPr>
              <w:t>$46,657</w:t>
            </w:r>
          </w:p>
        </w:tc>
        <w:tc>
          <w:tcPr>
            <w:tcW w:type="dxa" w:w="1234"/>
          </w:tcPr>
          <w:p>
            <w:r/>
            <w:r>
              <w:rPr>
                <w:rFonts w:ascii="Calibri" w:hAnsi="Calibri"/>
                <w:sz w:val="18"/>
              </w:rPr>
              <w:t>$40,000</w:t>
            </w:r>
          </w:p>
        </w:tc>
        <w:tc>
          <w:tcPr>
            <w:tcW w:type="dxa" w:w="1234"/>
          </w:tcPr>
          <w:p>
            <w:r/>
            <w:r>
              <w:rPr>
                <w:rFonts w:ascii="Calibri" w:hAnsi="Calibri"/>
                <w:sz w:val="18"/>
              </w:rPr>
              <w:t>$27,315</w:t>
            </w:r>
          </w:p>
        </w:tc>
        <w:tc>
          <w:tcPr>
            <w:tcW w:type="dxa" w:w="1234"/>
          </w:tcPr>
          <w:p>
            <w:r/>
            <w:r>
              <w:rPr>
                <w:rFonts w:ascii="Calibri" w:hAnsi="Calibri"/>
                <w:sz w:val="18"/>
              </w:rPr>
              <w:t>68%</w:t>
            </w:r>
          </w:p>
        </w:tc>
        <w:tc>
          <w:tcPr>
            <w:tcW w:type="dxa" w:w="1234"/>
          </w:tcPr>
          <w:p>
            <w:r/>
            <w:r>
              <w:rPr>
                <w:rFonts w:ascii="Calibri" w:hAnsi="Calibri"/>
                <w:sz w:val="18"/>
              </w:rPr>
              <w:t>7</w:t>
            </w:r>
          </w:p>
        </w:tc>
        <w:tc>
          <w:tcPr>
            <w:tcW w:type="dxa" w:w="1234"/>
          </w:tcPr>
          <w:p>
            <w:r/>
            <w:r>
              <w:rPr>
                <w:rFonts w:ascii="Calibri" w:hAnsi="Calibri"/>
                <w:sz w:val="18"/>
              </w:rPr>
              <w:t>6</w:t>
            </w:r>
          </w:p>
        </w:tc>
      </w:tr>
      <w:tr>
        <w:tc>
          <w:tcPr>
            <w:tcW w:type="dxa" w:w="1234"/>
          </w:tcPr>
          <w:p>
            <w:r/>
            <w:r>
              <w:rPr>
                <w:rFonts w:ascii="Calibri" w:hAnsi="Calibri"/>
                <w:sz w:val="18"/>
              </w:rPr>
              <w:t>Marta</w:t>
            </w:r>
          </w:p>
        </w:tc>
        <w:tc>
          <w:tcPr>
            <w:tcW w:type="dxa" w:w="1234"/>
          </w:tcPr>
          <w:p>
            <w:r/>
            <w:r>
              <w:rPr>
                <w:rFonts w:ascii="Calibri" w:hAnsi="Calibri"/>
                <w:sz w:val="18"/>
              </w:rPr>
              <w:t>$65,264</w:t>
            </w:r>
          </w:p>
        </w:tc>
        <w:tc>
          <w:tcPr>
            <w:tcW w:type="dxa" w:w="1234"/>
          </w:tcPr>
          <w:p>
            <w:r/>
            <w:r>
              <w:rPr>
                <w:rFonts w:ascii="Calibri" w:hAnsi="Calibri"/>
                <w:sz w:val="18"/>
              </w:rPr>
              <w:t>$55,000</w:t>
            </w:r>
          </w:p>
        </w:tc>
        <w:tc>
          <w:tcPr>
            <w:tcW w:type="dxa" w:w="1234"/>
          </w:tcPr>
          <w:p>
            <w:r/>
            <w:r>
              <w:rPr>
                <w:rFonts w:ascii="Calibri" w:hAnsi="Calibri"/>
                <w:sz w:val="18"/>
              </w:rPr>
              <w:t>$33,929</w:t>
            </w:r>
          </w:p>
        </w:tc>
        <w:tc>
          <w:tcPr>
            <w:tcW w:type="dxa" w:w="1234"/>
          </w:tcPr>
          <w:p>
            <w:r/>
            <w:r>
              <w:rPr>
                <w:rFonts w:ascii="Calibri" w:hAnsi="Calibri"/>
                <w:sz w:val="18"/>
              </w:rPr>
              <w:t>62%</w:t>
            </w:r>
          </w:p>
        </w:tc>
        <w:tc>
          <w:tcPr>
            <w:tcW w:type="dxa" w:w="1234"/>
          </w:tcPr>
          <w:p>
            <w:r/>
            <w:r>
              <w:rPr>
                <w:rFonts w:ascii="Calibri" w:hAnsi="Calibri"/>
                <w:sz w:val="18"/>
              </w:rPr>
              <w:t>4</w:t>
            </w:r>
          </w:p>
        </w:tc>
        <w:tc>
          <w:tcPr>
            <w:tcW w:type="dxa" w:w="1234"/>
          </w:tcPr>
          <w:p>
            <w:r/>
            <w:r>
              <w:rPr>
                <w:rFonts w:ascii="Calibri" w:hAnsi="Calibri"/>
                <w:sz w:val="18"/>
              </w:rPr>
              <w:t>7</w:t>
            </w:r>
          </w:p>
        </w:tc>
      </w:tr>
      <w:tr>
        <w:tc>
          <w:tcPr>
            <w:tcW w:type="dxa" w:w="1234"/>
          </w:tcPr>
          <w:p>
            <w:r/>
            <w:r>
              <w:rPr>
                <w:rFonts w:ascii="Calibri" w:hAnsi="Calibri"/>
                <w:sz w:val="18"/>
              </w:rPr>
              <w:t>Monika</w:t>
            </w:r>
          </w:p>
        </w:tc>
        <w:tc>
          <w:tcPr>
            <w:tcW w:type="dxa" w:w="1234"/>
          </w:tcPr>
          <w:p>
            <w:r/>
            <w:r>
              <w:rPr>
                <w:rFonts w:ascii="Calibri" w:hAnsi="Calibri"/>
                <w:sz w:val="18"/>
              </w:rPr>
              <w:t>$0</w:t>
            </w:r>
          </w:p>
        </w:tc>
        <w:tc>
          <w:tcPr>
            <w:tcW w:type="dxa" w:w="1234"/>
          </w:tcPr>
          <w:p>
            <w:r/>
            <w:r>
              <w:rPr>
                <w:rFonts w:ascii="Calibri" w:hAnsi="Calibri"/>
                <w:sz w:val="18"/>
              </w:rPr>
              <w:t>$0</w:t>
            </w:r>
          </w:p>
        </w:tc>
        <w:tc>
          <w:tcPr>
            <w:tcW w:type="dxa" w:w="1234"/>
          </w:tcPr>
          <w:p>
            <w:r/>
            <w:r>
              <w:rPr>
                <w:rFonts w:ascii="Calibri" w:hAnsi="Calibri"/>
                <w:sz w:val="18"/>
              </w:rPr>
              <w:t>$0</w:t>
            </w:r>
          </w:p>
        </w:tc>
        <w:tc>
          <w:tcPr>
            <w:tcW w:type="dxa" w:w="1234"/>
          </w:tcPr>
          <w:p>
            <w:r/>
            <w:r>
              <w:rPr>
                <w:rFonts w:ascii="Calibri" w:hAnsi="Calibri"/>
                <w:sz w:val="18"/>
              </w:rPr>
              <w:t>N/A</w:t>
            </w:r>
          </w:p>
        </w:tc>
        <w:tc>
          <w:tcPr>
            <w:tcW w:type="dxa" w:w="1234"/>
          </w:tcPr>
          <w:p>
            <w:r/>
            <w:r>
              <w:rPr>
                <w:rFonts w:ascii="Calibri" w:hAnsi="Calibri"/>
                <w:sz w:val="18"/>
              </w:rPr>
              <w:t>0</w:t>
            </w:r>
          </w:p>
        </w:tc>
        <w:tc>
          <w:tcPr>
            <w:tcW w:type="dxa" w:w="1234"/>
          </w:tcPr>
          <w:p>
            <w:r/>
            <w:r>
              <w:rPr>
                <w:rFonts w:ascii="Calibri" w:hAnsi="Calibri"/>
                <w:sz w:val="18"/>
              </w:rPr>
              <w:t>0</w:t>
            </w:r>
          </w:p>
        </w:tc>
      </w:tr>
      <w:tr>
        <w:tc>
          <w:tcPr>
            <w:tcW w:type="dxa" w:w="1234"/>
          </w:tcPr>
          <w:p>
            <w:r/>
            <w:r>
              <w:rPr>
                <w:rFonts w:ascii="Calibri" w:hAnsi="Calibri"/>
                <w:sz w:val="18"/>
              </w:rPr>
              <w:t>**TOTALS**</w:t>
            </w:r>
          </w:p>
        </w:tc>
        <w:tc>
          <w:tcPr>
            <w:tcW w:type="dxa" w:w="1234"/>
          </w:tcPr>
          <w:p>
            <w:r/>
            <w:r>
              <w:rPr>
                <w:rFonts w:ascii="Calibri" w:hAnsi="Calibri"/>
                <w:sz w:val="18"/>
              </w:rPr>
              <w:t>**$271,238**</w:t>
            </w:r>
          </w:p>
        </w:tc>
        <w:tc>
          <w:tcPr>
            <w:tcW w:type="dxa" w:w="1234"/>
          </w:tcPr>
          <w:p>
            <w:r/>
            <w:r>
              <w:rPr>
                <w:rFonts w:ascii="Calibri" w:hAnsi="Calibri"/>
                <w:sz w:val="18"/>
              </w:rPr>
              <w:t>**$285,000**</w:t>
            </w:r>
          </w:p>
        </w:tc>
        <w:tc>
          <w:tcPr>
            <w:tcW w:type="dxa" w:w="1234"/>
          </w:tcPr>
          <w:p>
            <w:r/>
            <w:r>
              <w:rPr>
                <w:rFonts w:ascii="Calibri" w:hAnsi="Calibri"/>
                <w:sz w:val="18"/>
              </w:rPr>
              <w:t>**$193,143**</w:t>
            </w:r>
          </w:p>
        </w:tc>
        <w:tc>
          <w:tcPr>
            <w:tcW w:type="dxa" w:w="1234"/>
          </w:tcPr>
          <w:p>
            <w:r/>
            <w:r>
              <w:rPr>
                <w:rFonts w:ascii="Calibri" w:hAnsi="Calibri"/>
                <w:sz w:val="18"/>
              </w:rPr>
              <w:t>**68%**</w:t>
            </w:r>
          </w:p>
        </w:tc>
        <w:tc>
          <w:tcPr>
            <w:tcW w:type="dxa" w:w="1234"/>
          </w:tcPr>
          <w:p>
            <w:r/>
            <w:r>
              <w:rPr>
                <w:rFonts w:ascii="Calibri" w:hAnsi="Calibri"/>
                <w:sz w:val="18"/>
              </w:rPr>
              <w:t>**49**</w:t>
            </w:r>
          </w:p>
        </w:tc>
        <w:tc>
          <w:tcPr>
            <w:tcW w:type="dxa" w:w="1234"/>
          </w:tcPr>
          <w:p>
            <w:r/>
            <w:r>
              <w:rPr>
                <w:rFonts w:ascii="Calibri" w:hAnsi="Calibri"/>
                <w:sz w:val="18"/>
              </w:rPr>
              <w:t>**26**</w:t>
            </w:r>
          </w:p>
        </w:tc>
      </w:tr>
    </w:tbl>
    <w:p/>
    <w:p>
      <w:r>
        <w:rPr>
          <w:rFonts w:ascii="Calibri" w:hAnsi="Calibri"/>
          <w:sz w:val="22"/>
        </w:rPr>
        <w:t>*Note: J. White and Karine reports not submitted*</w:t>
      </w:r>
    </w:p>
    <w:p>
      <w:pPr>
        <w:pStyle w:val="Heading2"/>
      </w:pPr>
      <w:r>
        <w:t>Goal Attainment History</w:t>
      </w:r>
    </w:p>
    <w:p>
      <w:r>
        <w:rPr>
          <w:rFonts w:ascii="Calibri" w:hAnsi="Calibri"/>
          <w:b/>
          <w:sz w:val="22"/>
        </w:rPr>
        <w:t>March 2026 Performance (Color Coding):</w:t>
      </w:r>
    </w:p>
    <w:p>
      <w:pPr>
        <w:pStyle w:val="ListBullet"/>
      </w:pPr>
      <w:r>
        <w:rPr>
          <w:rFonts w:ascii="Calibri" w:hAnsi="Calibri"/>
          <w:b/>
          <w:sz w:val="22"/>
        </w:rPr>
        <w:t>Green</w:t>
      </w:r>
      <w:r>
        <w:rPr>
          <w:rFonts w:ascii="Calibri" w:hAnsi="Calibri"/>
          <w:sz w:val="22"/>
        </w:rPr>
        <w:t xml:space="preserve"> (Met/Exceeded): Chanda, Jennifer James, Jenny, Kelsey, Marta</w:t>
      </w:r>
    </w:p>
    <w:p>
      <w:pPr>
        <w:pStyle w:val="ListBullet"/>
      </w:pPr>
      <w:r>
        <w:rPr>
          <w:rFonts w:ascii="Calibri" w:hAnsi="Calibri"/>
          <w:b/>
          <w:sz w:val="22"/>
        </w:rPr>
        <w:t>Amber</w:t>
      </w:r>
      <w:r>
        <w:rPr>
          <w:rFonts w:ascii="Calibri" w:hAnsi="Calibri"/>
          <w:sz w:val="22"/>
        </w:rPr>
        <w:t xml:space="preserve"> (Within 10%): *None reported*</w:t>
      </w:r>
    </w:p>
    <w:p>
      <w:pPr>
        <w:pStyle w:val="ListBullet"/>
      </w:pPr>
      <w:r>
        <w:rPr>
          <w:rFonts w:ascii="Calibri" w:hAnsi="Calibri"/>
          <w:b/>
          <w:sz w:val="22"/>
        </w:rPr>
        <w:t>Red</w:t>
      </w:r>
      <w:r>
        <w:rPr>
          <w:rFonts w:ascii="Calibri" w:hAnsi="Calibri"/>
          <w:sz w:val="22"/>
        </w:rPr>
        <w:t xml:space="preserve"> (Missed &gt;10%): Alysia (new advisor, ramping)</w:t>
      </w:r>
    </w:p>
    <w:p>
      <w:r>
        <w:rPr>
          <w:rFonts w:ascii="Calibri" w:hAnsi="Calibri"/>
          <w:b/>
          <w:sz w:val="22"/>
        </w:rPr>
        <w:t>April 2026 Trending:</w:t>
      </w:r>
    </w:p>
    <w:p>
      <w:pPr>
        <w:pStyle w:val="ListBullet"/>
      </w:pPr>
      <w:r>
        <w:rPr>
          <w:rFonts w:ascii="Calibri" w:hAnsi="Calibri"/>
          <w:b/>
          <w:sz w:val="22"/>
        </w:rPr>
        <w:t>Green</w:t>
      </w:r>
      <w:r>
        <w:rPr>
          <w:rFonts w:ascii="Calibri" w:hAnsi="Calibri"/>
          <w:sz w:val="22"/>
        </w:rPr>
        <w:t xml:space="preserve"> (On track): Chanda (83%), Jenny (93%)</w:t>
      </w:r>
    </w:p>
    <w:p>
      <w:pPr>
        <w:pStyle w:val="ListBullet"/>
      </w:pPr>
      <w:r>
        <w:rPr>
          <w:rFonts w:ascii="Calibri" w:hAnsi="Calibri"/>
          <w:b/>
          <w:sz w:val="22"/>
        </w:rPr>
        <w:t>Amber</w:t>
      </w:r>
      <w:r>
        <w:rPr>
          <w:rFonts w:ascii="Calibri" w:hAnsi="Calibri"/>
          <w:sz w:val="22"/>
        </w:rPr>
        <w:t xml:space="preserve"> (Within striking distance): *None*</w:t>
      </w:r>
    </w:p>
    <w:p>
      <w:pPr>
        <w:pStyle w:val="ListBullet"/>
      </w:pPr>
      <w:r>
        <w:rPr>
          <w:rFonts w:ascii="Calibri" w:hAnsi="Calibri"/>
          <w:b/>
          <w:sz w:val="22"/>
        </w:rPr>
        <w:t>Red</w:t>
      </w:r>
      <w:r>
        <w:rPr>
          <w:rFonts w:ascii="Calibri" w:hAnsi="Calibri"/>
          <w:sz w:val="22"/>
        </w:rPr>
        <w:t xml:space="preserve"> (Behind pace): Alysia (27%), Jennifer (66%), Kelsey (68%), Marta (62%)</w:t>
      </w:r>
    </w:p>
    <w:p>
      <w:pPr>
        <w:pStyle w:val="Heading2"/>
      </w:pPr>
      <w:r>
        <w:t>Lead Generation &amp; Client Trends</w:t>
      </w:r>
    </w:p>
    <w:p>
      <w:r>
        <w:rPr>
          <w:rFonts w:ascii="Calibri" w:hAnsi="Calibri"/>
          <w:b/>
          <w:sz w:val="22"/>
        </w:rPr>
        <w:t>Week-over-Week New Intakes (QB Validation):</w:t>
      </w:r>
    </w:p>
    <w:p>
      <w:pPr>
        <w:pStyle w:val="ListBullet"/>
      </w:pPr>
      <w:r>
        <w:rPr>
          <w:rFonts w:ascii="Calibri" w:hAnsi="Calibri"/>
          <w:sz w:val="22"/>
        </w:rPr>
        <w:t>Marta: 10 new intakes (strong week)</w:t>
      </w:r>
    </w:p>
    <w:p>
      <w:pPr>
        <w:pStyle w:val="ListBullet"/>
      </w:pPr>
      <w:r>
        <w:rPr>
          <w:rFonts w:ascii="Calibri" w:hAnsi="Calibri"/>
          <w:sz w:val="22"/>
        </w:rPr>
        <w:t>Kelsey: 10 new intakes (strong week)</w:t>
      </w:r>
    </w:p>
    <w:p>
      <w:pPr>
        <w:pStyle w:val="ListBullet"/>
      </w:pPr>
      <w:r>
        <w:rPr>
          <w:rFonts w:ascii="Calibri" w:hAnsi="Calibri"/>
          <w:sz w:val="22"/>
        </w:rPr>
        <w:t>Jennifer: 4 new intakes (matches self-report)</w:t>
      </w:r>
    </w:p>
    <w:p>
      <w:pPr>
        <w:pStyle w:val="ListBullet"/>
      </w:pPr>
      <w:r>
        <w:rPr>
          <w:rFonts w:ascii="Calibri" w:hAnsi="Calibri"/>
          <w:sz w:val="22"/>
        </w:rPr>
        <w:t>Alysia: 3 new intakes (matches self-report, good for newer advisor)</w:t>
      </w:r>
    </w:p>
    <w:p>
      <w:pPr>
        <w:pStyle w:val="ListBullet"/>
      </w:pPr>
      <w:r>
        <w:rPr>
          <w:rFonts w:ascii="Calibri" w:hAnsi="Calibri"/>
          <w:sz w:val="22"/>
        </w:rPr>
        <w:t>Jenny: 6 new intakes (steady performance)</w:t>
      </w:r>
    </w:p>
    <w:p>
      <w:pPr>
        <w:pStyle w:val="ListBullet"/>
      </w:pPr>
      <w:r>
        <w:rPr>
          <w:rFonts w:ascii="Calibri" w:hAnsi="Calibri"/>
          <w:sz w:val="22"/>
        </w:rPr>
        <w:t>Chanda: 0 new intakes (returning from vacation)</w:t>
      </w:r>
    </w:p>
    <w:p>
      <w:r>
        <w:rPr>
          <w:rFonts w:ascii="Calibri" w:hAnsi="Calibri"/>
          <w:b/>
          <w:sz w:val="22"/>
        </w:rPr>
        <w:t>Month-over-Month Trends:</w:t>
      </w:r>
    </w:p>
    <w:p>
      <w:r>
        <w:rPr>
          <w:rFonts w:ascii="Calibri" w:hAnsi="Calibri"/>
          <w:sz w:val="22"/>
        </w:rPr>
        <w:t>April showing 91 total new intakes vs. typical baseline needed for revenue goals. No sharp drops noted, but consistent intake flow critical for Q2 performance.</w:t>
      </w:r>
    </w:p>
    <w:p>
      <w:pPr>
        <w:pStyle w:val="Heading2"/>
      </w:pPr>
      <w:r>
        <w:t>Referral Source Tracker</w:t>
      </w:r>
    </w:p>
    <w:p>
      <w:r>
        <w:rPr>
          <w:rFonts w:ascii="Calibri" w:hAnsi="Calibri"/>
          <w:b/>
          <w:sz w:val="22"/>
        </w:rPr>
        <w:t>Jennifer James</w:t>
      </w:r>
      <w:r>
        <w:rPr>
          <w:rFonts w:ascii="Calibri" w:hAnsi="Calibri"/>
          <w:sz w:val="22"/>
        </w:rPr>
        <w:t xml:space="preserve"> (King Territory):</w:t>
      </w:r>
    </w:p>
    <w:p>
      <w:pPr>
        <w:pStyle w:val="ListBullet"/>
      </w:pPr>
      <w:r>
        <w:rPr>
          <w:rFonts w:ascii="Calibri" w:hAnsi="Calibri"/>
          <w:sz w:val="22"/>
        </w:rPr>
        <w:t>Primary: Hospitals (122 active clients), Clinics (25), Previous Client Referrals (19)</w:t>
      </w:r>
    </w:p>
    <w:p>
      <w:pPr>
        <w:pStyle w:val="ListBullet"/>
      </w:pPr>
      <w:r>
        <w:rPr>
          <w:rFonts w:ascii="Calibri" w:hAnsi="Calibri"/>
          <w:sz w:val="22"/>
        </w:rPr>
        <w:t>Status: Strong, diversified network</w:t>
      </w:r>
    </w:p>
    <w:p>
      <w:pPr>
        <w:pStyle w:val="ListBullet"/>
      </w:pPr>
      <w:r>
        <w:rPr>
          <w:rFonts w:ascii="Calibri" w:hAnsi="Calibri"/>
          <w:sz w:val="22"/>
        </w:rPr>
        <w:t>Co-marketing with home health showing results</w:t>
      </w:r>
    </w:p>
    <w:p>
      <w:r>
        <w:rPr>
          <w:rFonts w:ascii="Calibri" w:hAnsi="Calibri"/>
          <w:b/>
          <w:sz w:val="22"/>
        </w:rPr>
        <w:t>Marta</w:t>
      </w:r>
      <w:r>
        <w:rPr>
          <w:rFonts w:ascii="Calibri" w:hAnsi="Calibri"/>
          <w:sz w:val="22"/>
        </w:rPr>
        <w:t xml:space="preserve"> (South Snohomish):</w:t>
      </w:r>
    </w:p>
    <w:p>
      <w:pPr>
        <w:pStyle w:val="ListBullet"/>
      </w:pPr>
      <w:r>
        <w:rPr>
          <w:rFonts w:ascii="Calibri" w:hAnsi="Calibri"/>
          <w:sz w:val="22"/>
        </w:rPr>
        <w:t>Primary: Hospitals (125 active clients), Fire/Police (31), Clinics (22)</w:t>
      </w:r>
    </w:p>
    <w:p>
      <w:pPr>
        <w:pStyle w:val="ListBullet"/>
      </w:pPr>
      <w:r>
        <w:rPr>
          <w:rFonts w:ascii="Calibri" w:hAnsi="Calibri"/>
          <w:sz w:val="22"/>
        </w:rPr>
        <w:t>Status: Excellent hospital penetration, expanding networking events</w:t>
      </w:r>
    </w:p>
    <w:p>
      <w:pPr>
        <w:pStyle w:val="ListBullet"/>
      </w:pPr>
      <w:r>
        <w:rPr>
          <w:rFonts w:ascii="Calibri" w:hAnsi="Calibri"/>
          <w:sz w:val="22"/>
        </w:rPr>
        <w:t>Needs attention: SNF relationships (only 8 active)</w:t>
      </w:r>
    </w:p>
    <w:p>
      <w:r>
        <w:rPr>
          <w:rFonts w:ascii="Calibri" w:hAnsi="Calibri"/>
          <w:b/>
          <w:sz w:val="22"/>
        </w:rPr>
        <w:t>Jenny</w:t>
      </w:r>
      <w:r>
        <w:rPr>
          <w:rFonts w:ascii="Calibri" w:hAnsi="Calibri"/>
          <w:sz w:val="22"/>
        </w:rPr>
        <w:t xml:space="preserve"> (East Pierce/South King):</w:t>
      </w:r>
    </w:p>
    <w:p>
      <w:pPr>
        <w:pStyle w:val="ListBullet"/>
      </w:pPr>
      <w:r>
        <w:rPr>
          <w:rFonts w:ascii="Calibri" w:hAnsi="Calibri"/>
          <w:sz w:val="22"/>
        </w:rPr>
        <w:t>Primary: Hospitals (88), SNFs (81), Previous Clients (26)</w:t>
      </w:r>
    </w:p>
    <w:p>
      <w:pPr>
        <w:pStyle w:val="ListBullet"/>
      </w:pPr>
      <w:r>
        <w:rPr>
          <w:rFonts w:ascii="Calibri" w:hAnsi="Calibri"/>
          <w:sz w:val="22"/>
        </w:rPr>
        <w:t>Status: Well-balanced hospital/SNF mix</w:t>
      </w:r>
    </w:p>
    <w:p>
      <w:pPr>
        <w:pStyle w:val="ListBullet"/>
      </w:pPr>
      <w:r>
        <w:rPr>
          <w:rFonts w:ascii="Calibri" w:hAnsi="Calibri"/>
          <w:sz w:val="22"/>
        </w:rPr>
        <w:t>Fire Authority showing strong results (3 of 4 new leads)</w:t>
      </w:r>
    </w:p>
    <w:p>
      <w:r>
        <w:rPr>
          <w:rFonts w:ascii="Calibri" w:hAnsi="Calibri"/>
          <w:b/>
          <w:sz w:val="22"/>
        </w:rPr>
        <w:t>Kelsey</w:t>
      </w:r>
      <w:r>
        <w:rPr>
          <w:rFonts w:ascii="Calibri" w:hAnsi="Calibri"/>
          <w:sz w:val="22"/>
        </w:rPr>
        <w:t xml:space="preserve"> (Tacoma/Pierce):</w:t>
      </w:r>
    </w:p>
    <w:p>
      <w:pPr>
        <w:pStyle w:val="ListBullet"/>
      </w:pPr>
      <w:r>
        <w:rPr>
          <w:rFonts w:ascii="Calibri" w:hAnsi="Calibri"/>
          <w:sz w:val="22"/>
        </w:rPr>
        <w:t>Primary: SNFs (55), Hospitals (49), Care Managers (23)</w:t>
      </w:r>
    </w:p>
    <w:p>
      <w:pPr>
        <w:pStyle w:val="ListBullet"/>
      </w:pPr>
      <w:r>
        <w:rPr>
          <w:rFonts w:ascii="Calibri" w:hAnsi="Calibri"/>
          <w:sz w:val="22"/>
        </w:rPr>
        <w:t>Status: Most diversified referral base</w:t>
      </w:r>
    </w:p>
    <w:p>
      <w:pPr>
        <w:pStyle w:val="ListBullet"/>
      </w:pPr>
      <w:r>
        <w:rPr>
          <w:rFonts w:ascii="Calibri" w:hAnsi="Calibri"/>
          <w:sz w:val="22"/>
        </w:rPr>
        <w:t>Strong performance from St. Joseph and MultiCare hospice</w:t>
      </w:r>
    </w:p>
    <w:p>
      <w:r>
        <w:rPr>
          <w:rFonts w:ascii="Calibri" w:hAnsi="Calibri"/>
          <w:b/>
          <w:sz w:val="22"/>
        </w:rPr>
        <w:t>Chanda</w:t>
      </w:r>
      <w:r>
        <w:rPr>
          <w:rFonts w:ascii="Calibri" w:hAnsi="Calibri"/>
          <w:sz w:val="22"/>
        </w:rPr>
        <w:t xml:space="preserve"> (Thurston):</w:t>
      </w:r>
    </w:p>
    <w:p>
      <w:pPr>
        <w:pStyle w:val="ListBullet"/>
      </w:pPr>
      <w:r>
        <w:rPr>
          <w:rFonts w:ascii="Calibri" w:hAnsi="Calibri"/>
          <w:sz w:val="22"/>
        </w:rPr>
        <w:t>Primary: Hospitals (28), Clinics (10), SNFs (10)</w:t>
      </w:r>
    </w:p>
    <w:p>
      <w:pPr>
        <w:pStyle w:val="ListBullet"/>
      </w:pPr>
      <w:r>
        <w:rPr>
          <w:rFonts w:ascii="Calibri" w:hAnsi="Calibri"/>
          <w:sz w:val="22"/>
        </w:rPr>
        <w:t>Status: Solid foundation, returning from vacation</w:t>
      </w:r>
    </w:p>
    <w:p>
      <w:pPr>
        <w:pStyle w:val="ListBullet"/>
      </w:pPr>
      <w:r>
        <w:rPr>
          <w:rFonts w:ascii="Calibri" w:hAnsi="Calibri"/>
          <w:sz w:val="22"/>
        </w:rPr>
        <w:t>Network appears healthy for territory size</w:t>
      </w:r>
    </w:p>
    <w:p>
      <w:r>
        <w:rPr>
          <w:rFonts w:ascii="Calibri" w:hAnsi="Calibri"/>
          <w:b/>
          <w:sz w:val="22"/>
        </w:rPr>
        <w:t>Alysia</w:t>
      </w:r>
      <w:r>
        <w:rPr>
          <w:rFonts w:ascii="Calibri" w:hAnsi="Calibri"/>
          <w:sz w:val="22"/>
        </w:rPr>
        <w:t xml:space="preserve"> (Eastside):</w:t>
      </w:r>
    </w:p>
    <w:p>
      <w:pPr>
        <w:pStyle w:val="ListBullet"/>
      </w:pPr>
      <w:r>
        <w:rPr>
          <w:rFonts w:ascii="Calibri" w:hAnsi="Calibri"/>
          <w:sz w:val="22"/>
        </w:rPr>
        <w:t>Primary: Home Health (2), Hospital (1)</w:t>
      </w:r>
    </w:p>
    <w:p>
      <w:pPr>
        <w:pStyle w:val="ListBullet"/>
      </w:pPr>
      <w:r>
        <w:rPr>
          <w:rFonts w:ascii="Calibri" w:hAnsi="Calibri"/>
          <w:sz w:val="22"/>
        </w:rPr>
        <w:t>Status: Building phase, concentrated sources normal for new advisor</w:t>
      </w:r>
    </w:p>
    <w:p>
      <w:pPr>
        <w:pStyle w:val="ListBullet"/>
      </w:pPr>
      <w:r>
        <w:rPr>
          <w:rFonts w:ascii="Calibri" w:hAnsi="Calibri"/>
          <w:sz w:val="22"/>
        </w:rPr>
        <w:t>Swedish Issaquah relationship developing</w:t>
      </w:r>
    </w:p>
    <w:p>
      <w:pPr>
        <w:pStyle w:val="Heading2"/>
      </w:pPr>
      <w:r>
        <w:t>Action Item Tracker</w:t>
      </w:r>
    </w:p>
    <w:p>
      <w:r>
        <w:rPr>
          <w:rFonts w:ascii="Calibri" w:hAnsi="Calibri"/>
          <w:b/>
          <w:sz w:val="22"/>
        </w:rPr>
        <w:t>High Priority:</w:t>
      </w:r>
    </w:p>
    <w:p>
      <w:pPr>
        <w:pStyle w:val="ListBullet"/>
      </w:pPr>
      <w:r>
        <w:rPr>
          <w:rFonts w:ascii="Calibri" w:hAnsi="Calibri"/>
          <w:b/>
          <w:sz w:val="22"/>
        </w:rPr>
        <w:t>Jennifer &amp; Marta</w:t>
      </w:r>
      <w:r>
        <w:rPr>
          <w:rFonts w:ascii="Calibri" w:hAnsi="Calibri"/>
          <w:sz w:val="22"/>
        </w:rPr>
        <w:t>: EWC Healthy Living Fair April 23-24 - coordinate event boxes with Mary</w:t>
      </w:r>
    </w:p>
    <w:p>
      <w:pPr>
        <w:pStyle w:val="ListBullet"/>
      </w:pPr>
      <w:r>
        <w:rPr>
          <w:rFonts w:ascii="Calibri" w:hAnsi="Calibri"/>
          <w:b/>
          <w:sz w:val="22"/>
        </w:rPr>
        <w:t>Kelsey</w:t>
      </w:r>
      <w:r>
        <w:rPr>
          <w:rFonts w:ascii="Calibri" w:hAnsi="Calibri"/>
          <w:sz w:val="22"/>
        </w:rPr>
        <w:t>: Edward Jones outreach planning with Mary for early May</w:t>
      </w:r>
    </w:p>
    <w:p>
      <w:pPr>
        <w:pStyle w:val="ListBullet"/>
      </w:pPr>
      <w:r>
        <w:rPr>
          <w:rFonts w:ascii="Calibri" w:hAnsi="Calibri"/>
          <w:b/>
          <w:sz w:val="22"/>
        </w:rPr>
        <w:t>Jenny</w:t>
      </w:r>
      <w:r>
        <w:rPr>
          <w:rFonts w:ascii="Calibri" w:hAnsi="Calibri"/>
          <w:sz w:val="22"/>
        </w:rPr>
        <w:t>: Schedule Ducks presentation with Doug and Shelby at Puyallup Activity Center</w:t>
      </w:r>
    </w:p>
    <w:p>
      <w:pPr>
        <w:pStyle w:val="ListBullet"/>
      </w:pPr>
      <w:r>
        <w:rPr>
          <w:rFonts w:ascii="Calibri" w:hAnsi="Calibri"/>
          <w:b/>
          <w:sz w:val="22"/>
        </w:rPr>
        <w:t>Alysia</w:t>
      </w:r>
      <w:r>
        <w:rPr>
          <w:rFonts w:ascii="Calibri" w:hAnsi="Calibri"/>
          <w:sz w:val="22"/>
        </w:rPr>
        <w:t>: Case management sessions with Mary for touring clients</w:t>
      </w:r>
    </w:p>
    <w:p>
      <w:r>
        <w:rPr>
          <w:rFonts w:ascii="Calibri" w:hAnsi="Calibri"/>
          <w:b/>
          <w:sz w:val="22"/>
        </w:rPr>
        <w:t>Follow-ups:</w:t>
      </w:r>
    </w:p>
    <w:p>
      <w:pPr>
        <w:pStyle w:val="ListBullet"/>
      </w:pPr>
      <w:r>
        <w:rPr>
          <w:rFonts w:ascii="Calibri" w:hAnsi="Calibri"/>
          <w:b/>
          <w:sz w:val="22"/>
        </w:rPr>
        <w:t>Kelsey</w:t>
      </w:r>
      <w:r>
        <w:rPr>
          <w:rFonts w:ascii="Calibri" w:hAnsi="Calibri"/>
          <w:sz w:val="22"/>
        </w:rPr>
        <w:t>: New community sell sheets needed for community partner outreach</w:t>
      </w:r>
    </w:p>
    <w:p>
      <w:pPr>
        <w:pStyle w:val="ListBullet"/>
      </w:pPr>
      <w:r>
        <w:rPr>
          <w:rFonts w:ascii="Calibri" w:hAnsi="Calibri"/>
          <w:b/>
          <w:sz w:val="22"/>
        </w:rPr>
        <w:t>Monika</w:t>
      </w:r>
      <w:r>
        <w:rPr>
          <w:rFonts w:ascii="Calibri" w:hAnsi="Calibri"/>
          <w:sz w:val="22"/>
        </w:rPr>
        <w:t>: Continue fire department outreach coordination with Mary</w:t>
      </w:r>
    </w:p>
    <w:p>
      <w:pPr>
        <w:pStyle w:val="ListBullet"/>
      </w:pPr>
      <w:r>
        <w:rPr>
          <w:rFonts w:ascii="Calibri" w:hAnsi="Calibri"/>
          <w:b/>
          <w:sz w:val="22"/>
        </w:rPr>
        <w:t>Jenny</w:t>
      </w:r>
      <w:r>
        <w:rPr>
          <w:rFonts w:ascii="Calibri" w:hAnsi="Calibri"/>
          <w:sz w:val="22"/>
        </w:rPr>
        <w:t>: Aging Expo volunteer opportunity assessment (May 2nd at Pierce College)</w:t>
      </w:r>
    </w:p>
    <w:p>
      <w:pPr>
        <w:pStyle w:val="Heading2"/>
      </w:pPr>
      <w:r>
        <w:t>Individual Advisor Reports</w:t>
      </w:r>
    </w:p>
    <w:p>
      <w:pPr>
        <w:pStyle w:val="Heading3"/>
      </w:pPr>
      <w:r>
        <w:t>Alysia Rodriguez-Burns (Eastside Territory)</w:t>
      </w:r>
    </w:p>
    <w:p>
      <w:r>
        <w:rPr>
          <w:rFonts w:ascii="Calibri" w:hAnsi="Calibri"/>
          <w:b/>
          <w:sz w:val="22"/>
        </w:rPr>
        <w:t>Marketing:</w:t>
      </w:r>
      <w:r>
        <w:rPr>
          <w:rFonts w:ascii="Calibri" w:hAnsi="Calibri"/>
          <w:sz w:val="22"/>
        </w:rPr>
        <w:t xml:space="preserve"> Swedish Issaquah social worker providing direct referrals. Received another referral this week with prompt follow-up. Building systematic outreach plan for Kaiser Bellevue, UW Factoria, Swedish Issaquah.</w:t>
      </w:r>
    </w:p>
    <w:p>
      <w:r>
        <w:rPr>
          <w:rFonts w:ascii="Calibri" w:hAnsi="Calibri"/>
          <w:b/>
          <w:sz w:val="22"/>
        </w:rPr>
        <w:t>Weekly Plan:</w:t>
      </w:r>
      <w:r>
        <w:rPr>
          <w:rFonts w:ascii="Calibri" w:hAnsi="Calibri"/>
          <w:sz w:val="22"/>
        </w:rPr>
        <w:t xml:space="preserve"> Comprehensive territory coverage - Monday CCA call and client connects, Tuesday-Wednesday lead nurturing and hospital outreach, Thursday-Friday skilled nursing facility visits and database updates.</w:t>
      </w:r>
    </w:p>
    <w:p>
      <w:r>
        <w:rPr>
          <w:rFonts w:ascii="Calibri" w:hAnsi="Calibri"/>
          <w:b/>
          <w:sz w:val="22"/>
        </w:rPr>
        <w:t>Celebrate:</w:t>
      </w:r>
      <w:r>
        <w:rPr>
          <w:rFonts w:ascii="Calibri" w:hAnsi="Calibri"/>
          <w:sz w:val="22"/>
        </w:rPr>
        <w:t xml:space="preserve"> No specific wins noted this period.</w:t>
      </w:r>
    </w:p>
    <w:p>
      <w:r>
        <w:rPr>
          <w:rFonts w:ascii="Calibri" w:hAnsi="Calibri"/>
          <w:b/>
          <w:sz w:val="22"/>
        </w:rPr>
        <w:t>Workload/Morale:</w:t>
      </w:r>
      <w:r>
        <w:rPr>
          <w:rFonts w:ascii="Calibri" w:hAnsi="Calibri"/>
          <w:sz w:val="22"/>
        </w:rPr>
        <w:t xml:space="preserve"> Both reported as "good."</w:t>
      </w:r>
    </w:p>
    <w:p>
      <w:r>
        <w:rPr>
          <w:rFonts w:ascii="Calibri" w:hAnsi="Calibri"/>
          <w:b/>
          <w:sz w:val="22"/>
        </w:rPr>
        <w:t>Looking Ahead:</w:t>
      </w:r>
      <w:r>
        <w:rPr>
          <w:rFonts w:ascii="Calibri" w:hAnsi="Calibri"/>
          <w:sz w:val="22"/>
        </w:rPr>
        <w:t xml:space="preserve"> Focus on hospital/SNF relationship building without overwhelming contacts. Case management sessions with Mary for clients ready to tour.</w:t>
      </w:r>
    </w:p>
    <w:p>
      <w:r>
        <w:rPr>
          <w:rFonts w:ascii="Calibri" w:hAnsi="Calibri"/>
          <w:b/>
          <w:sz w:val="22"/>
        </w:rPr>
        <w:t>OOO:</w:t>
      </w:r>
      <w:r>
        <w:rPr>
          <w:rFonts w:ascii="Calibri" w:hAnsi="Calibri"/>
          <w:sz w:val="22"/>
        </w:rPr>
        <w:t xml:space="preserve"> May 26-June 2 (forward to 800#, Mary backup for urgent needs)</w:t>
      </w:r>
    </w:p>
    <w:p>
      <w:pPr>
        <w:pStyle w:val="Heading3"/>
      </w:pPr>
      <w:r>
        <w:t>Chanda Hickman (Thurston Territory)</w:t>
      </w:r>
    </w:p>
    <w:p>
      <w:r>
        <w:rPr>
          <w:rFonts w:ascii="Calibri" w:hAnsi="Calibri"/>
          <w:b/>
          <w:sz w:val="22"/>
        </w:rPr>
        <w:t>Marketing:</w:t>
      </w:r>
      <w:r>
        <w:rPr>
          <w:rFonts w:ascii="Calibri" w:hAnsi="Calibri"/>
          <w:sz w:val="22"/>
        </w:rPr>
        <w:t xml:space="preserve"> Just returned from Palm Springs vacation. Minimal marketing activity last week due to time off.</w:t>
      </w:r>
    </w:p>
    <w:p>
      <w:r>
        <w:rPr>
          <w:rFonts w:ascii="Calibri" w:hAnsi="Calibri"/>
          <w:b/>
          <w:sz w:val="22"/>
        </w:rPr>
        <w:t>Weekly Plan:</w:t>
      </w:r>
      <w:r>
        <w:rPr>
          <w:rFonts w:ascii="Calibri" w:hAnsi="Calibri"/>
          <w:sz w:val="22"/>
        </w:rPr>
        <w:t xml:space="preserve"> Monday AM check-ins from leave, Tuesday Olympia in-person marketing, Wednesday Lacey tours, Thursday SAN and Puyallup tour, Friday client follow-ups.</w:t>
      </w:r>
    </w:p>
    <w:p>
      <w:r>
        <w:rPr>
          <w:rFonts w:ascii="Calibri" w:hAnsi="Calibri"/>
          <w:b/>
          <w:sz w:val="22"/>
        </w:rPr>
        <w:t>Celebrate:</w:t>
      </w:r>
      <w:r>
        <w:rPr>
          <w:rFonts w:ascii="Calibri" w:hAnsi="Calibri"/>
          <w:sz w:val="22"/>
        </w:rPr>
        <w:t xml:space="preserve"> On track for monthly goals despite vacation time.</w:t>
      </w:r>
    </w:p>
    <w:p>
      <w:r>
        <w:rPr>
          <w:rFonts w:ascii="Calibri" w:hAnsi="Calibri"/>
          <w:b/>
          <w:sz w:val="22"/>
        </w:rPr>
        <w:t>Workload/Morale:</w:t>
      </w:r>
      <w:r>
        <w:rPr>
          <w:rFonts w:ascii="Calibri" w:hAnsi="Calibri"/>
          <w:sz w:val="22"/>
        </w:rPr>
        <w:t xml:space="preserve"> Steady workload, could use fast-moving referrals. Feeling refreshed post-vacation.</w:t>
      </w:r>
    </w:p>
    <w:p>
      <w:r>
        <w:rPr>
          <w:rFonts w:ascii="Calibri" w:hAnsi="Calibri"/>
          <w:b/>
          <w:sz w:val="22"/>
        </w:rPr>
        <w:t>Looking Ahead:</w:t>
      </w:r>
      <w:r>
        <w:rPr>
          <w:rFonts w:ascii="Calibri" w:hAnsi="Calibri"/>
          <w:sz w:val="22"/>
        </w:rPr>
        <w:t xml:space="preserve"> None specified.</w:t>
      </w:r>
    </w:p>
    <w:p>
      <w:r>
        <w:rPr>
          <w:rFonts w:ascii="Calibri" w:hAnsi="Calibri"/>
          <w:b/>
          <w:sz w:val="22"/>
        </w:rPr>
        <w:t>OOO:</w:t>
      </w:r>
      <w:r>
        <w:rPr>
          <w:rFonts w:ascii="Calibri" w:hAnsi="Calibri"/>
          <w:sz w:val="22"/>
        </w:rPr>
        <w:t xml:space="preserve"> April 14-17 completed (Kelsey provided coverage)</w:t>
      </w:r>
    </w:p>
    <w:p>
      <w:pPr>
        <w:pStyle w:val="Heading3"/>
      </w:pPr>
      <w:r>
        <w:t>Jennifer James (King Territory)</w:t>
      </w:r>
    </w:p>
    <w:p>
      <w:r>
        <w:rPr>
          <w:rFonts w:ascii="Calibri" w:hAnsi="Calibri"/>
          <w:b/>
          <w:sz w:val="22"/>
        </w:rPr>
        <w:t>Marketing:</w:t>
      </w:r>
      <w:r>
        <w:rPr>
          <w:rFonts w:ascii="Calibri" w:hAnsi="Calibri"/>
          <w:sz w:val="22"/>
        </w:rPr>
        <w:t xml:space="preserve"> Co-marketing with home health showing strong hospital reception. Care conference scheduled Wednesday at SNF. Hospital weekend rounds yielding conversations but no immediate leads.</w:t>
      </w:r>
    </w:p>
    <w:p>
      <w:r>
        <w:rPr>
          <w:rFonts w:ascii="Calibri" w:hAnsi="Calibri"/>
          <w:b/>
          <w:sz w:val="22"/>
        </w:rPr>
        <w:t>Weekly Plan:</w:t>
      </w:r>
      <w:r>
        <w:rPr>
          <w:rFonts w:ascii="Calibri" w:hAnsi="Calibri"/>
          <w:sz w:val="22"/>
        </w:rPr>
        <w:t xml:space="preserve"> Monday Shoreline AL/SNF visits, Tuesday birthday (half day), Wednesday downtown marketing blitz, Thursday Monroe territory day, Friday healthy living fair prep and hospital calls.</w:t>
      </w:r>
    </w:p>
    <w:p>
      <w:r>
        <w:rPr>
          <w:rFonts w:ascii="Calibri" w:hAnsi="Calibri"/>
          <w:b/>
          <w:sz w:val="22"/>
        </w:rPr>
        <w:t>Celebrate:</w:t>
      </w:r>
      <w:r>
        <w:rPr>
          <w:rFonts w:ascii="Calibri" w:hAnsi="Calibri"/>
          <w:sz w:val="22"/>
        </w:rPr>
        <w:t xml:space="preserve"> Not specified.</w:t>
      </w:r>
    </w:p>
    <w:p>
      <w:r>
        <w:rPr>
          <w:rFonts w:ascii="Calibri" w:hAnsi="Calibri"/>
          <w:b/>
          <w:sz w:val="22"/>
        </w:rPr>
        <w:t>Workload/Morale:</w:t>
      </w:r>
      <w:r>
        <w:rPr>
          <w:rFonts w:ascii="Calibri" w:hAnsi="Calibri"/>
          <w:sz w:val="22"/>
        </w:rPr>
        <w:t xml:space="preserve"> Fine workload capacity, can handle more. Staying busy.</w:t>
      </w:r>
    </w:p>
    <w:p>
      <w:r>
        <w:rPr>
          <w:rFonts w:ascii="Calibri" w:hAnsi="Calibri"/>
          <w:b/>
          <w:sz w:val="22"/>
        </w:rPr>
        <w:t>Looking Ahead:</w:t>
      </w:r>
      <w:r>
        <w:rPr>
          <w:rFonts w:ascii="Calibri" w:hAnsi="Calibri"/>
          <w:sz w:val="22"/>
        </w:rPr>
        <w:t xml:space="preserve"> Healthy Living Fair April 23-24 with team.</w:t>
      </w:r>
    </w:p>
    <w:p>
      <w:r>
        <w:rPr>
          <w:rFonts w:ascii="Calibri" w:hAnsi="Calibri"/>
          <w:b/>
          <w:sz w:val="22"/>
        </w:rPr>
        <w:t>OOO:</w:t>
      </w:r>
      <w:r>
        <w:rPr>
          <w:rFonts w:ascii="Calibri" w:hAnsi="Calibri"/>
          <w:sz w:val="22"/>
        </w:rPr>
        <w:t xml:space="preserve"> None reported.</w:t>
      </w:r>
    </w:p>
    <w:p>
      <w:pPr>
        <w:pStyle w:val="Heading3"/>
      </w:pPr>
      <w:r>
        <w:t>Jenny Krzemien (East Pierce/South King Territory)</w:t>
      </w:r>
    </w:p>
    <w:p>
      <w:r>
        <w:rPr>
          <w:rFonts w:ascii="Calibri" w:hAnsi="Calibri"/>
          <w:b/>
          <w:sz w:val="22"/>
        </w:rPr>
        <w:t>Marketing:</w:t>
      </w:r>
      <w:r>
        <w:rPr>
          <w:rFonts w:ascii="Calibri" w:hAnsi="Calibri"/>
          <w:sz w:val="22"/>
        </w:rPr>
        <w:t xml:space="preserve"> Four new referrals last week - three from Puget Sound Fire Authority, one from 800 number. Strong fire department relationship producing results. Active in multiple professional committees and networking groups.</w:t>
      </w:r>
    </w:p>
    <w:p>
      <w:r>
        <w:rPr>
          <w:rFonts w:ascii="Calibri" w:hAnsi="Calibri"/>
          <w:b/>
          <w:sz w:val="22"/>
        </w:rPr>
        <w:t>Weekly Plan:</w:t>
      </w:r>
      <w:r>
        <w:rPr>
          <w:rFonts w:ascii="Calibri" w:hAnsi="Calibri"/>
          <w:sz w:val="22"/>
        </w:rPr>
        <w:t xml:space="preserve"> Monday coffee meeting with Home Instead colleague, Tuesday East Side Providers sponsorship and MTL meeting, Wednesday open for outreach/tours, Thursday HCPC board and business after hours, Friday client tours in Renton.</w:t>
      </w:r>
    </w:p>
    <w:p>
      <w:r>
        <w:rPr>
          <w:rFonts w:ascii="Calibri" w:hAnsi="Calibri"/>
          <w:b/>
          <w:sz w:val="22"/>
        </w:rPr>
        <w:t>Celebrate:</w:t>
      </w:r>
      <w:r>
        <w:rPr>
          <w:rFonts w:ascii="Calibri" w:hAnsi="Calibri"/>
          <w:sz w:val="22"/>
        </w:rPr>
        <w:t xml:space="preserve"> Hit monthly goal and increased target. Client relationships strong.</w:t>
      </w:r>
    </w:p>
    <w:p>
      <w:r>
        <w:rPr>
          <w:rFonts w:ascii="Calibri" w:hAnsi="Calibri"/>
          <w:b/>
          <w:sz w:val="22"/>
        </w:rPr>
        <w:t>Workload/Morale:</w:t>
      </w:r>
      <w:r>
        <w:rPr>
          <w:rFonts w:ascii="Calibri" w:hAnsi="Calibri"/>
          <w:sz w:val="22"/>
        </w:rPr>
        <w:t xml:space="preserve"> Workload okay, morale fine.</w:t>
      </w:r>
    </w:p>
    <w:p>
      <w:r>
        <w:rPr>
          <w:rFonts w:ascii="Calibri" w:hAnsi="Calibri"/>
          <w:b/>
          <w:sz w:val="22"/>
        </w:rPr>
        <w:t>Looking Ahead:</w:t>
      </w:r>
      <w:r>
        <w:rPr>
          <w:rFonts w:ascii="Calibri" w:hAnsi="Calibri"/>
          <w:sz w:val="22"/>
        </w:rPr>
        <w:t xml:space="preserve"> St. Francis and Covington Hospital outreach. Database organization priority.</w:t>
      </w:r>
    </w:p>
    <w:p>
      <w:r>
        <w:rPr>
          <w:rFonts w:ascii="Calibri" w:hAnsi="Calibri"/>
          <w:b/>
          <w:sz w:val="22"/>
        </w:rPr>
        <w:t>OOO:</w:t>
      </w:r>
      <w:r>
        <w:rPr>
          <w:rFonts w:ascii="Calibri" w:hAnsi="Calibri"/>
          <w:sz w:val="22"/>
        </w:rPr>
        <w:t xml:space="preserve"> Multiple dates planned - May 22-25, May 29, July 3, July 10-13, August 7-10 (all with phone forwarding)</w:t>
      </w:r>
    </w:p>
    <w:p>
      <w:pPr>
        <w:pStyle w:val="Heading3"/>
      </w:pPr>
      <w:r>
        <w:t>Kelsey Jochum (Tacoma/Pierce Territory)</w:t>
      </w:r>
    </w:p>
    <w:p>
      <w:r>
        <w:rPr>
          <w:rFonts w:ascii="Calibri" w:hAnsi="Calibri"/>
          <w:b/>
          <w:sz w:val="22"/>
        </w:rPr>
        <w:t>Marketing:</w:t>
      </w:r>
      <w:r>
        <w:rPr>
          <w:rFonts w:ascii="Calibri" w:hAnsi="Calibri"/>
          <w:sz w:val="22"/>
        </w:rPr>
        <w:t xml:space="preserve"> Multiple strong referral sources performing: Kitsap prospects, St. Joseph social worker, MultiCare hospice, IHC referrals. Community partner outreach planned for late month.</w:t>
      </w:r>
    </w:p>
    <w:p>
      <w:r>
        <w:rPr>
          <w:rFonts w:ascii="Calibri" w:hAnsi="Calibri"/>
          <w:b/>
          <w:sz w:val="22"/>
        </w:rPr>
        <w:t>Weekly Plan:</w:t>
      </w:r>
      <w:r>
        <w:rPr>
          <w:rFonts w:ascii="Calibri" w:hAnsi="Calibri"/>
          <w:sz w:val="22"/>
        </w:rPr>
        <w:t xml:space="preserve"> Comprehensive hospital/SNF rounds Monday, networking breakfast and committee meeting Tuesday, hospital rounds Wednesday-Thursday, weekend prep Friday.</w:t>
      </w:r>
    </w:p>
    <w:p>
      <w:r>
        <w:rPr>
          <w:rFonts w:ascii="Calibri" w:hAnsi="Calibri"/>
          <w:b/>
          <w:sz w:val="22"/>
        </w:rPr>
        <w:t>Celebrate:</w:t>
      </w:r>
      <w:r>
        <w:rPr>
          <w:rFonts w:ascii="Calibri" w:hAnsi="Calibri"/>
          <w:sz w:val="22"/>
        </w:rPr>
        <w:t xml:space="preserve"> Friday hospice social worker referral - quick IHC placement with Right at Home, excellent client and SW feedback.</w:t>
      </w:r>
    </w:p>
    <w:p>
      <w:r>
        <w:rPr>
          <w:rFonts w:ascii="Calibri" w:hAnsi="Calibri"/>
          <w:b/>
          <w:sz w:val="22"/>
        </w:rPr>
        <w:t>Workload/Morale:</w:t>
      </w:r>
      <w:r>
        <w:rPr>
          <w:rFonts w:ascii="Calibri" w:hAnsi="Calibri"/>
          <w:sz w:val="22"/>
        </w:rPr>
        <w:t xml:space="preserve"> Good morale, focused on quick placements for month-end.</w:t>
      </w:r>
    </w:p>
    <w:p>
      <w:r>
        <w:rPr>
          <w:rFonts w:ascii="Calibri" w:hAnsi="Calibri"/>
          <w:b/>
          <w:sz w:val="22"/>
        </w:rPr>
        <w:t>Looking Ahead:</w:t>
      </w:r>
      <w:r>
        <w:rPr>
          <w:rFonts w:ascii="Calibri" w:hAnsi="Calibri"/>
          <w:sz w:val="22"/>
        </w:rPr>
        <w:t xml:space="preserve"> Edward Jones outreach with Mary for early May, CRM updates for Tacoma offices, Navigator App literature sharing.</w:t>
      </w:r>
    </w:p>
    <w:p>
      <w:r>
        <w:rPr>
          <w:rFonts w:ascii="Calibri" w:hAnsi="Calibri"/>
          <w:b/>
          <w:sz w:val="22"/>
        </w:rPr>
        <w:t>OOO:</w:t>
      </w:r>
      <w:r>
        <w:rPr>
          <w:rFonts w:ascii="Calibri" w:hAnsi="Calibri"/>
          <w:sz w:val="22"/>
        </w:rPr>
        <w:t xml:space="preserve"> None reported.</w:t>
      </w:r>
    </w:p>
    <w:p>
      <w:pPr>
        <w:pStyle w:val="Heading3"/>
      </w:pPr>
      <w:r>
        <w:t>Marta Street (South Snohomish County Territory)</w:t>
      </w:r>
    </w:p>
    <w:p>
      <w:r>
        <w:rPr>
          <w:rFonts w:ascii="Calibri" w:hAnsi="Calibri"/>
          <w:b/>
          <w:sz w:val="22"/>
        </w:rPr>
        <w:t>Marketing:</w:t>
      </w:r>
      <w:r>
        <w:rPr>
          <w:rFonts w:ascii="Calibri" w:hAnsi="Calibri"/>
          <w:sz w:val="22"/>
        </w:rPr>
        <w:t xml:space="preserve"> Attended networking event, recognizes need to prioritize these for top-of-mind awareness. Active at Swedish Edmonds with team check-ins.</w:t>
      </w:r>
    </w:p>
    <w:p>
      <w:r>
        <w:rPr>
          <w:rFonts w:ascii="Calibri" w:hAnsi="Calibri"/>
          <w:b/>
          <w:sz w:val="22"/>
        </w:rPr>
        <w:t>Weekly Plan:</w:t>
      </w:r>
      <w:r>
        <w:rPr>
          <w:rFonts w:ascii="Calibri" w:hAnsi="Calibri"/>
          <w:sz w:val="22"/>
        </w:rPr>
        <w:t xml:space="preserve"> Monday office day, Tuesday tours and networking at Brookdale Everett, Wednesday Alzheimer's Call-A-Thon and SNF marketing, Thursday clinic marketing, Friday Healthy Living Fair with team.</w:t>
      </w:r>
    </w:p>
    <w:p>
      <w:r>
        <w:rPr>
          <w:rFonts w:ascii="Calibri" w:hAnsi="Calibri"/>
          <w:b/>
          <w:sz w:val="22"/>
        </w:rPr>
        <w:t>Celebrate:</w:t>
      </w:r>
      <w:r>
        <w:rPr>
          <w:rFonts w:ascii="Calibri" w:hAnsi="Calibri"/>
          <w:sz w:val="22"/>
        </w:rPr>
        <w:t xml:space="preserve"> Great team time last week.</w:t>
      </w:r>
    </w:p>
    <w:p>
      <w:r>
        <w:rPr>
          <w:rFonts w:ascii="Calibri" w:hAnsi="Calibri"/>
          <w:b/>
          <w:sz w:val="22"/>
        </w:rPr>
        <w:t>Workload/Morale:</w:t>
      </w:r>
      <w:r>
        <w:rPr>
          <w:rFonts w:ascii="Calibri" w:hAnsi="Calibri"/>
          <w:sz w:val="22"/>
        </w:rPr>
        <w:t xml:space="preserve"> Steady workload. Temporarily frustrated with challenging clients making poor choices but maintaining positive outlook.</w:t>
      </w:r>
    </w:p>
    <w:p>
      <w:r>
        <w:rPr>
          <w:rFonts w:ascii="Calibri" w:hAnsi="Calibri"/>
          <w:b/>
          <w:sz w:val="22"/>
        </w:rPr>
        <w:t>Looking Ahead:</w:t>
      </w:r>
      <w:r>
        <w:rPr>
          <w:rFonts w:ascii="Calibri" w:hAnsi="Calibri"/>
          <w:sz w:val="22"/>
        </w:rPr>
        <w:t xml:space="preserve"> Data cleanup preparation for Healthy Living Fair, coordinate event boxes with Mary.</w:t>
      </w:r>
    </w:p>
    <w:p>
      <w:r>
        <w:rPr>
          <w:rFonts w:ascii="Calibri" w:hAnsi="Calibri"/>
          <w:b/>
          <w:sz w:val="22"/>
        </w:rPr>
        <w:t>OOO:</w:t>
      </w:r>
      <w:r>
        <w:rPr>
          <w:rFonts w:ascii="Calibri" w:hAnsi="Calibri"/>
          <w:sz w:val="22"/>
        </w:rPr>
        <w:t xml:space="preserve"> None reported.</w:t>
      </w:r>
    </w:p>
    <w:p>
      <w:pPr>
        <w:pStyle w:val="Heading3"/>
      </w:pPr>
      <w:r>
        <w:t>Monika (Business Development)</w:t>
      </w:r>
    </w:p>
    <w:p>
      <w:r>
        <w:rPr>
          <w:rFonts w:ascii="Calibri" w:hAnsi="Calibri"/>
          <w:b/>
          <w:sz w:val="22"/>
        </w:rPr>
        <w:t>Marketing:</w:t>
      </w:r>
      <w:r>
        <w:rPr>
          <w:rFonts w:ascii="Calibri" w:hAnsi="Calibri"/>
          <w:sz w:val="22"/>
        </w:rPr>
        <w:t xml:space="preserve"> Generated leads for advisor handoff through field marketing. Outreach to Alzheimer's Association and AARP for Navigator App partnerships. LinkedIn recruiting and fire department coordination with Mary.</w:t>
      </w:r>
    </w:p>
    <w:p>
      <w:r>
        <w:rPr>
          <w:rFonts w:ascii="Calibri" w:hAnsi="Calibri"/>
          <w:b/>
          <w:sz w:val="22"/>
        </w:rPr>
        <w:t>Weekly Plan:</w:t>
      </w:r>
      <w:r>
        <w:rPr>
          <w:rFonts w:ascii="Calibri" w:hAnsi="Calibri"/>
          <w:sz w:val="22"/>
        </w:rPr>
        <w:t xml:space="preserve"> Monday Alzheimer's Association follow-up, Tuesday field marketing, Wednesday AARP outreach and fire department work, Thursday field marketing, Friday LinkedIn activities and reporting.</w:t>
      </w:r>
    </w:p>
    <w:p>
      <w:r>
        <w:rPr>
          <w:rFonts w:ascii="Calibri" w:hAnsi="Calibri"/>
          <w:b/>
          <w:sz w:val="22"/>
        </w:rPr>
        <w:t>Celebrate:</w:t>
      </w:r>
      <w:r>
        <w:rPr>
          <w:rFonts w:ascii="Calibri" w:hAnsi="Calibri"/>
          <w:sz w:val="22"/>
        </w:rPr>
        <w:t xml:space="preserve"> Fire departments showing positive response to Navigator App.</w:t>
      </w:r>
    </w:p>
    <w:p>
      <w:r>
        <w:rPr>
          <w:rFonts w:ascii="Calibri" w:hAnsi="Calibri"/>
          <w:b/>
          <w:sz w:val="22"/>
        </w:rPr>
        <w:t>Workload/Morale:</w:t>
      </w:r>
      <w:r>
        <w:rPr>
          <w:rFonts w:ascii="Calibri" w:hAnsi="Calibri"/>
          <w:sz w:val="22"/>
        </w:rPr>
        <w:t xml:space="preserve"> Great morale, focused on Mary's priorities.</w:t>
      </w:r>
    </w:p>
    <w:p>
      <w:r>
        <w:rPr>
          <w:rFonts w:ascii="Calibri" w:hAnsi="Calibri"/>
          <w:b/>
          <w:sz w:val="22"/>
        </w:rPr>
        <w:t>Looking Ahead:</w:t>
      </w:r>
      <w:r>
        <w:rPr>
          <w:rFonts w:ascii="Calibri" w:hAnsi="Calibri"/>
          <w:sz w:val="22"/>
        </w:rPr>
        <w:t xml:space="preserve"> Partnership meetings setup, appointment coordination with Mary.</w:t>
      </w:r>
    </w:p>
    <w:p>
      <w:r>
        <w:rPr>
          <w:rFonts w:ascii="Calibri" w:hAnsi="Calibri"/>
          <w:b/>
          <w:sz w:val="22"/>
        </w:rPr>
        <w:t>OOO:</w:t>
      </w:r>
      <w:r>
        <w:rPr>
          <w:rFonts w:ascii="Calibri" w:hAnsi="Calibri"/>
          <w:sz w:val="22"/>
        </w:rPr>
        <w:t xml:space="preserve"> None reported.</w:t>
      </w:r>
    </w:p>
    <w:p>
      <w:pPr>
        <w:pStyle w:val="Heading2"/>
      </w:pPr>
      <w:r>
        <w:t>Coverage Notes</w:t>
      </w:r>
    </w:p>
    <w:p>
      <w:r>
        <w:rPr>
          <w:rFonts w:ascii="Calibri" w:hAnsi="Calibri"/>
          <w:b/>
          <w:sz w:val="22"/>
        </w:rPr>
        <w:t>Upcoming OOO Dates:</w:t>
      </w:r>
    </w:p>
    <w:p>
      <w:pPr>
        <w:pStyle w:val="ListBullet"/>
      </w:pPr>
      <w:r>
        <w:rPr>
          <w:rFonts w:ascii="Calibri" w:hAnsi="Calibri"/>
          <w:sz w:val="22"/>
        </w:rPr>
        <w:t>Alysia: May 26 - June 2 (800# forwarding, Mary backup)</w:t>
      </w:r>
    </w:p>
    <w:p>
      <w:pPr>
        <w:pStyle w:val="ListBullet"/>
      </w:pPr>
      <w:r>
        <w:rPr>
          <w:rFonts w:ascii="Calibri" w:hAnsi="Calibri"/>
          <w:sz w:val="22"/>
        </w:rPr>
        <w:t>Jenny: May 22-25 (phone forwarding)</w:t>
      </w:r>
    </w:p>
    <w:p>
      <w:pPr>
        <w:pStyle w:val="ListBullet"/>
      </w:pPr>
      <w:r>
        <w:rPr>
          <w:rFonts w:ascii="Calibri" w:hAnsi="Calibri"/>
          <w:sz w:val="22"/>
        </w:rPr>
        <w:t>Jenny: May 29 (phone forwarding)</w:t>
      </w:r>
    </w:p>
    <w:p>
      <w:pPr>
        <w:pStyle w:val="ListBullet"/>
      </w:pPr>
      <w:r>
        <w:rPr>
          <w:rFonts w:ascii="Calibri" w:hAnsi="Calibri"/>
          <w:sz w:val="22"/>
        </w:rPr>
        <w:t>Jenny: July 3 (phone forwarding)</w:t>
      </w:r>
    </w:p>
    <w:p>
      <w:pPr>
        <w:pStyle w:val="ListBullet"/>
      </w:pPr>
      <w:r>
        <w:rPr>
          <w:rFonts w:ascii="Calibri" w:hAnsi="Calibri"/>
          <w:sz w:val="22"/>
        </w:rPr>
        <w:t>Jenny: July 10-13 (phone forwarding)</w:t>
      </w:r>
    </w:p>
    <w:p>
      <w:pPr>
        <w:pStyle w:val="ListBullet"/>
      </w:pPr>
      <w:r>
        <w:rPr>
          <w:rFonts w:ascii="Calibri" w:hAnsi="Calibri"/>
          <w:sz w:val="22"/>
        </w:rPr>
        <w:t>Jenny: August 7-10 (phone forwarding)</w:t>
      </w:r>
    </w:p>
    <w:p>
      <w:pPr>
        <w:pStyle w:val="Heading2"/>
      </w:pPr>
      <w:r>
        <w:t>Advisors Without Current Reports</w:t>
      </w:r>
    </w:p>
    <w:p>
      <w:r>
        <w:rPr>
          <w:rFonts w:ascii="Calibri" w:hAnsi="Calibri"/>
          <w:b/>
          <w:sz w:val="22"/>
        </w:rPr>
        <w:t>Missing Submissions (Week of April 20):</w:t>
      </w:r>
    </w:p>
    <w:p>
      <w:pPr>
        <w:pStyle w:val="ListBullet"/>
      </w:pPr>
      <w:r>
        <w:rPr>
          <w:rFonts w:ascii="Calibri" w:hAnsi="Calibri"/>
          <w:b/>
          <w:sz w:val="22"/>
        </w:rPr>
        <w:t>J. White</w:t>
      </w:r>
      <w:r>
        <w:rPr>
          <w:rFonts w:ascii="Calibri" w:hAnsi="Calibri"/>
          <w:sz w:val="22"/>
        </w:rPr>
        <w:t>: Last submission date not available</w:t>
      </w:r>
    </w:p>
    <w:p>
      <w:pPr>
        <w:pStyle w:val="ListBullet"/>
      </w:pPr>
      <w:r>
        <w:rPr>
          <w:rFonts w:ascii="Calibri" w:hAnsi="Calibri"/>
          <w:b/>
          <w:sz w:val="22"/>
        </w:rPr>
        <w:t>Karine</w:t>
      </w:r>
      <w:r>
        <w:rPr>
          <w:rFonts w:ascii="Calibri" w:hAnsi="Calibri"/>
          <w:sz w:val="22"/>
        </w:rPr>
        <w:t>: Last submission date not available</w:t>
      </w:r>
    </w:p>
    <w:p>
      <w:r>
        <w:rPr>
          <w:rFonts w:ascii="Calibri" w:hAnsi="Calibri"/>
          <w:sz w:val="22"/>
        </w:rPr>
        <w:t>*Note: Both advisors appear active in QuickBase with pipeline clients but have not submitted recent Focus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F549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