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F4F4F" w:themeColor="accent1"/>
        </w:rPr>
        <w:id w:val="1169370686"/>
        <w:docPartObj>
          <w:docPartGallery w:val="Cover Pages"/>
          <w:docPartUnique/>
        </w:docPartObj>
      </w:sdtPr>
      <w:sdtEndPr>
        <w:rPr>
          <w:color w:val="4D3733" w:themeColor="background1"/>
        </w:rPr>
      </w:sdtEndPr>
      <w:sdtContent>
        <w:p w14:paraId="40989190" w14:textId="16620C70" w:rsidR="009373DC" w:rsidRDefault="009373DC">
          <w:pPr>
            <w:pStyle w:val="NoSpacing"/>
            <w:spacing w:before="1540" w:after="240"/>
            <w:jc w:val="center"/>
            <w:rPr>
              <w:color w:val="4F4F4F" w:themeColor="accent1"/>
            </w:rPr>
          </w:pPr>
          <w:r>
            <w:rPr>
              <w:noProof/>
              <w:color w:val="4F4F4F" w:themeColor="accent1"/>
            </w:rPr>
            <w:drawing>
              <wp:inline distT="0" distB="0" distL="0" distR="0" wp14:anchorId="471A5551" wp14:editId="5847D9C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F4F4F" w:themeColor="accent1"/>
              <w:sz w:val="72"/>
              <w:szCs w:val="72"/>
            </w:rPr>
            <w:alias w:val="Title"/>
            <w:tag w:val=""/>
            <w:id w:val="1735040861"/>
            <w:placeholder>
              <w:docPart w:val="CBA22F7B380B44B88CD8598088637D6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81524BE" w14:textId="72892F99" w:rsidR="009373DC" w:rsidRPr="009373DC" w:rsidRDefault="009373DC">
              <w:pPr>
                <w:pStyle w:val="NoSpacing"/>
                <w:pBdr>
                  <w:top w:val="single" w:sz="6" w:space="6" w:color="4F4F4F" w:themeColor="accent1"/>
                  <w:bottom w:val="single" w:sz="6" w:space="6" w:color="4F4F4F" w:themeColor="accent1"/>
                </w:pBdr>
                <w:spacing w:after="240"/>
                <w:jc w:val="center"/>
                <w:rPr>
                  <w:rFonts w:ascii="Times New Roman" w:eastAsiaTheme="majorEastAsia" w:hAnsi="Times New Roman" w:cs="Times New Roman"/>
                  <w:caps/>
                  <w:color w:val="4F4F4F" w:themeColor="accent1"/>
                  <w:sz w:val="80"/>
                  <w:szCs w:val="80"/>
                </w:rPr>
              </w:pPr>
              <w:r w:rsidRPr="009373DC">
                <w:rPr>
                  <w:rFonts w:ascii="Times New Roman" w:eastAsiaTheme="majorEastAsia" w:hAnsi="Times New Roman" w:cs="Times New Roman"/>
                  <w:caps/>
                  <w:color w:val="4F4F4F" w:themeColor="accent1"/>
                  <w:sz w:val="72"/>
                  <w:szCs w:val="72"/>
                </w:rPr>
                <w:t>Plan of action and milestones (poa&amp;m)</w:t>
              </w:r>
            </w:p>
          </w:sdtContent>
        </w:sdt>
        <w:p w14:paraId="1E2F684A" w14:textId="68EAE197" w:rsidR="009373DC" w:rsidRDefault="009373DC">
          <w:pPr>
            <w:pStyle w:val="NoSpacing"/>
            <w:jc w:val="center"/>
            <w:rPr>
              <w:color w:val="4F4F4F" w:themeColor="accent1"/>
              <w:sz w:val="28"/>
              <w:szCs w:val="28"/>
            </w:rPr>
          </w:pPr>
        </w:p>
        <w:p w14:paraId="1BC09B81" w14:textId="77777777" w:rsidR="009373DC" w:rsidRDefault="009373DC">
          <w:pPr>
            <w:pStyle w:val="NoSpacing"/>
            <w:spacing w:before="480"/>
            <w:jc w:val="center"/>
            <w:rPr>
              <w:color w:val="4F4F4F" w:themeColor="accent1"/>
            </w:rPr>
          </w:pPr>
          <w:r>
            <w:rPr>
              <w:noProof/>
              <w:color w:val="4F4F4F" w:themeColor="accent1"/>
            </w:rPr>
            <mc:AlternateContent>
              <mc:Choice Requires="wps">
                <w:drawing>
                  <wp:anchor distT="0" distB="0" distL="114300" distR="114300" simplePos="0" relativeHeight="251659264" behindDoc="0" locked="0" layoutInCell="1" allowOverlap="1" wp14:anchorId="577A3022" wp14:editId="059572D4">
                    <wp:simplePos x="0" y="0"/>
                    <wp:positionH relativeFrom="margin">
                      <wp:align>center</wp:align>
                    </wp:positionH>
                    <mc:AlternateContent>
                      <mc:Choice Requires="wp14">
                        <wp:positionV relativeFrom="page">
                          <wp14:pctPosVOffset>85000</wp14:pctPosVOffset>
                        </wp:positionV>
                      </mc:Choice>
                      <mc:Fallback>
                        <wp:positionV relativeFrom="page">
                          <wp:posOffset>6606540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72727" w:themeColor="accent1" w:themeShade="80"/>
                                    <w:sz w:val="28"/>
                                    <w:szCs w:val="28"/>
                                  </w:rPr>
                                  <w:alias w:val="Date"/>
                                  <w:tag w:val=""/>
                                  <w:id w:val="197127006"/>
                                  <w:dataBinding w:prefixMappings="xmlns:ns0='http://schemas.microsoft.com/office/2006/coverPageProps' " w:xpath="/ns0:CoverPageProperties[1]/ns0:PublishDate[1]" w:storeItemID="{55AF091B-3C7A-41E3-B477-F2FDAA23CFDA}"/>
                                  <w:date w:fullDate="2020-08-10T00:00:00Z">
                                    <w:dateFormat w:val="MMMM d, yyyy"/>
                                    <w:lid w:val="en-US"/>
                                    <w:storeMappedDataAs w:val="dateTime"/>
                                    <w:calendar w:val="gregorian"/>
                                  </w:date>
                                </w:sdtPr>
                                <w:sdtEndPr/>
                                <w:sdtContent>
                                  <w:p w14:paraId="286DBEC7" w14:textId="679407F0" w:rsidR="009373DC" w:rsidRPr="009373DC" w:rsidRDefault="009373DC">
                                    <w:pPr>
                                      <w:pStyle w:val="NoSpacing"/>
                                      <w:spacing w:after="40"/>
                                      <w:jc w:val="center"/>
                                      <w:rPr>
                                        <w:rFonts w:ascii="Times New Roman" w:hAnsi="Times New Roman" w:cs="Times New Roman"/>
                                        <w:caps/>
                                        <w:color w:val="272727" w:themeColor="accent1" w:themeShade="80"/>
                                        <w:sz w:val="28"/>
                                        <w:szCs w:val="28"/>
                                      </w:rPr>
                                    </w:pPr>
                                    <w:r w:rsidRPr="009373DC">
                                      <w:rPr>
                                        <w:rFonts w:ascii="Times New Roman" w:hAnsi="Times New Roman" w:cs="Times New Roman"/>
                                        <w:caps/>
                                        <w:color w:val="272727" w:themeColor="accent1" w:themeShade="80"/>
                                        <w:sz w:val="28"/>
                                        <w:szCs w:val="28"/>
                                      </w:rPr>
                                      <w:t>August 10, 2020</w:t>
                                    </w:r>
                                  </w:p>
                                </w:sdtContent>
                              </w:sdt>
                              <w:p w14:paraId="153CA493" w14:textId="79F67315" w:rsidR="009373DC" w:rsidRPr="009373DC" w:rsidRDefault="00C662C7">
                                <w:pPr>
                                  <w:pStyle w:val="NoSpacing"/>
                                  <w:jc w:val="center"/>
                                  <w:rPr>
                                    <w:rFonts w:ascii="Times New Roman" w:hAnsi="Times New Roman" w:cs="Times New Roman"/>
                                    <w:color w:val="272727" w:themeColor="accent1" w:themeShade="80"/>
                                    <w:sz w:val="28"/>
                                    <w:szCs w:val="28"/>
                                  </w:rPr>
                                </w:pPr>
                                <w:sdt>
                                  <w:sdtPr>
                                    <w:rPr>
                                      <w:rFonts w:ascii="Times New Roman" w:hAnsi="Times New Roman" w:cs="Times New Roman"/>
                                      <w:color w:val="272727" w:themeColor="accent1" w:themeShade="80"/>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373DC" w:rsidRPr="009373DC">
                                      <w:rPr>
                                        <w:rFonts w:ascii="Times New Roman" w:hAnsi="Times New Roman" w:cs="Times New Roman"/>
                                        <w:color w:val="272727" w:themeColor="accent1" w:themeShade="80"/>
                                        <w:sz w:val="28"/>
                                        <w:szCs w:val="28"/>
                                      </w:rPr>
                                      <w:t>Shane Ẽire Byrne</w:t>
                                    </w:r>
                                  </w:sdtContent>
                                </w:sdt>
                              </w:p>
                              <w:p w14:paraId="52824B6E" w14:textId="3D8561EA" w:rsidR="009373DC" w:rsidRPr="009373DC" w:rsidRDefault="00C662C7">
                                <w:pPr>
                                  <w:pStyle w:val="NoSpacing"/>
                                  <w:jc w:val="center"/>
                                  <w:rPr>
                                    <w:rFonts w:ascii="Times New Roman" w:hAnsi="Times New Roman" w:cs="Times New Roman"/>
                                    <w:color w:val="272727" w:themeColor="accent1" w:themeShade="80"/>
                                    <w:sz w:val="28"/>
                                    <w:szCs w:val="28"/>
                                  </w:rPr>
                                </w:pPr>
                                <w:sdt>
                                  <w:sdtPr>
                                    <w:rPr>
                                      <w:rFonts w:ascii="Times New Roman" w:hAnsi="Times New Roman" w:cs="Times New Roman"/>
                                      <w:color w:val="272727" w:themeColor="accent1" w:themeShade="80"/>
                                      <w:sz w:val="28"/>
                                      <w:szCs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9373DC" w:rsidRPr="009373DC">
                                      <w:rPr>
                                        <w:rFonts w:ascii="Times New Roman" w:hAnsi="Times New Roman" w:cs="Times New Roman"/>
                                        <w:color w:val="272727" w:themeColor="accent1" w:themeShade="80"/>
                                        <w:sz w:val="28"/>
                                        <w:szCs w:val="28"/>
                                      </w:rPr>
                                      <w:t>CYB407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7A302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272727" w:themeColor="accent1" w:themeShade="80"/>
                              <w:sz w:val="28"/>
                              <w:szCs w:val="28"/>
                            </w:rPr>
                            <w:alias w:val="Date"/>
                            <w:tag w:val=""/>
                            <w:id w:val="197127006"/>
                            <w:dataBinding w:prefixMappings="xmlns:ns0='http://schemas.microsoft.com/office/2006/coverPageProps' " w:xpath="/ns0:CoverPageProperties[1]/ns0:PublishDate[1]" w:storeItemID="{55AF091B-3C7A-41E3-B477-F2FDAA23CFDA}"/>
                            <w:date w:fullDate="2020-08-10T00:00:00Z">
                              <w:dateFormat w:val="MMMM d, yyyy"/>
                              <w:lid w:val="en-US"/>
                              <w:storeMappedDataAs w:val="dateTime"/>
                              <w:calendar w:val="gregorian"/>
                            </w:date>
                          </w:sdtPr>
                          <w:sdtContent>
                            <w:p w14:paraId="286DBEC7" w14:textId="679407F0" w:rsidR="009373DC" w:rsidRPr="009373DC" w:rsidRDefault="009373DC">
                              <w:pPr>
                                <w:pStyle w:val="NoSpacing"/>
                                <w:spacing w:after="40"/>
                                <w:jc w:val="center"/>
                                <w:rPr>
                                  <w:rFonts w:ascii="Times New Roman" w:hAnsi="Times New Roman" w:cs="Times New Roman"/>
                                  <w:caps/>
                                  <w:color w:val="272727" w:themeColor="accent1" w:themeShade="80"/>
                                  <w:sz w:val="28"/>
                                  <w:szCs w:val="28"/>
                                </w:rPr>
                              </w:pPr>
                              <w:r w:rsidRPr="009373DC">
                                <w:rPr>
                                  <w:rFonts w:ascii="Times New Roman" w:hAnsi="Times New Roman" w:cs="Times New Roman"/>
                                  <w:caps/>
                                  <w:color w:val="272727" w:themeColor="accent1" w:themeShade="80"/>
                                  <w:sz w:val="28"/>
                                  <w:szCs w:val="28"/>
                                </w:rPr>
                                <w:t>August 10, 2020</w:t>
                              </w:r>
                            </w:p>
                          </w:sdtContent>
                        </w:sdt>
                        <w:p w14:paraId="153CA493" w14:textId="79F67315" w:rsidR="009373DC" w:rsidRPr="009373DC" w:rsidRDefault="009373DC">
                          <w:pPr>
                            <w:pStyle w:val="NoSpacing"/>
                            <w:jc w:val="center"/>
                            <w:rPr>
                              <w:rFonts w:ascii="Times New Roman" w:hAnsi="Times New Roman" w:cs="Times New Roman"/>
                              <w:color w:val="272727" w:themeColor="accent1" w:themeShade="80"/>
                              <w:sz w:val="28"/>
                              <w:szCs w:val="28"/>
                            </w:rPr>
                          </w:pPr>
                          <w:sdt>
                            <w:sdtPr>
                              <w:rPr>
                                <w:rFonts w:ascii="Times New Roman" w:hAnsi="Times New Roman" w:cs="Times New Roman"/>
                                <w:color w:val="272727" w:themeColor="accent1" w:themeShade="80"/>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Pr="009373DC">
                                <w:rPr>
                                  <w:rFonts w:ascii="Times New Roman" w:hAnsi="Times New Roman" w:cs="Times New Roman"/>
                                  <w:color w:val="272727" w:themeColor="accent1" w:themeShade="80"/>
                                  <w:sz w:val="28"/>
                                  <w:szCs w:val="28"/>
                                </w:rPr>
                                <w:t>Shane Ẽire Byrne</w:t>
                              </w:r>
                            </w:sdtContent>
                          </w:sdt>
                        </w:p>
                        <w:p w14:paraId="52824B6E" w14:textId="3D8561EA" w:rsidR="009373DC" w:rsidRPr="009373DC" w:rsidRDefault="009373DC">
                          <w:pPr>
                            <w:pStyle w:val="NoSpacing"/>
                            <w:jc w:val="center"/>
                            <w:rPr>
                              <w:rFonts w:ascii="Times New Roman" w:hAnsi="Times New Roman" w:cs="Times New Roman"/>
                              <w:color w:val="272727" w:themeColor="accent1" w:themeShade="80"/>
                              <w:sz w:val="28"/>
                              <w:szCs w:val="28"/>
                            </w:rPr>
                          </w:pPr>
                          <w:sdt>
                            <w:sdtPr>
                              <w:rPr>
                                <w:rFonts w:ascii="Times New Roman" w:hAnsi="Times New Roman" w:cs="Times New Roman"/>
                                <w:color w:val="272727" w:themeColor="accent1" w:themeShade="80"/>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Pr="009373DC">
                                <w:rPr>
                                  <w:rFonts w:ascii="Times New Roman" w:hAnsi="Times New Roman" w:cs="Times New Roman"/>
                                  <w:color w:val="272727" w:themeColor="accent1" w:themeShade="80"/>
                                  <w:sz w:val="28"/>
                                  <w:szCs w:val="28"/>
                                </w:rPr>
                                <w:t>CYB407</w:t>
                              </w:r>
                            </w:sdtContent>
                          </w:sdt>
                        </w:p>
                      </w:txbxContent>
                    </v:textbox>
                    <w10:wrap anchorx="margin" anchory="page"/>
                  </v:shape>
                </w:pict>
              </mc:Fallback>
            </mc:AlternateContent>
          </w:r>
          <w:r>
            <w:rPr>
              <w:noProof/>
              <w:color w:val="4F4F4F" w:themeColor="accent1"/>
            </w:rPr>
            <w:drawing>
              <wp:inline distT="0" distB="0" distL="0" distR="0" wp14:anchorId="5162E6C3" wp14:editId="5A3BA61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C32C2C" w14:textId="16856435" w:rsidR="009373DC" w:rsidRDefault="009373DC">
          <w:pPr>
            <w:spacing w:after="160" w:line="259" w:lineRule="auto"/>
          </w:pPr>
          <w:r>
            <w:br w:type="page"/>
          </w:r>
        </w:p>
      </w:sdtContent>
    </w:sdt>
    <w:p w14:paraId="2AC6ABA4" w14:textId="2E07653A" w:rsidR="0098520B" w:rsidRPr="0072218F" w:rsidRDefault="0098520B" w:rsidP="0098520B">
      <w:pPr>
        <w:spacing w:after="0"/>
        <w:rPr>
          <w:rFonts w:ascii="Times New Roman" w:hAnsi="Times New Roman" w:cs="Times New Roman"/>
          <w:sz w:val="24"/>
          <w:szCs w:val="24"/>
        </w:rPr>
      </w:pPr>
      <w:r w:rsidRPr="00776416">
        <w:rPr>
          <w:noProof/>
        </w:rPr>
        <w:lastRenderedPageBreak/>
        <w:drawing>
          <wp:inline distT="0" distB="0" distL="0" distR="0" wp14:anchorId="58134B50" wp14:editId="48D03573">
            <wp:extent cx="4236695" cy="1129030"/>
            <wp:effectExtent l="0" t="0" r="0" b="0"/>
            <wp:docPr id="8" name="Picture 8" descr="University of Phoeni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jshirey\OneDrive - University of Phoenix\F_Drive\Style Guides\UPX Logos\Horizontal format\UOPX_Sig_Hor_Black_Medium.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120" t="17190"/>
                    <a:stretch/>
                  </pic:blipFill>
                  <pic:spPr bwMode="auto">
                    <a:xfrm>
                      <a:off x="0" y="0"/>
                      <a:ext cx="4238526" cy="1129518"/>
                    </a:xfrm>
                    <a:prstGeom prst="rect">
                      <a:avLst/>
                    </a:prstGeom>
                    <a:noFill/>
                    <a:ln>
                      <a:noFill/>
                    </a:ln>
                    <a:extLst>
                      <a:ext uri="{53640926-AAD7-44D8-BBD7-CCE9431645EC}">
                        <a14:shadowObscured xmlns:a14="http://schemas.microsoft.com/office/drawing/2010/main"/>
                      </a:ext>
                    </a:extLst>
                  </pic:spPr>
                </pic:pic>
              </a:graphicData>
            </a:graphic>
          </wp:inline>
        </w:drawing>
      </w:r>
    </w:p>
    <w:p w14:paraId="06114296" w14:textId="4B528D61" w:rsidR="009F443A" w:rsidRPr="0072218F" w:rsidRDefault="009F443A" w:rsidP="009F443A">
      <w:pPr>
        <w:pStyle w:val="AssignmentsLevel1"/>
        <w:rPr>
          <w:rFonts w:ascii="Times New Roman" w:hAnsi="Times New Roman" w:cs="Times New Roman"/>
          <w:sz w:val="24"/>
          <w:szCs w:val="24"/>
        </w:rPr>
      </w:pPr>
    </w:p>
    <w:tbl>
      <w:tblPr>
        <w:tblStyle w:val="TableGrid"/>
        <w:tblW w:w="5000" w:type="pct"/>
        <w:tblBorders>
          <w:top w:val="single" w:sz="4" w:space="0" w:color="4D3733" w:themeColor="background1"/>
          <w:left w:val="single" w:sz="4" w:space="0" w:color="4D3733" w:themeColor="background1"/>
          <w:bottom w:val="single" w:sz="4" w:space="0" w:color="4D3733" w:themeColor="background1"/>
          <w:right w:val="single" w:sz="4" w:space="0" w:color="4D3733" w:themeColor="background1"/>
          <w:insideH w:val="single" w:sz="4" w:space="0" w:color="4D3733" w:themeColor="background1"/>
          <w:insideV w:val="single" w:sz="4" w:space="0" w:color="4D3733" w:themeColor="background1"/>
        </w:tblBorders>
        <w:tblCellMar>
          <w:top w:w="86" w:type="dxa"/>
          <w:left w:w="115" w:type="dxa"/>
          <w:bottom w:w="86" w:type="dxa"/>
          <w:right w:w="115" w:type="dxa"/>
        </w:tblCellMar>
        <w:tblLook w:val="0620" w:firstRow="1" w:lastRow="0" w:firstColumn="0" w:lastColumn="0" w:noHBand="1" w:noVBand="1"/>
      </w:tblPr>
      <w:tblGrid>
        <w:gridCol w:w="2599"/>
        <w:gridCol w:w="1523"/>
        <w:gridCol w:w="1744"/>
        <w:gridCol w:w="2049"/>
        <w:gridCol w:w="1740"/>
        <w:gridCol w:w="1741"/>
        <w:gridCol w:w="1983"/>
        <w:gridCol w:w="2077"/>
      </w:tblGrid>
      <w:tr w:rsidR="00011011" w:rsidRPr="0072218F" w14:paraId="11522830" w14:textId="0A9E7A7B" w:rsidTr="00CA1169">
        <w:trPr>
          <w:tblHeader/>
        </w:trPr>
        <w:tc>
          <w:tcPr>
            <w:tcW w:w="890" w:type="pct"/>
            <w:shd w:val="clear" w:color="auto" w:fill="EDEDED" w:themeFill="accent5"/>
          </w:tcPr>
          <w:p w14:paraId="4FAED3C7" w14:textId="6F87C0B2" w:rsidR="00CA1169" w:rsidRPr="0072218F" w:rsidRDefault="00CA1169" w:rsidP="00CA1169">
            <w:pPr>
              <w:spacing w:after="0"/>
              <w:rPr>
                <w:rFonts w:ascii="Times New Roman" w:hAnsi="Times New Roman" w:cs="Times New Roman"/>
                <w:sz w:val="24"/>
                <w:szCs w:val="24"/>
              </w:rPr>
            </w:pPr>
            <w:bookmarkStart w:id="0" w:name="TableColumn01"/>
            <w:bookmarkEnd w:id="0"/>
            <w:r w:rsidRPr="0072218F">
              <w:rPr>
                <w:rFonts w:ascii="Times New Roman" w:hAnsi="Times New Roman" w:cs="Times New Roman"/>
                <w:b/>
                <w:sz w:val="24"/>
                <w:szCs w:val="24"/>
              </w:rPr>
              <w:t>Description of Vulnerability</w:t>
            </w:r>
          </w:p>
        </w:tc>
        <w:tc>
          <w:tcPr>
            <w:tcW w:w="451" w:type="pct"/>
            <w:shd w:val="clear" w:color="auto" w:fill="EDEDED" w:themeFill="accent5"/>
          </w:tcPr>
          <w:p w14:paraId="626A80F3" w14:textId="77777777" w:rsidR="00CA1169" w:rsidRPr="0072218F" w:rsidRDefault="00CA1169" w:rsidP="00CA1169">
            <w:pPr>
              <w:rPr>
                <w:rFonts w:ascii="Times New Roman" w:hAnsi="Times New Roman" w:cs="Times New Roman"/>
                <w:b/>
                <w:sz w:val="24"/>
                <w:szCs w:val="24"/>
              </w:rPr>
            </w:pPr>
            <w:r w:rsidRPr="0072218F">
              <w:rPr>
                <w:rFonts w:ascii="Times New Roman" w:hAnsi="Times New Roman" w:cs="Times New Roman"/>
                <w:b/>
                <w:sz w:val="24"/>
                <w:szCs w:val="24"/>
              </w:rPr>
              <w:t xml:space="preserve">Severity Category </w:t>
            </w:r>
          </w:p>
          <w:p w14:paraId="2AE1E469" w14:textId="77777777" w:rsidR="00CA1169" w:rsidRPr="0072218F" w:rsidRDefault="00CA1169" w:rsidP="00CA1169">
            <w:pPr>
              <w:spacing w:after="0"/>
              <w:rPr>
                <w:rFonts w:ascii="Times New Roman" w:hAnsi="Times New Roman" w:cs="Times New Roman"/>
                <w:b/>
                <w:sz w:val="24"/>
                <w:szCs w:val="24"/>
              </w:rPr>
            </w:pPr>
            <w:r w:rsidRPr="0072218F">
              <w:rPr>
                <w:rFonts w:ascii="Times New Roman" w:hAnsi="Times New Roman" w:cs="Times New Roman"/>
                <w:b/>
                <w:sz w:val="24"/>
                <w:szCs w:val="24"/>
              </w:rPr>
              <w:t>(Risk Level)</w:t>
            </w:r>
          </w:p>
          <w:p w14:paraId="37046CD5" w14:textId="77777777" w:rsidR="00CA1169" w:rsidRPr="0072218F" w:rsidRDefault="00CA1169" w:rsidP="00CA1169">
            <w:pPr>
              <w:spacing w:after="0"/>
              <w:rPr>
                <w:rFonts w:ascii="Times New Roman" w:hAnsi="Times New Roman" w:cs="Times New Roman"/>
                <w:b/>
                <w:sz w:val="24"/>
                <w:szCs w:val="24"/>
              </w:rPr>
            </w:pPr>
            <w:r w:rsidRPr="0072218F">
              <w:rPr>
                <w:rFonts w:ascii="Times New Roman" w:hAnsi="Times New Roman" w:cs="Times New Roman"/>
                <w:b/>
                <w:sz w:val="24"/>
                <w:szCs w:val="24"/>
              </w:rPr>
              <w:t xml:space="preserve">-Very Low </w:t>
            </w:r>
          </w:p>
          <w:p w14:paraId="3FCFF54E" w14:textId="77777777" w:rsidR="00CA1169" w:rsidRPr="0072218F" w:rsidRDefault="00CA1169" w:rsidP="00CA1169">
            <w:pPr>
              <w:spacing w:after="0"/>
              <w:rPr>
                <w:rFonts w:ascii="Times New Roman" w:hAnsi="Times New Roman" w:cs="Times New Roman"/>
                <w:b/>
                <w:sz w:val="24"/>
                <w:szCs w:val="24"/>
              </w:rPr>
            </w:pPr>
            <w:r w:rsidRPr="0072218F">
              <w:rPr>
                <w:rFonts w:ascii="Times New Roman" w:hAnsi="Times New Roman" w:cs="Times New Roman"/>
                <w:b/>
                <w:sz w:val="24"/>
                <w:szCs w:val="24"/>
              </w:rPr>
              <w:t xml:space="preserve">-Low </w:t>
            </w:r>
          </w:p>
          <w:p w14:paraId="28028795" w14:textId="77777777" w:rsidR="00CA1169" w:rsidRPr="0072218F" w:rsidRDefault="00CA1169" w:rsidP="00CA1169">
            <w:pPr>
              <w:spacing w:after="0"/>
              <w:rPr>
                <w:rFonts w:ascii="Times New Roman" w:hAnsi="Times New Roman" w:cs="Times New Roman"/>
                <w:b/>
                <w:sz w:val="24"/>
                <w:szCs w:val="24"/>
              </w:rPr>
            </w:pPr>
            <w:r w:rsidRPr="0072218F">
              <w:rPr>
                <w:rFonts w:ascii="Times New Roman" w:hAnsi="Times New Roman" w:cs="Times New Roman"/>
                <w:b/>
                <w:sz w:val="24"/>
                <w:szCs w:val="24"/>
              </w:rPr>
              <w:t>-Moderate</w:t>
            </w:r>
          </w:p>
          <w:p w14:paraId="0418153B" w14:textId="77777777" w:rsidR="00CA1169" w:rsidRPr="0072218F" w:rsidRDefault="00CA1169" w:rsidP="00CA1169">
            <w:pPr>
              <w:spacing w:after="0"/>
              <w:rPr>
                <w:rFonts w:ascii="Times New Roman" w:hAnsi="Times New Roman" w:cs="Times New Roman"/>
                <w:b/>
                <w:sz w:val="24"/>
                <w:szCs w:val="24"/>
              </w:rPr>
            </w:pPr>
            <w:r w:rsidRPr="0072218F">
              <w:rPr>
                <w:rFonts w:ascii="Times New Roman" w:hAnsi="Times New Roman" w:cs="Times New Roman"/>
                <w:b/>
                <w:sz w:val="24"/>
                <w:szCs w:val="24"/>
              </w:rPr>
              <w:t>-High</w:t>
            </w:r>
          </w:p>
          <w:p w14:paraId="00FF5F80" w14:textId="2AF33175" w:rsidR="00CA1169" w:rsidRPr="0072218F" w:rsidRDefault="00CA1169" w:rsidP="00CA1169">
            <w:pPr>
              <w:spacing w:after="0"/>
              <w:rPr>
                <w:rFonts w:ascii="Times New Roman" w:hAnsi="Times New Roman" w:cs="Times New Roman"/>
                <w:sz w:val="24"/>
                <w:szCs w:val="24"/>
              </w:rPr>
            </w:pPr>
            <w:r w:rsidRPr="0072218F">
              <w:rPr>
                <w:rFonts w:ascii="Times New Roman" w:hAnsi="Times New Roman" w:cs="Times New Roman"/>
                <w:b/>
                <w:sz w:val="24"/>
                <w:szCs w:val="24"/>
              </w:rPr>
              <w:t>-Very High</w:t>
            </w:r>
          </w:p>
        </w:tc>
        <w:tc>
          <w:tcPr>
            <w:tcW w:w="499" w:type="pct"/>
            <w:shd w:val="clear" w:color="auto" w:fill="EDEDED" w:themeFill="accent5"/>
          </w:tcPr>
          <w:p w14:paraId="465EA7B9" w14:textId="77777777" w:rsidR="00CA1169" w:rsidRPr="0072218F" w:rsidRDefault="00CA1169" w:rsidP="00CA1169">
            <w:pPr>
              <w:rPr>
                <w:rFonts w:ascii="Times New Roman" w:hAnsi="Times New Roman" w:cs="Times New Roman"/>
                <w:b/>
                <w:sz w:val="24"/>
                <w:szCs w:val="24"/>
              </w:rPr>
            </w:pPr>
            <w:r w:rsidRPr="0072218F">
              <w:rPr>
                <w:rFonts w:ascii="Times New Roman" w:hAnsi="Times New Roman" w:cs="Times New Roman"/>
                <w:b/>
                <w:sz w:val="24"/>
                <w:szCs w:val="24"/>
              </w:rPr>
              <w:t>Mitigation</w:t>
            </w:r>
          </w:p>
          <w:p w14:paraId="469E550A" w14:textId="4EBD11BF" w:rsidR="00CA1169" w:rsidRPr="0072218F" w:rsidRDefault="00CA1169" w:rsidP="00CA1169">
            <w:pPr>
              <w:spacing w:after="0"/>
              <w:rPr>
                <w:rFonts w:ascii="Times New Roman" w:hAnsi="Times New Roman" w:cs="Times New Roman"/>
                <w:b/>
                <w:sz w:val="24"/>
                <w:szCs w:val="24"/>
              </w:rPr>
            </w:pPr>
          </w:p>
        </w:tc>
        <w:tc>
          <w:tcPr>
            <w:tcW w:w="712" w:type="pct"/>
            <w:shd w:val="clear" w:color="auto" w:fill="EDEDED" w:themeFill="accent5"/>
          </w:tcPr>
          <w:p w14:paraId="1F0F568A" w14:textId="3BA4283A" w:rsidR="00CA1169" w:rsidRPr="0072218F" w:rsidRDefault="00CA1169" w:rsidP="00CA1169">
            <w:pPr>
              <w:spacing w:after="0"/>
              <w:rPr>
                <w:rFonts w:ascii="Times New Roman" w:hAnsi="Times New Roman" w:cs="Times New Roman"/>
                <w:b/>
                <w:sz w:val="24"/>
                <w:szCs w:val="24"/>
              </w:rPr>
            </w:pPr>
            <w:r w:rsidRPr="0072218F">
              <w:rPr>
                <w:rFonts w:ascii="Times New Roman" w:hAnsi="Times New Roman" w:cs="Times New Roman"/>
                <w:b/>
                <w:sz w:val="24"/>
                <w:szCs w:val="24"/>
              </w:rPr>
              <w:t>Policy</w:t>
            </w:r>
          </w:p>
        </w:tc>
        <w:tc>
          <w:tcPr>
            <w:tcW w:w="612" w:type="pct"/>
            <w:shd w:val="clear" w:color="auto" w:fill="EDEDED" w:themeFill="accent5"/>
          </w:tcPr>
          <w:p w14:paraId="6B383818" w14:textId="014C2D6F" w:rsidR="00CA1169" w:rsidRPr="0072218F" w:rsidRDefault="00CA1169" w:rsidP="00CA1169">
            <w:pPr>
              <w:spacing w:after="0"/>
              <w:rPr>
                <w:rFonts w:ascii="Times New Roman" w:hAnsi="Times New Roman" w:cs="Times New Roman"/>
                <w:b/>
                <w:sz w:val="24"/>
                <w:szCs w:val="24"/>
              </w:rPr>
            </w:pPr>
            <w:r w:rsidRPr="0072218F">
              <w:rPr>
                <w:rFonts w:ascii="Times New Roman" w:hAnsi="Times New Roman" w:cs="Times New Roman"/>
                <w:b/>
                <w:sz w:val="24"/>
                <w:szCs w:val="24"/>
              </w:rPr>
              <w:t>Scheduled Completion Date</w:t>
            </w:r>
          </w:p>
        </w:tc>
        <w:tc>
          <w:tcPr>
            <w:tcW w:w="612" w:type="pct"/>
            <w:shd w:val="clear" w:color="auto" w:fill="EDEDED" w:themeFill="accent5"/>
          </w:tcPr>
          <w:p w14:paraId="003BA054" w14:textId="6277AAD4" w:rsidR="00CA1169" w:rsidRPr="0072218F" w:rsidRDefault="00CA1169" w:rsidP="00CA1169">
            <w:pPr>
              <w:spacing w:after="0"/>
              <w:rPr>
                <w:rFonts w:ascii="Times New Roman" w:hAnsi="Times New Roman" w:cs="Times New Roman"/>
                <w:b/>
                <w:sz w:val="24"/>
                <w:szCs w:val="24"/>
              </w:rPr>
            </w:pPr>
            <w:r w:rsidRPr="0072218F">
              <w:rPr>
                <w:rFonts w:ascii="Times New Roman" w:hAnsi="Times New Roman" w:cs="Times New Roman"/>
                <w:b/>
                <w:sz w:val="24"/>
                <w:szCs w:val="24"/>
              </w:rPr>
              <w:t>Required Resources</w:t>
            </w:r>
          </w:p>
        </w:tc>
        <w:tc>
          <w:tcPr>
            <w:tcW w:w="612" w:type="pct"/>
            <w:shd w:val="clear" w:color="auto" w:fill="EDEDED" w:themeFill="accent5"/>
          </w:tcPr>
          <w:p w14:paraId="7894FA6A" w14:textId="23E16701" w:rsidR="00CA1169" w:rsidRPr="0072218F" w:rsidRDefault="00CA1169" w:rsidP="00CA1169">
            <w:pPr>
              <w:spacing w:after="0"/>
              <w:rPr>
                <w:rFonts w:ascii="Times New Roman" w:hAnsi="Times New Roman" w:cs="Times New Roman"/>
                <w:b/>
                <w:sz w:val="24"/>
                <w:szCs w:val="24"/>
              </w:rPr>
            </w:pPr>
            <w:r w:rsidRPr="0072218F">
              <w:rPr>
                <w:rFonts w:ascii="Times New Roman" w:hAnsi="Times New Roman" w:cs="Times New Roman"/>
                <w:b/>
                <w:sz w:val="24"/>
                <w:szCs w:val="24"/>
              </w:rPr>
              <w:t xml:space="preserve">Organizational Department </w:t>
            </w:r>
          </w:p>
        </w:tc>
        <w:tc>
          <w:tcPr>
            <w:tcW w:w="612" w:type="pct"/>
            <w:shd w:val="clear" w:color="auto" w:fill="EDEDED" w:themeFill="accent5"/>
          </w:tcPr>
          <w:p w14:paraId="7CCD74E8" w14:textId="19394418" w:rsidR="00CA1169" w:rsidRPr="0072218F" w:rsidRDefault="00CA1169" w:rsidP="00CA1169">
            <w:pPr>
              <w:spacing w:after="0"/>
              <w:rPr>
                <w:rFonts w:ascii="Times New Roman" w:hAnsi="Times New Roman" w:cs="Times New Roman"/>
                <w:b/>
                <w:sz w:val="24"/>
                <w:szCs w:val="24"/>
              </w:rPr>
            </w:pPr>
            <w:r w:rsidRPr="0072218F">
              <w:rPr>
                <w:rFonts w:ascii="Times New Roman" w:hAnsi="Times New Roman" w:cs="Times New Roman"/>
                <w:b/>
                <w:sz w:val="24"/>
                <w:szCs w:val="24"/>
              </w:rPr>
              <w:t>Milestones</w:t>
            </w:r>
          </w:p>
        </w:tc>
      </w:tr>
      <w:tr w:rsidR="000A1520" w:rsidRPr="0072218F" w14:paraId="7A95B600" w14:textId="710AD945" w:rsidTr="00BE1A2F">
        <w:tc>
          <w:tcPr>
            <w:tcW w:w="890" w:type="pct"/>
            <w:tcBorders>
              <w:top w:val="single" w:sz="6" w:space="0" w:color="000000"/>
              <w:left w:val="single" w:sz="6" w:space="0" w:color="000000"/>
              <w:bottom w:val="single" w:sz="6" w:space="0" w:color="000000"/>
              <w:right w:val="single" w:sz="6" w:space="0" w:color="000000"/>
            </w:tcBorders>
            <w:shd w:val="clear" w:color="auto" w:fill="auto"/>
          </w:tcPr>
          <w:p w14:paraId="17DC778E" w14:textId="3CCD43EB" w:rsidR="00CA1169" w:rsidRPr="0072218F" w:rsidRDefault="0072218F" w:rsidP="00CA1169">
            <w:pPr>
              <w:pStyle w:val="TableText"/>
              <w:rPr>
                <w:rFonts w:ascii="Times New Roman" w:hAnsi="Times New Roman" w:cs="Times New Roman"/>
                <w:sz w:val="24"/>
                <w:szCs w:val="24"/>
              </w:rPr>
            </w:pPr>
            <w:r w:rsidRPr="0072218F">
              <w:rPr>
                <w:rFonts w:ascii="Times New Roman" w:hAnsi="Times New Roman" w:cs="Times New Roman"/>
                <w:sz w:val="24"/>
                <w:szCs w:val="24"/>
              </w:rPr>
              <w:t xml:space="preserve">Broken access control: </w:t>
            </w:r>
            <w:r>
              <w:rPr>
                <w:rFonts w:ascii="Times New Roman" w:hAnsi="Times New Roman" w:cs="Times New Roman"/>
                <w:sz w:val="24"/>
                <w:szCs w:val="24"/>
              </w:rPr>
              <w:t xml:space="preserve">access control itself enforces policies as such that </w:t>
            </w:r>
            <w:r w:rsidR="00E124A0">
              <w:rPr>
                <w:rFonts w:ascii="Times New Roman" w:hAnsi="Times New Roman" w:cs="Times New Roman"/>
                <w:sz w:val="24"/>
                <w:szCs w:val="24"/>
              </w:rPr>
              <w:t>users</w:t>
            </w:r>
            <w:r>
              <w:rPr>
                <w:rFonts w:ascii="Times New Roman" w:hAnsi="Times New Roman" w:cs="Times New Roman"/>
                <w:sz w:val="24"/>
                <w:szCs w:val="24"/>
              </w:rPr>
              <w:t xml:space="preserve"> </w:t>
            </w:r>
            <w:r w:rsidR="00E124A0">
              <w:rPr>
                <w:rFonts w:ascii="Times New Roman" w:hAnsi="Times New Roman" w:cs="Times New Roman"/>
                <w:sz w:val="24"/>
                <w:szCs w:val="24"/>
              </w:rPr>
              <w:t>cannot</w:t>
            </w:r>
            <w:r>
              <w:rPr>
                <w:rFonts w:ascii="Times New Roman" w:hAnsi="Times New Roman" w:cs="Times New Roman"/>
                <w:sz w:val="24"/>
                <w:szCs w:val="24"/>
              </w:rPr>
              <w:t xml:space="preserve"> act outside their intended </w:t>
            </w:r>
            <w:r w:rsidR="00E124A0">
              <w:rPr>
                <w:rFonts w:ascii="Times New Roman" w:hAnsi="Times New Roman" w:cs="Times New Roman"/>
                <w:sz w:val="24"/>
                <w:szCs w:val="24"/>
              </w:rPr>
              <w:t>permissions</w:t>
            </w:r>
            <w:r>
              <w:rPr>
                <w:rFonts w:ascii="Times New Roman" w:hAnsi="Times New Roman" w:cs="Times New Roman"/>
                <w:sz w:val="24"/>
                <w:szCs w:val="24"/>
              </w:rPr>
              <w:t>. Consequences of this can</w:t>
            </w:r>
            <w:r w:rsidR="00E124A0">
              <w:rPr>
                <w:rFonts w:ascii="Times New Roman" w:hAnsi="Times New Roman" w:cs="Times New Roman"/>
                <w:sz w:val="24"/>
                <w:szCs w:val="24"/>
              </w:rPr>
              <w:t xml:space="preserve"> </w:t>
            </w:r>
            <w:r>
              <w:rPr>
                <w:rFonts w:ascii="Times New Roman" w:hAnsi="Times New Roman" w:cs="Times New Roman"/>
                <w:sz w:val="24"/>
                <w:szCs w:val="24"/>
              </w:rPr>
              <w:t xml:space="preserve">be unauthorized information disclosure, modification, or destruction of all data, or preforming business functions outside of the limits of the user. One can either have horizontal </w:t>
            </w:r>
            <w:r w:rsidR="00E124A0">
              <w:rPr>
                <w:rFonts w:ascii="Times New Roman" w:hAnsi="Times New Roman" w:cs="Times New Roman"/>
                <w:sz w:val="24"/>
                <w:szCs w:val="24"/>
              </w:rPr>
              <w:t>privilege</w:t>
            </w:r>
            <w:r>
              <w:rPr>
                <w:rFonts w:ascii="Times New Roman" w:hAnsi="Times New Roman" w:cs="Times New Roman"/>
                <w:sz w:val="24"/>
                <w:szCs w:val="24"/>
              </w:rPr>
              <w:t xml:space="preserve"> </w:t>
            </w:r>
            <w:r w:rsidR="00E124A0">
              <w:rPr>
                <w:rFonts w:ascii="Times New Roman" w:hAnsi="Times New Roman" w:cs="Times New Roman"/>
                <w:sz w:val="24"/>
                <w:szCs w:val="24"/>
              </w:rPr>
              <w:t>escalation</w:t>
            </w:r>
            <w:r>
              <w:rPr>
                <w:rFonts w:ascii="Times New Roman" w:hAnsi="Times New Roman" w:cs="Times New Roman"/>
                <w:sz w:val="24"/>
                <w:szCs w:val="24"/>
              </w:rPr>
              <w:t xml:space="preserve"> (this allows users to preform actions or access data of another user with the </w:t>
            </w:r>
            <w:r>
              <w:rPr>
                <w:rFonts w:ascii="Times New Roman" w:hAnsi="Times New Roman" w:cs="Times New Roman"/>
                <w:sz w:val="24"/>
                <w:szCs w:val="24"/>
              </w:rPr>
              <w:lastRenderedPageBreak/>
              <w:t>same level of permissions) or vertical private escalation (a user can preform an action or access data that requires a level of access beyond their assigned role within the company. (</w:t>
            </w:r>
            <w:proofErr w:type="spellStart"/>
            <w:r>
              <w:rPr>
                <w:rFonts w:ascii="Times New Roman" w:hAnsi="Times New Roman" w:cs="Times New Roman"/>
                <w:sz w:val="24"/>
                <w:szCs w:val="24"/>
              </w:rPr>
              <w:t>PacketLabs</w:t>
            </w:r>
            <w:proofErr w:type="spellEnd"/>
            <w:r>
              <w:rPr>
                <w:rFonts w:ascii="Times New Roman" w:hAnsi="Times New Roman" w:cs="Times New Roman"/>
                <w:sz w:val="24"/>
                <w:szCs w:val="24"/>
              </w:rPr>
              <w:t>, 2019)</w:t>
            </w:r>
          </w:p>
        </w:tc>
        <w:tc>
          <w:tcPr>
            <w:tcW w:w="451" w:type="pct"/>
            <w:tcBorders>
              <w:top w:val="single" w:sz="6" w:space="0" w:color="000000"/>
              <w:left w:val="nil"/>
              <w:bottom w:val="single" w:sz="6" w:space="0" w:color="000000"/>
              <w:right w:val="single" w:sz="6" w:space="0" w:color="000000"/>
            </w:tcBorders>
            <w:shd w:val="clear" w:color="auto" w:fill="auto"/>
          </w:tcPr>
          <w:p w14:paraId="7FE34C50" w14:textId="2A19C93C" w:rsidR="00CA1169" w:rsidRPr="0072218F" w:rsidRDefault="00E124A0" w:rsidP="00CA1169">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Moderate to Very High: This depends on the permissions that are leaked, if the user is of low access in the system a horizontal access break would potentially give them access to the data of users of similar access; depending </w:t>
            </w:r>
            <w:r>
              <w:rPr>
                <w:rFonts w:ascii="Times New Roman" w:hAnsi="Times New Roman" w:cs="Times New Roman"/>
                <w:sz w:val="24"/>
                <w:szCs w:val="24"/>
              </w:rPr>
              <w:lastRenderedPageBreak/>
              <w:t>on the nature of this data the effect could be minimal however a vertical access break could be detrimental to the whole company potentially.</w:t>
            </w:r>
          </w:p>
        </w:tc>
        <w:tc>
          <w:tcPr>
            <w:tcW w:w="499" w:type="pct"/>
            <w:tcBorders>
              <w:top w:val="single" w:sz="6" w:space="0" w:color="000000"/>
              <w:left w:val="nil"/>
              <w:bottom w:val="single" w:sz="6" w:space="0" w:color="000000"/>
              <w:right w:val="single" w:sz="6" w:space="0" w:color="000000"/>
            </w:tcBorders>
          </w:tcPr>
          <w:p w14:paraId="5CA03BEA" w14:textId="77777777" w:rsidR="00CA1169" w:rsidRDefault="00011011" w:rsidP="00011011">
            <w:pPr>
              <w:pStyle w:val="ListParagraph"/>
              <w:numPr>
                <w:ilvl w:val="0"/>
                <w:numId w:val="32"/>
              </w:numPr>
              <w:spacing w:after="0"/>
              <w:rPr>
                <w:rFonts w:ascii="Times New Roman" w:hAnsi="Times New Roman" w:cs="Times New Roman"/>
                <w:sz w:val="24"/>
                <w:szCs w:val="24"/>
              </w:rPr>
            </w:pPr>
            <w:r w:rsidRPr="00011011">
              <w:rPr>
                <w:rFonts w:ascii="Times New Roman" w:hAnsi="Times New Roman" w:cs="Times New Roman"/>
                <w:sz w:val="24"/>
                <w:szCs w:val="24"/>
              </w:rPr>
              <w:lastRenderedPageBreak/>
              <w:t>Establishment of Access Control Policy and Procedures</w:t>
            </w:r>
          </w:p>
          <w:p w14:paraId="02AABE63" w14:textId="77777777" w:rsidR="00011011" w:rsidRDefault="00011011" w:rsidP="00011011">
            <w:pPr>
              <w:pStyle w:val="ListParagraph"/>
              <w:numPr>
                <w:ilvl w:val="0"/>
                <w:numId w:val="32"/>
              </w:numPr>
              <w:spacing w:after="0"/>
              <w:rPr>
                <w:rFonts w:ascii="Times New Roman" w:hAnsi="Times New Roman" w:cs="Times New Roman"/>
                <w:sz w:val="24"/>
                <w:szCs w:val="24"/>
              </w:rPr>
            </w:pPr>
            <w:r>
              <w:rPr>
                <w:rFonts w:ascii="Times New Roman" w:hAnsi="Times New Roman" w:cs="Times New Roman"/>
                <w:sz w:val="24"/>
                <w:szCs w:val="24"/>
              </w:rPr>
              <w:t>Account management as well as access enforcement</w:t>
            </w:r>
          </w:p>
          <w:p w14:paraId="55EDAFA7" w14:textId="77777777" w:rsidR="00011011" w:rsidRDefault="00011011" w:rsidP="00011011">
            <w:pPr>
              <w:pStyle w:val="ListParagraph"/>
              <w:numPr>
                <w:ilvl w:val="0"/>
                <w:numId w:val="32"/>
              </w:numPr>
              <w:spacing w:after="0"/>
              <w:rPr>
                <w:rFonts w:ascii="Times New Roman" w:hAnsi="Times New Roman" w:cs="Times New Roman"/>
                <w:sz w:val="24"/>
                <w:szCs w:val="24"/>
              </w:rPr>
            </w:pPr>
            <w:r>
              <w:rPr>
                <w:rFonts w:ascii="Times New Roman" w:hAnsi="Times New Roman" w:cs="Times New Roman"/>
                <w:sz w:val="24"/>
                <w:szCs w:val="24"/>
              </w:rPr>
              <w:t>Enforcement of information flow.</w:t>
            </w:r>
          </w:p>
          <w:p w14:paraId="392E2642" w14:textId="77777777" w:rsidR="00011011" w:rsidRDefault="00011011" w:rsidP="00011011">
            <w:pPr>
              <w:pStyle w:val="ListParagraph"/>
              <w:numPr>
                <w:ilvl w:val="0"/>
                <w:numId w:val="32"/>
              </w:numPr>
              <w:spacing w:after="0"/>
              <w:rPr>
                <w:rFonts w:ascii="Times New Roman" w:hAnsi="Times New Roman" w:cs="Times New Roman"/>
                <w:sz w:val="24"/>
                <w:szCs w:val="24"/>
              </w:rPr>
            </w:pPr>
            <w:r>
              <w:rPr>
                <w:rFonts w:ascii="Times New Roman" w:hAnsi="Times New Roman" w:cs="Times New Roman"/>
                <w:sz w:val="24"/>
                <w:szCs w:val="24"/>
              </w:rPr>
              <w:t>Separation of duties</w:t>
            </w:r>
          </w:p>
          <w:p w14:paraId="090611D6" w14:textId="5CCD9833" w:rsidR="00011011" w:rsidRDefault="00011011" w:rsidP="00011011">
            <w:pPr>
              <w:pStyle w:val="ListParagraph"/>
              <w:numPr>
                <w:ilvl w:val="0"/>
                <w:numId w:val="32"/>
              </w:numPr>
              <w:spacing w:after="0"/>
              <w:rPr>
                <w:rFonts w:ascii="Times New Roman" w:hAnsi="Times New Roman" w:cs="Times New Roman"/>
                <w:sz w:val="24"/>
                <w:szCs w:val="24"/>
              </w:rPr>
            </w:pPr>
            <w:r>
              <w:rPr>
                <w:rFonts w:ascii="Times New Roman" w:hAnsi="Times New Roman" w:cs="Times New Roman"/>
                <w:sz w:val="24"/>
                <w:szCs w:val="24"/>
              </w:rPr>
              <w:t xml:space="preserve">Establishment of the concept of least privilege. </w:t>
            </w:r>
          </w:p>
          <w:p w14:paraId="516A900A" w14:textId="1D9E2F5C" w:rsidR="00011011" w:rsidRDefault="00011011" w:rsidP="00011011">
            <w:pPr>
              <w:pStyle w:val="ListParagraph"/>
              <w:numPr>
                <w:ilvl w:val="0"/>
                <w:numId w:val="32"/>
              </w:numPr>
              <w:spacing w:after="0"/>
              <w:rPr>
                <w:rFonts w:ascii="Times New Roman" w:hAnsi="Times New Roman" w:cs="Times New Roman"/>
                <w:sz w:val="24"/>
                <w:szCs w:val="24"/>
              </w:rPr>
            </w:pPr>
            <w:r>
              <w:rPr>
                <w:rFonts w:ascii="Times New Roman" w:hAnsi="Times New Roman" w:cs="Times New Roman"/>
                <w:sz w:val="24"/>
                <w:szCs w:val="24"/>
              </w:rPr>
              <w:t xml:space="preserve">Tracking of unsuccessful logon attempts </w:t>
            </w:r>
            <w:r>
              <w:rPr>
                <w:rFonts w:ascii="Times New Roman" w:hAnsi="Times New Roman" w:cs="Times New Roman"/>
                <w:sz w:val="24"/>
                <w:szCs w:val="24"/>
              </w:rPr>
              <w:lastRenderedPageBreak/>
              <w:t>as well as system use notifications, and previous logon access notifications</w:t>
            </w:r>
          </w:p>
          <w:p w14:paraId="4839B74C" w14:textId="77777777" w:rsidR="00011011" w:rsidRDefault="00011011" w:rsidP="00011011">
            <w:pPr>
              <w:pStyle w:val="ListParagraph"/>
              <w:numPr>
                <w:ilvl w:val="0"/>
                <w:numId w:val="32"/>
              </w:numPr>
              <w:spacing w:after="0"/>
              <w:rPr>
                <w:rFonts w:ascii="Times New Roman" w:hAnsi="Times New Roman" w:cs="Times New Roman"/>
                <w:sz w:val="24"/>
                <w:szCs w:val="24"/>
              </w:rPr>
            </w:pPr>
            <w:r>
              <w:rPr>
                <w:rFonts w:ascii="Times New Roman" w:hAnsi="Times New Roman" w:cs="Times New Roman"/>
                <w:sz w:val="24"/>
                <w:szCs w:val="24"/>
              </w:rPr>
              <w:t>Concurrent session control as well as session lock and termination</w:t>
            </w:r>
          </w:p>
          <w:p w14:paraId="5426D3E9" w14:textId="00A5B37E" w:rsidR="00011011" w:rsidRPr="00011011" w:rsidRDefault="00011011" w:rsidP="00011011">
            <w:pPr>
              <w:pStyle w:val="ListParagraph"/>
              <w:numPr>
                <w:ilvl w:val="0"/>
                <w:numId w:val="32"/>
              </w:numPr>
              <w:spacing w:after="0"/>
              <w:rPr>
                <w:rFonts w:ascii="Times New Roman" w:hAnsi="Times New Roman" w:cs="Times New Roman"/>
                <w:sz w:val="24"/>
                <w:szCs w:val="24"/>
              </w:rPr>
            </w:pPr>
            <w:r>
              <w:rPr>
                <w:rFonts w:ascii="Times New Roman" w:hAnsi="Times New Roman" w:cs="Times New Roman"/>
                <w:sz w:val="24"/>
                <w:szCs w:val="24"/>
              </w:rPr>
              <w:t>Protections set up for remote access, wireless access, use of external information systems, and information sharing.</w:t>
            </w:r>
          </w:p>
        </w:tc>
        <w:tc>
          <w:tcPr>
            <w:tcW w:w="712" w:type="pct"/>
            <w:tcBorders>
              <w:top w:val="single" w:sz="6" w:space="0" w:color="000000"/>
              <w:left w:val="nil"/>
              <w:bottom w:val="single" w:sz="6" w:space="0" w:color="000000"/>
              <w:right w:val="single" w:sz="6" w:space="0" w:color="000000"/>
            </w:tcBorders>
          </w:tcPr>
          <w:p w14:paraId="4BB14425" w14:textId="6D7B64AE" w:rsidR="00CA1169" w:rsidRPr="0072218F" w:rsidRDefault="00011011" w:rsidP="00CA1169">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Policy in and of itself to ensure the concept of least </w:t>
            </w:r>
            <w:r w:rsidRPr="00011011">
              <w:rPr>
                <w:rFonts w:ascii="Times New Roman" w:hAnsi="Times New Roman" w:cs="Times New Roman"/>
                <w:sz w:val="24"/>
                <w:szCs w:val="24"/>
              </w:rPr>
              <w:t xml:space="preserve">privilege </w:t>
            </w:r>
            <w:r>
              <w:rPr>
                <w:rFonts w:ascii="Times New Roman" w:hAnsi="Times New Roman" w:cs="Times New Roman"/>
                <w:sz w:val="24"/>
                <w:szCs w:val="24"/>
              </w:rPr>
              <w:t xml:space="preserve">is established and enacted for user accounts; users should only be granted the rights and abilities within the system that are necessary for their inherit job function; policy should also reflect on the concept of separation of duties so no one user has </w:t>
            </w:r>
            <w:r>
              <w:rPr>
                <w:rFonts w:ascii="Times New Roman" w:hAnsi="Times New Roman" w:cs="Times New Roman"/>
                <w:sz w:val="24"/>
                <w:szCs w:val="24"/>
              </w:rPr>
              <w:lastRenderedPageBreak/>
              <w:t>multitudinous access to the permissions established within the system.</w:t>
            </w:r>
          </w:p>
        </w:tc>
        <w:tc>
          <w:tcPr>
            <w:tcW w:w="612" w:type="pct"/>
            <w:tcBorders>
              <w:top w:val="single" w:sz="6" w:space="0" w:color="000000"/>
              <w:left w:val="nil"/>
              <w:bottom w:val="single" w:sz="6" w:space="0" w:color="000000"/>
              <w:right w:val="single" w:sz="6" w:space="0" w:color="000000"/>
            </w:tcBorders>
          </w:tcPr>
          <w:p w14:paraId="5A415929" w14:textId="0D033795" w:rsidR="00CA1169" w:rsidRPr="0072218F" w:rsidRDefault="00C81432" w:rsidP="00CA1169">
            <w:pPr>
              <w:spacing w:after="0"/>
              <w:rPr>
                <w:rFonts w:ascii="Times New Roman" w:hAnsi="Times New Roman" w:cs="Times New Roman"/>
                <w:sz w:val="24"/>
                <w:szCs w:val="24"/>
              </w:rPr>
            </w:pPr>
            <w:r>
              <w:rPr>
                <w:rFonts w:ascii="Times New Roman" w:hAnsi="Times New Roman" w:cs="Times New Roman"/>
                <w:sz w:val="24"/>
                <w:szCs w:val="24"/>
              </w:rPr>
              <w:lastRenderedPageBreak/>
              <w:t>October 1</w:t>
            </w:r>
            <w:r w:rsidRPr="00C81432">
              <w:rPr>
                <w:rFonts w:ascii="Times New Roman" w:hAnsi="Times New Roman" w:cs="Times New Roman"/>
                <w:sz w:val="24"/>
                <w:szCs w:val="24"/>
                <w:vertAlign w:val="superscript"/>
              </w:rPr>
              <w:t>st</w:t>
            </w:r>
            <w:r>
              <w:rPr>
                <w:rFonts w:ascii="Times New Roman" w:hAnsi="Times New Roman" w:cs="Times New Roman"/>
                <w:sz w:val="24"/>
                <w:szCs w:val="24"/>
              </w:rPr>
              <w:t>,</w:t>
            </w:r>
            <w:r w:rsidR="00011011">
              <w:rPr>
                <w:rFonts w:ascii="Times New Roman" w:hAnsi="Times New Roman" w:cs="Times New Roman"/>
                <w:sz w:val="24"/>
                <w:szCs w:val="24"/>
              </w:rPr>
              <w:t xml:space="preserve"> 2020</w:t>
            </w:r>
          </w:p>
        </w:tc>
        <w:tc>
          <w:tcPr>
            <w:tcW w:w="612" w:type="pct"/>
            <w:tcBorders>
              <w:top w:val="single" w:sz="6" w:space="0" w:color="000000"/>
              <w:left w:val="nil"/>
              <w:bottom w:val="single" w:sz="6" w:space="0" w:color="000000"/>
              <w:right w:val="single" w:sz="6" w:space="0" w:color="000000"/>
            </w:tcBorders>
          </w:tcPr>
          <w:p w14:paraId="4551C7AB" w14:textId="43DDA5A8" w:rsidR="00CA1169" w:rsidRPr="0072218F" w:rsidRDefault="00011011" w:rsidP="00CA1169">
            <w:pPr>
              <w:spacing w:after="0"/>
              <w:rPr>
                <w:rFonts w:ascii="Times New Roman" w:hAnsi="Times New Roman" w:cs="Times New Roman"/>
                <w:sz w:val="24"/>
                <w:szCs w:val="24"/>
              </w:rPr>
            </w:pPr>
            <w:r>
              <w:rPr>
                <w:rFonts w:ascii="Times New Roman" w:hAnsi="Times New Roman" w:cs="Times New Roman"/>
                <w:sz w:val="24"/>
                <w:szCs w:val="24"/>
              </w:rPr>
              <w:t xml:space="preserve">Enforcement should be rather cost effective </w:t>
            </w:r>
            <w:r w:rsidR="006019C4">
              <w:rPr>
                <w:rFonts w:ascii="Times New Roman" w:hAnsi="Times New Roman" w:cs="Times New Roman"/>
                <w:sz w:val="24"/>
                <w:szCs w:val="24"/>
              </w:rPr>
              <w:t>if</w:t>
            </w:r>
            <w:r>
              <w:rPr>
                <w:rFonts w:ascii="Times New Roman" w:hAnsi="Times New Roman" w:cs="Times New Roman"/>
                <w:sz w:val="24"/>
                <w:szCs w:val="24"/>
              </w:rPr>
              <w:t xml:space="preserve"> the appropriate tools are in place to do so; cost itself would be the establishment of access controls as well as the resources required to keep the system running</w:t>
            </w:r>
            <w:r w:rsidR="006019C4">
              <w:rPr>
                <w:rFonts w:ascii="Times New Roman" w:hAnsi="Times New Roman" w:cs="Times New Roman"/>
                <w:sz w:val="24"/>
                <w:szCs w:val="24"/>
              </w:rPr>
              <w:t xml:space="preserve"> and maintained. As the possibility </w:t>
            </w:r>
            <w:r w:rsidR="006019C4">
              <w:rPr>
                <w:rFonts w:ascii="Times New Roman" w:hAnsi="Times New Roman" w:cs="Times New Roman"/>
                <w:sz w:val="24"/>
                <w:szCs w:val="24"/>
              </w:rPr>
              <w:lastRenderedPageBreak/>
              <w:t xml:space="preserve">of a data breach from a lack of access control could be several billion dollars in damages depending on the scope of the breach and the nature of the data that is accessed without proper authorization. </w:t>
            </w:r>
          </w:p>
        </w:tc>
        <w:tc>
          <w:tcPr>
            <w:tcW w:w="612" w:type="pct"/>
            <w:tcBorders>
              <w:top w:val="single" w:sz="6" w:space="0" w:color="000000"/>
              <w:left w:val="nil"/>
              <w:bottom w:val="single" w:sz="6" w:space="0" w:color="000000"/>
              <w:right w:val="single" w:sz="6" w:space="0" w:color="000000"/>
            </w:tcBorders>
          </w:tcPr>
          <w:p w14:paraId="6A108614" w14:textId="7DE3AAC5" w:rsidR="00CA1169" w:rsidRPr="0072218F" w:rsidRDefault="006019C4" w:rsidP="00CA1169">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IT itself is responsible for the implementation and maintenance of the access controls. Management and supervisory staff are responsible for the enforcement of policies in keeping access control to the appropriate proportions. </w:t>
            </w:r>
          </w:p>
        </w:tc>
        <w:tc>
          <w:tcPr>
            <w:tcW w:w="612" w:type="pct"/>
            <w:tcBorders>
              <w:top w:val="single" w:sz="6" w:space="0" w:color="000000"/>
              <w:left w:val="nil"/>
              <w:bottom w:val="single" w:sz="6" w:space="0" w:color="000000"/>
              <w:right w:val="single" w:sz="6" w:space="0" w:color="000000"/>
            </w:tcBorders>
          </w:tcPr>
          <w:p w14:paraId="483E28F9" w14:textId="78905F2F" w:rsidR="00CA1169" w:rsidRPr="0072218F" w:rsidRDefault="006019C4" w:rsidP="00CA1169">
            <w:pPr>
              <w:spacing w:after="0"/>
              <w:rPr>
                <w:rFonts w:ascii="Times New Roman" w:hAnsi="Times New Roman" w:cs="Times New Roman"/>
                <w:sz w:val="24"/>
                <w:szCs w:val="24"/>
              </w:rPr>
            </w:pPr>
            <w:r>
              <w:rPr>
                <w:rFonts w:ascii="Times New Roman" w:hAnsi="Times New Roman" w:cs="Times New Roman"/>
                <w:sz w:val="24"/>
                <w:szCs w:val="24"/>
              </w:rPr>
              <w:t xml:space="preserve">Establishment of access control based on the concept of least privilege. Establishment of automated systems to log and test for possible breaches of system assets caused by broken access control. </w:t>
            </w:r>
          </w:p>
        </w:tc>
      </w:tr>
      <w:tr w:rsidR="000A1520" w:rsidRPr="0072218F" w14:paraId="413BDC91" w14:textId="13B6AA82" w:rsidTr="00CA1169">
        <w:tc>
          <w:tcPr>
            <w:tcW w:w="89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E778C23" w14:textId="44C14A7C" w:rsidR="00CA1169" w:rsidRPr="0072218F" w:rsidRDefault="00C81432" w:rsidP="00AD5417">
            <w:pPr>
              <w:pStyle w:val="TableText"/>
              <w:rPr>
                <w:rFonts w:ascii="Times New Roman" w:hAnsi="Times New Roman" w:cs="Times New Roman"/>
                <w:sz w:val="24"/>
                <w:szCs w:val="24"/>
              </w:rPr>
            </w:pPr>
            <w:r>
              <w:rPr>
                <w:rFonts w:ascii="Times New Roman" w:hAnsi="Times New Roman" w:cs="Times New Roman"/>
                <w:sz w:val="24"/>
                <w:szCs w:val="24"/>
              </w:rPr>
              <w:t xml:space="preserve">Maintenance: the preservation of an asset through functionality checking, servicing, repairing, or replacement of </w:t>
            </w:r>
            <w:r>
              <w:rPr>
                <w:rFonts w:ascii="Times New Roman" w:hAnsi="Times New Roman" w:cs="Times New Roman"/>
                <w:sz w:val="24"/>
                <w:szCs w:val="24"/>
              </w:rPr>
              <w:lastRenderedPageBreak/>
              <w:t>necessary devices, equipment, machinery, or supporting utilities. Vulnerabilities include physical asset performance and functionality as well as software or application interaction with</w:t>
            </w:r>
            <w:r w:rsidR="000A1520">
              <w:rPr>
                <w:rFonts w:ascii="Times New Roman" w:hAnsi="Times New Roman" w:cs="Times New Roman"/>
                <w:sz w:val="24"/>
                <w:szCs w:val="24"/>
              </w:rPr>
              <w:t xml:space="preserve"> other assets.</w:t>
            </w:r>
            <w:r>
              <w:rPr>
                <w:rFonts w:ascii="Times New Roman" w:hAnsi="Times New Roman" w:cs="Times New Roman"/>
                <w:sz w:val="24"/>
                <w:szCs w:val="24"/>
              </w:rPr>
              <w:t xml:space="preserve"> </w:t>
            </w:r>
          </w:p>
        </w:tc>
        <w:tc>
          <w:tcPr>
            <w:tcW w:w="451" w:type="pct"/>
            <w:tcBorders>
              <w:top w:val="single" w:sz="6" w:space="0" w:color="000000"/>
              <w:left w:val="nil"/>
              <w:bottom w:val="single" w:sz="6" w:space="0" w:color="000000"/>
              <w:right w:val="single" w:sz="6" w:space="0" w:color="000000"/>
            </w:tcBorders>
            <w:shd w:val="clear" w:color="auto" w:fill="auto"/>
          </w:tcPr>
          <w:p w14:paraId="5B480A0F" w14:textId="3D3D5B49" w:rsidR="00CA1169" w:rsidRPr="0072218F" w:rsidRDefault="000A1520" w:rsidP="00E124A0">
            <w:pPr>
              <w:pStyle w:val="NormalWeb"/>
              <w:rPr>
                <w:rFonts w:eastAsia="Calibri"/>
              </w:rPr>
            </w:pPr>
            <w:r>
              <w:rPr>
                <w:rFonts w:eastAsia="Calibri"/>
              </w:rPr>
              <w:lastRenderedPageBreak/>
              <w:t xml:space="preserve">Moderate to Very High; if a system is designed properly with </w:t>
            </w:r>
            <w:r>
              <w:rPr>
                <w:rFonts w:eastAsia="Calibri"/>
              </w:rPr>
              <w:lastRenderedPageBreak/>
              <w:t xml:space="preserve">redundancies then a simple failure of a component should not in theory have drastic impact on the rest of the system. Very high would be expected within areas and systems that do not have a redundancy built into them, such is the case of legacy hardware and software that may not have an immediate replacement </w:t>
            </w:r>
            <w:r>
              <w:rPr>
                <w:rFonts w:eastAsia="Calibri"/>
              </w:rPr>
              <w:lastRenderedPageBreak/>
              <w:t>but are still essential for business operation.</w:t>
            </w:r>
          </w:p>
        </w:tc>
        <w:tc>
          <w:tcPr>
            <w:tcW w:w="499" w:type="pct"/>
            <w:tcBorders>
              <w:top w:val="single" w:sz="6" w:space="0" w:color="000000"/>
              <w:left w:val="nil"/>
              <w:bottom w:val="single" w:sz="6" w:space="0" w:color="000000"/>
              <w:right w:val="single" w:sz="6" w:space="0" w:color="000000"/>
            </w:tcBorders>
          </w:tcPr>
          <w:p w14:paraId="75B6B823" w14:textId="67B5401C" w:rsidR="00CA1169" w:rsidRPr="000A1520" w:rsidRDefault="000A1520" w:rsidP="000A1520">
            <w:pPr>
              <w:spacing w:after="0"/>
              <w:rPr>
                <w:rFonts w:ascii="Times New Roman" w:hAnsi="Times New Roman" w:cs="Times New Roman"/>
                <w:sz w:val="24"/>
                <w:szCs w:val="24"/>
              </w:rPr>
            </w:pPr>
            <w:r w:rsidRPr="000A1520">
              <w:rPr>
                <w:rFonts w:ascii="Times New Roman" w:hAnsi="Times New Roman" w:cs="Times New Roman"/>
                <w:sz w:val="24"/>
                <w:szCs w:val="24"/>
              </w:rPr>
              <w:lastRenderedPageBreak/>
              <w:t xml:space="preserve">Establishment of system maintenance policy and procedures: this being the </w:t>
            </w:r>
            <w:r w:rsidRPr="000A1520">
              <w:rPr>
                <w:rFonts w:ascii="Times New Roman" w:hAnsi="Times New Roman" w:cs="Times New Roman"/>
                <w:sz w:val="24"/>
                <w:szCs w:val="24"/>
              </w:rPr>
              <w:lastRenderedPageBreak/>
              <w:t xml:space="preserve">development of documentation that indicates the dissemination of roles and establishes system maintenance policies addressing purpose, scope, roles, responsibilities, management commitments, coordination among organizational entities, and compliance. </w:t>
            </w:r>
          </w:p>
        </w:tc>
        <w:tc>
          <w:tcPr>
            <w:tcW w:w="712" w:type="pct"/>
            <w:tcBorders>
              <w:top w:val="single" w:sz="6" w:space="0" w:color="000000"/>
              <w:left w:val="nil"/>
              <w:bottom w:val="single" w:sz="6" w:space="0" w:color="000000"/>
              <w:right w:val="single" w:sz="6" w:space="0" w:color="000000"/>
            </w:tcBorders>
          </w:tcPr>
          <w:p w14:paraId="336EE49E" w14:textId="0197872E" w:rsidR="00CA1169" w:rsidRPr="0072218F" w:rsidRDefault="000A1520" w:rsidP="00AD5417">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End of Life (EOL) practices to be established for physical assets. </w:t>
            </w:r>
            <w:r w:rsidR="00086615">
              <w:rPr>
                <w:rFonts w:ascii="Times New Roman" w:hAnsi="Times New Roman" w:cs="Times New Roman"/>
                <w:sz w:val="24"/>
                <w:szCs w:val="24"/>
              </w:rPr>
              <w:t xml:space="preserve">Appropriate redundancies for </w:t>
            </w:r>
            <w:r w:rsidR="00086615">
              <w:rPr>
                <w:rFonts w:ascii="Times New Roman" w:hAnsi="Times New Roman" w:cs="Times New Roman"/>
                <w:sz w:val="24"/>
                <w:szCs w:val="24"/>
              </w:rPr>
              <w:lastRenderedPageBreak/>
              <w:t xml:space="preserve">systems to be put in place to mitigate the failure of a system as to not have it </w:t>
            </w:r>
            <w:r w:rsidR="00086615" w:rsidRPr="00086615">
              <w:rPr>
                <w:rFonts w:ascii="Times New Roman" w:hAnsi="Times New Roman" w:cs="Times New Roman"/>
                <w:sz w:val="24"/>
                <w:szCs w:val="24"/>
              </w:rPr>
              <w:t xml:space="preserve">adversely </w:t>
            </w:r>
            <w:r w:rsidR="00086615">
              <w:rPr>
                <w:rFonts w:ascii="Times New Roman" w:hAnsi="Times New Roman" w:cs="Times New Roman"/>
                <w:sz w:val="24"/>
                <w:szCs w:val="24"/>
              </w:rPr>
              <w:t xml:space="preserve">effect the entire system. </w:t>
            </w:r>
          </w:p>
        </w:tc>
        <w:tc>
          <w:tcPr>
            <w:tcW w:w="612" w:type="pct"/>
            <w:tcBorders>
              <w:top w:val="single" w:sz="6" w:space="0" w:color="000000"/>
              <w:left w:val="nil"/>
              <w:bottom w:val="single" w:sz="6" w:space="0" w:color="000000"/>
              <w:right w:val="single" w:sz="6" w:space="0" w:color="000000"/>
            </w:tcBorders>
          </w:tcPr>
          <w:p w14:paraId="463CFFAB" w14:textId="6EDC7470" w:rsidR="00CA1169" w:rsidRPr="0072218F" w:rsidRDefault="00086615" w:rsidP="00AD5417">
            <w:pPr>
              <w:spacing w:after="0"/>
              <w:rPr>
                <w:rFonts w:ascii="Times New Roman" w:hAnsi="Times New Roman" w:cs="Times New Roman"/>
                <w:sz w:val="24"/>
                <w:szCs w:val="24"/>
              </w:rPr>
            </w:pPr>
            <w:r>
              <w:rPr>
                <w:rFonts w:ascii="Times New Roman" w:hAnsi="Times New Roman" w:cs="Times New Roman"/>
                <w:sz w:val="24"/>
                <w:szCs w:val="24"/>
              </w:rPr>
              <w:lastRenderedPageBreak/>
              <w:t>October 31</w:t>
            </w:r>
            <w:r w:rsidRPr="00086615">
              <w:rPr>
                <w:rFonts w:ascii="Times New Roman" w:hAnsi="Times New Roman" w:cs="Times New Roman"/>
                <w:sz w:val="24"/>
                <w:szCs w:val="24"/>
                <w:vertAlign w:val="superscript"/>
              </w:rPr>
              <w:t>st</w:t>
            </w:r>
            <w:r>
              <w:rPr>
                <w:rFonts w:ascii="Times New Roman" w:hAnsi="Times New Roman" w:cs="Times New Roman"/>
                <w:sz w:val="24"/>
                <w:szCs w:val="24"/>
              </w:rPr>
              <w:t>, 2020</w:t>
            </w:r>
          </w:p>
        </w:tc>
        <w:tc>
          <w:tcPr>
            <w:tcW w:w="612" w:type="pct"/>
            <w:tcBorders>
              <w:top w:val="single" w:sz="6" w:space="0" w:color="000000"/>
              <w:left w:val="nil"/>
              <w:bottom w:val="single" w:sz="6" w:space="0" w:color="000000"/>
              <w:right w:val="single" w:sz="6" w:space="0" w:color="000000"/>
            </w:tcBorders>
          </w:tcPr>
          <w:p w14:paraId="719E056A" w14:textId="2999304A" w:rsidR="00CA1169" w:rsidRPr="0072218F" w:rsidRDefault="00086615" w:rsidP="00AD5417">
            <w:pPr>
              <w:spacing w:after="0"/>
              <w:rPr>
                <w:rFonts w:ascii="Times New Roman" w:hAnsi="Times New Roman" w:cs="Times New Roman"/>
                <w:sz w:val="24"/>
                <w:szCs w:val="24"/>
              </w:rPr>
            </w:pPr>
            <w:r>
              <w:rPr>
                <w:rFonts w:ascii="Times New Roman" w:hAnsi="Times New Roman" w:cs="Times New Roman"/>
                <w:sz w:val="24"/>
                <w:szCs w:val="24"/>
              </w:rPr>
              <w:t xml:space="preserve">Monetary resources needed being the initial set up of the system as well </w:t>
            </w:r>
            <w:r>
              <w:rPr>
                <w:rFonts w:ascii="Times New Roman" w:hAnsi="Times New Roman" w:cs="Times New Roman"/>
                <w:sz w:val="24"/>
                <w:szCs w:val="24"/>
              </w:rPr>
              <w:lastRenderedPageBreak/>
              <w:t xml:space="preserve">as acceptable redundancies.  Fiscal impact over several years could be several thousand dollars in upgrades as well as replacement of failing equipment. Projected fiscal impact of failure could potentially be millions of dollars depending on the nature of the failure as well as the loss of potential revenue. </w:t>
            </w:r>
          </w:p>
        </w:tc>
        <w:tc>
          <w:tcPr>
            <w:tcW w:w="612" w:type="pct"/>
            <w:tcBorders>
              <w:top w:val="single" w:sz="6" w:space="0" w:color="000000"/>
              <w:left w:val="nil"/>
              <w:bottom w:val="single" w:sz="6" w:space="0" w:color="000000"/>
              <w:right w:val="single" w:sz="6" w:space="0" w:color="000000"/>
            </w:tcBorders>
          </w:tcPr>
          <w:p w14:paraId="3E9980DA" w14:textId="4473D1FB" w:rsidR="00CA1169" w:rsidRPr="0072218F" w:rsidRDefault="00086615" w:rsidP="00AD5417">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IT overall handles the physical and software for the system as it. One could argue the safety of the </w:t>
            </w:r>
            <w:r>
              <w:rPr>
                <w:rFonts w:ascii="Times New Roman" w:hAnsi="Times New Roman" w:cs="Times New Roman"/>
                <w:sz w:val="24"/>
                <w:szCs w:val="24"/>
              </w:rPr>
              <w:lastRenderedPageBreak/>
              <w:t>system is dependent on every single user of it complying with policies underlined (such as anti- phishing countermeasures).</w:t>
            </w:r>
          </w:p>
        </w:tc>
        <w:tc>
          <w:tcPr>
            <w:tcW w:w="612" w:type="pct"/>
            <w:tcBorders>
              <w:top w:val="single" w:sz="6" w:space="0" w:color="000000"/>
              <w:left w:val="nil"/>
              <w:bottom w:val="single" w:sz="6" w:space="0" w:color="000000"/>
              <w:right w:val="single" w:sz="6" w:space="0" w:color="000000"/>
            </w:tcBorders>
          </w:tcPr>
          <w:p w14:paraId="46744C60" w14:textId="009F7B08" w:rsidR="00CA1169" w:rsidRDefault="00086615" w:rsidP="00AD5417">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The establishment of control addressed security-related </w:t>
            </w:r>
            <w:r w:rsidR="004D4C4C">
              <w:rPr>
                <w:rFonts w:ascii="Times New Roman" w:hAnsi="Times New Roman" w:cs="Times New Roman"/>
                <w:sz w:val="24"/>
                <w:szCs w:val="24"/>
              </w:rPr>
              <w:t>issues</w:t>
            </w:r>
            <w:r>
              <w:rPr>
                <w:rFonts w:ascii="Times New Roman" w:hAnsi="Times New Roman" w:cs="Times New Roman"/>
                <w:sz w:val="24"/>
                <w:szCs w:val="24"/>
              </w:rPr>
              <w:t xml:space="preserve"> that are associated with allotted </w:t>
            </w:r>
            <w:r>
              <w:rPr>
                <w:rFonts w:ascii="Times New Roman" w:hAnsi="Times New Roman" w:cs="Times New Roman"/>
                <w:sz w:val="24"/>
                <w:szCs w:val="24"/>
              </w:rPr>
              <w:lastRenderedPageBreak/>
              <w:t>maintenance tools used specifically for diagnostic and repair actions on organization information systems.</w:t>
            </w:r>
          </w:p>
          <w:p w14:paraId="61B7ECBB" w14:textId="40377F5E" w:rsidR="00086615" w:rsidRPr="0072218F" w:rsidRDefault="006449F2" w:rsidP="00AD5417">
            <w:pPr>
              <w:spacing w:after="0"/>
              <w:rPr>
                <w:rFonts w:ascii="Times New Roman" w:hAnsi="Times New Roman" w:cs="Times New Roman"/>
                <w:sz w:val="24"/>
                <w:szCs w:val="24"/>
              </w:rPr>
            </w:pPr>
            <w:r>
              <w:rPr>
                <w:rFonts w:ascii="Times New Roman" w:hAnsi="Times New Roman" w:cs="Times New Roman"/>
                <w:sz w:val="24"/>
                <w:szCs w:val="24"/>
              </w:rPr>
              <w:t xml:space="preserve">Establishment of inspection of approved storage media. Establishment of the prevention of unauthorized removal of system assets/components. </w:t>
            </w:r>
          </w:p>
        </w:tc>
      </w:tr>
      <w:tr w:rsidR="000A1520" w:rsidRPr="0072218F" w14:paraId="7C9521B8" w14:textId="6801A1EA" w:rsidTr="00CA1169">
        <w:tc>
          <w:tcPr>
            <w:tcW w:w="89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EAD2184" w14:textId="2747EF24" w:rsidR="00CA1169" w:rsidRPr="0072218F" w:rsidRDefault="00B775A3" w:rsidP="00AD5417">
            <w:pPr>
              <w:pStyle w:val="TableText"/>
              <w:rPr>
                <w:rFonts w:ascii="Times New Roman" w:hAnsi="Times New Roman" w:cs="Times New Roman"/>
                <w:sz w:val="24"/>
                <w:szCs w:val="24"/>
              </w:rPr>
            </w:pPr>
            <w:r>
              <w:rPr>
                <w:rFonts w:ascii="Times New Roman" w:hAnsi="Times New Roman" w:cs="Times New Roman"/>
                <w:sz w:val="24"/>
                <w:szCs w:val="24"/>
              </w:rPr>
              <w:lastRenderedPageBreak/>
              <w:t xml:space="preserve">Distributed Denial of Service (DDOS): The flooding of a system and its servers, applications, or other internet-connected resources with unwanted traffic to the extent the system becomes unusable. </w:t>
            </w:r>
          </w:p>
        </w:tc>
        <w:tc>
          <w:tcPr>
            <w:tcW w:w="451" w:type="pct"/>
            <w:tcBorders>
              <w:top w:val="single" w:sz="6" w:space="0" w:color="000000"/>
              <w:left w:val="nil"/>
              <w:bottom w:val="single" w:sz="6" w:space="0" w:color="000000"/>
              <w:right w:val="single" w:sz="6" w:space="0" w:color="000000"/>
            </w:tcBorders>
            <w:shd w:val="clear" w:color="auto" w:fill="auto"/>
          </w:tcPr>
          <w:p w14:paraId="62EBAC94" w14:textId="28FA8B56" w:rsidR="00CA1169" w:rsidRPr="0072218F" w:rsidRDefault="00B775A3" w:rsidP="00AD5417">
            <w:pPr>
              <w:pStyle w:val="NormalWeb"/>
              <w:rPr>
                <w:rFonts w:eastAsia="Calibri"/>
              </w:rPr>
            </w:pPr>
            <w:r>
              <w:rPr>
                <w:rFonts w:eastAsia="Calibri"/>
              </w:rPr>
              <w:t xml:space="preserve">Moderate to Very High Risk;  as a DDOS is dependent on the system being attacked having an open avenue in which to attach and broadcast the generated traffic towards it is possible for it to be quite detrimental to an organizations system as they are </w:t>
            </w:r>
            <w:r>
              <w:rPr>
                <w:rFonts w:eastAsia="Calibri"/>
              </w:rPr>
              <w:lastRenderedPageBreak/>
              <w:t>flooded by the activities of said attack.</w:t>
            </w:r>
          </w:p>
        </w:tc>
        <w:tc>
          <w:tcPr>
            <w:tcW w:w="499" w:type="pct"/>
            <w:tcBorders>
              <w:top w:val="single" w:sz="6" w:space="0" w:color="000000"/>
              <w:left w:val="nil"/>
              <w:bottom w:val="single" w:sz="6" w:space="0" w:color="000000"/>
              <w:right w:val="single" w:sz="6" w:space="0" w:color="000000"/>
            </w:tcBorders>
          </w:tcPr>
          <w:p w14:paraId="06488BA0" w14:textId="585AD87C" w:rsidR="00CA1169" w:rsidRPr="0072218F" w:rsidRDefault="00B775A3" w:rsidP="00AD5417">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System and communication protection policies should be put in place. This should also have application partitioning and security function isolation designed into the system itself. Restriction should be placed on internal users as well as the detection and monitoring of the system for </w:t>
            </w:r>
            <w:r>
              <w:rPr>
                <w:rFonts w:ascii="Times New Roman" w:hAnsi="Times New Roman" w:cs="Times New Roman"/>
                <w:sz w:val="24"/>
                <w:szCs w:val="24"/>
              </w:rPr>
              <w:lastRenderedPageBreak/>
              <w:t xml:space="preserve">a possible influx of traffic from a DDOS attack. </w:t>
            </w:r>
            <w:r w:rsidR="002D329A">
              <w:rPr>
                <w:rFonts w:ascii="Times New Roman" w:hAnsi="Times New Roman" w:cs="Times New Roman"/>
                <w:sz w:val="24"/>
                <w:szCs w:val="24"/>
              </w:rPr>
              <w:t xml:space="preserve">Cryptographic keys should be established in allowing computers access to the company’s system. </w:t>
            </w:r>
          </w:p>
        </w:tc>
        <w:tc>
          <w:tcPr>
            <w:tcW w:w="712" w:type="pct"/>
            <w:tcBorders>
              <w:top w:val="single" w:sz="6" w:space="0" w:color="000000"/>
              <w:left w:val="nil"/>
              <w:bottom w:val="single" w:sz="6" w:space="0" w:color="000000"/>
              <w:right w:val="single" w:sz="6" w:space="0" w:color="000000"/>
            </w:tcBorders>
          </w:tcPr>
          <w:p w14:paraId="28213525" w14:textId="15D77790" w:rsidR="00CA1169" w:rsidRPr="0072218F" w:rsidRDefault="002D329A" w:rsidP="00AD5417">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Policies should be put in place to establish encrypted connections for every access point to the company’s systems. Remote connections through a VPN or any such similar means should be encrypted, an access key should be issued to the remote user. Termination of connection policies should be enacted to disconnect any device connected to the company’s </w:t>
            </w:r>
            <w:r>
              <w:rPr>
                <w:rFonts w:ascii="Times New Roman" w:hAnsi="Times New Roman" w:cs="Times New Roman"/>
                <w:sz w:val="24"/>
                <w:szCs w:val="24"/>
              </w:rPr>
              <w:lastRenderedPageBreak/>
              <w:t>network that remains inactive for an established length of time.</w:t>
            </w:r>
          </w:p>
        </w:tc>
        <w:tc>
          <w:tcPr>
            <w:tcW w:w="612" w:type="pct"/>
            <w:tcBorders>
              <w:top w:val="single" w:sz="6" w:space="0" w:color="000000"/>
              <w:left w:val="nil"/>
              <w:bottom w:val="single" w:sz="6" w:space="0" w:color="000000"/>
              <w:right w:val="single" w:sz="6" w:space="0" w:color="000000"/>
            </w:tcBorders>
          </w:tcPr>
          <w:p w14:paraId="1D0092E0" w14:textId="58D4D577" w:rsidR="00CA1169" w:rsidRPr="0072218F" w:rsidRDefault="002D329A" w:rsidP="00AD5417">
            <w:pPr>
              <w:spacing w:after="0"/>
              <w:rPr>
                <w:rFonts w:ascii="Times New Roman" w:hAnsi="Times New Roman" w:cs="Times New Roman"/>
                <w:sz w:val="24"/>
                <w:szCs w:val="24"/>
              </w:rPr>
            </w:pPr>
            <w:r>
              <w:rPr>
                <w:rFonts w:ascii="Times New Roman" w:hAnsi="Times New Roman" w:cs="Times New Roman"/>
                <w:sz w:val="24"/>
                <w:szCs w:val="24"/>
              </w:rPr>
              <w:lastRenderedPageBreak/>
              <w:t>November 14</w:t>
            </w:r>
            <w:r w:rsidRPr="002D329A">
              <w:rPr>
                <w:rFonts w:ascii="Times New Roman" w:hAnsi="Times New Roman" w:cs="Times New Roman"/>
                <w:sz w:val="24"/>
                <w:szCs w:val="24"/>
                <w:vertAlign w:val="superscript"/>
              </w:rPr>
              <w:t>th</w:t>
            </w:r>
            <w:r>
              <w:rPr>
                <w:rFonts w:ascii="Times New Roman" w:hAnsi="Times New Roman" w:cs="Times New Roman"/>
                <w:sz w:val="24"/>
                <w:szCs w:val="24"/>
              </w:rPr>
              <w:t>, 2020</w:t>
            </w:r>
          </w:p>
        </w:tc>
        <w:tc>
          <w:tcPr>
            <w:tcW w:w="612" w:type="pct"/>
            <w:tcBorders>
              <w:top w:val="single" w:sz="6" w:space="0" w:color="000000"/>
              <w:left w:val="nil"/>
              <w:bottom w:val="single" w:sz="6" w:space="0" w:color="000000"/>
              <w:right w:val="single" w:sz="6" w:space="0" w:color="000000"/>
            </w:tcBorders>
          </w:tcPr>
          <w:p w14:paraId="58FD92F7" w14:textId="2DA5268C" w:rsidR="00CA1169" w:rsidRPr="0072218F" w:rsidRDefault="002D329A" w:rsidP="00AD5417">
            <w:pPr>
              <w:spacing w:after="0"/>
              <w:rPr>
                <w:rFonts w:ascii="Times New Roman" w:hAnsi="Times New Roman" w:cs="Times New Roman"/>
                <w:sz w:val="24"/>
                <w:szCs w:val="24"/>
              </w:rPr>
            </w:pPr>
            <w:r>
              <w:rPr>
                <w:rFonts w:ascii="Times New Roman" w:hAnsi="Times New Roman" w:cs="Times New Roman"/>
                <w:sz w:val="24"/>
                <w:szCs w:val="24"/>
              </w:rPr>
              <w:t xml:space="preserve">As a DDOS attack itself could potentially tie up the entire company’s resources it is possible the cost. As a DDOS attack could affect company operations, the monetary value of the attack could be several million dollars if it is not appropriately mitigated.  Add onto that possible loss of </w:t>
            </w:r>
            <w:r>
              <w:rPr>
                <w:rFonts w:ascii="Times New Roman" w:hAnsi="Times New Roman" w:cs="Times New Roman"/>
                <w:sz w:val="24"/>
                <w:szCs w:val="24"/>
              </w:rPr>
              <w:lastRenderedPageBreak/>
              <w:t>revenue while the company’s system is down.</w:t>
            </w:r>
          </w:p>
        </w:tc>
        <w:tc>
          <w:tcPr>
            <w:tcW w:w="612" w:type="pct"/>
            <w:tcBorders>
              <w:top w:val="single" w:sz="6" w:space="0" w:color="000000"/>
              <w:left w:val="nil"/>
              <w:bottom w:val="single" w:sz="6" w:space="0" w:color="000000"/>
              <w:right w:val="single" w:sz="6" w:space="0" w:color="000000"/>
            </w:tcBorders>
          </w:tcPr>
          <w:p w14:paraId="34587317" w14:textId="31B2EBCD" w:rsidR="00CA1169" w:rsidRPr="0072218F" w:rsidRDefault="00A62472" w:rsidP="00AD5417">
            <w:pPr>
              <w:spacing w:after="0"/>
              <w:rPr>
                <w:rFonts w:ascii="Times New Roman" w:hAnsi="Times New Roman" w:cs="Times New Roman"/>
                <w:sz w:val="24"/>
                <w:szCs w:val="24"/>
              </w:rPr>
            </w:pPr>
            <w:r>
              <w:rPr>
                <w:rFonts w:ascii="Times New Roman" w:hAnsi="Times New Roman" w:cs="Times New Roman"/>
                <w:sz w:val="24"/>
                <w:szCs w:val="24"/>
              </w:rPr>
              <w:lastRenderedPageBreak/>
              <w:t>Generally,</w:t>
            </w:r>
            <w:r w:rsidR="002D329A">
              <w:rPr>
                <w:rFonts w:ascii="Times New Roman" w:hAnsi="Times New Roman" w:cs="Times New Roman"/>
                <w:sz w:val="24"/>
                <w:szCs w:val="24"/>
              </w:rPr>
              <w:t xml:space="preserve"> the IT department would bear the brunt of reinforcing the system to mitigate it against a DDOS attack. </w:t>
            </w:r>
            <w:r>
              <w:rPr>
                <w:rFonts w:ascii="Times New Roman" w:hAnsi="Times New Roman" w:cs="Times New Roman"/>
                <w:sz w:val="24"/>
                <w:szCs w:val="24"/>
              </w:rPr>
              <w:t>It would be a requirement of management and supervisory staff to ensure all company personnel are properly trained in how to properly utilize the system as well as the overall enforcement of policies.</w:t>
            </w:r>
          </w:p>
        </w:tc>
        <w:tc>
          <w:tcPr>
            <w:tcW w:w="612" w:type="pct"/>
            <w:tcBorders>
              <w:top w:val="single" w:sz="6" w:space="0" w:color="000000"/>
              <w:left w:val="nil"/>
              <w:bottom w:val="single" w:sz="6" w:space="0" w:color="000000"/>
              <w:right w:val="single" w:sz="6" w:space="0" w:color="000000"/>
            </w:tcBorders>
          </w:tcPr>
          <w:p w14:paraId="21AD8200" w14:textId="5706EF10" w:rsidR="00CA1169" w:rsidRPr="0072218F" w:rsidRDefault="00A62472" w:rsidP="00AD5417">
            <w:pPr>
              <w:spacing w:after="0"/>
              <w:rPr>
                <w:rFonts w:ascii="Times New Roman" w:hAnsi="Times New Roman" w:cs="Times New Roman"/>
                <w:sz w:val="24"/>
                <w:szCs w:val="24"/>
              </w:rPr>
            </w:pPr>
            <w:r>
              <w:rPr>
                <w:rFonts w:ascii="Times New Roman" w:hAnsi="Times New Roman" w:cs="Times New Roman"/>
                <w:sz w:val="24"/>
                <w:szCs w:val="24"/>
              </w:rPr>
              <w:t xml:space="preserve">Protections should be established to mitigate such an attack. Software can probe and scan the system looking for unusual signs of an attack, the absolute best means by which to deal with an attack is early detection as it is with most things. </w:t>
            </w:r>
          </w:p>
        </w:tc>
      </w:tr>
    </w:tbl>
    <w:p w14:paraId="231572FC" w14:textId="70863263" w:rsidR="00484A67" w:rsidRPr="0072218F" w:rsidRDefault="00484A67" w:rsidP="00966BF0">
      <w:pPr>
        <w:rPr>
          <w:rFonts w:ascii="Times New Roman" w:hAnsi="Times New Roman" w:cs="Times New Roman"/>
          <w:sz w:val="24"/>
          <w:szCs w:val="24"/>
        </w:rPr>
      </w:pPr>
    </w:p>
    <w:p w14:paraId="6F74F051" w14:textId="77777777" w:rsidR="00A62472" w:rsidRDefault="00A62472" w:rsidP="00B775A3">
      <w:pPr>
        <w:jc w:val="center"/>
        <w:rPr>
          <w:rFonts w:ascii="Times New Roman" w:hAnsi="Times New Roman" w:cs="Times New Roman"/>
          <w:b/>
          <w:bCs/>
          <w:sz w:val="24"/>
          <w:szCs w:val="24"/>
        </w:rPr>
      </w:pPr>
    </w:p>
    <w:p w14:paraId="14F22AD4" w14:textId="77777777" w:rsidR="00A62472" w:rsidRDefault="00A62472" w:rsidP="00B775A3">
      <w:pPr>
        <w:jc w:val="center"/>
        <w:rPr>
          <w:rFonts w:ascii="Times New Roman" w:hAnsi="Times New Roman" w:cs="Times New Roman"/>
          <w:b/>
          <w:bCs/>
          <w:sz w:val="24"/>
          <w:szCs w:val="24"/>
        </w:rPr>
      </w:pPr>
    </w:p>
    <w:p w14:paraId="23FA53EF" w14:textId="77777777" w:rsidR="00A62472" w:rsidRDefault="00A62472" w:rsidP="00B775A3">
      <w:pPr>
        <w:jc w:val="center"/>
        <w:rPr>
          <w:rFonts w:ascii="Times New Roman" w:hAnsi="Times New Roman" w:cs="Times New Roman"/>
          <w:b/>
          <w:bCs/>
          <w:sz w:val="24"/>
          <w:szCs w:val="24"/>
        </w:rPr>
      </w:pPr>
    </w:p>
    <w:p w14:paraId="2B3F395A" w14:textId="77777777" w:rsidR="00A62472" w:rsidRDefault="00A62472" w:rsidP="00B775A3">
      <w:pPr>
        <w:jc w:val="center"/>
        <w:rPr>
          <w:rFonts w:ascii="Times New Roman" w:hAnsi="Times New Roman" w:cs="Times New Roman"/>
          <w:b/>
          <w:bCs/>
          <w:sz w:val="24"/>
          <w:szCs w:val="24"/>
        </w:rPr>
      </w:pPr>
    </w:p>
    <w:p w14:paraId="04B0DE23" w14:textId="77777777" w:rsidR="00A62472" w:rsidRDefault="00A62472" w:rsidP="00B775A3">
      <w:pPr>
        <w:jc w:val="center"/>
        <w:rPr>
          <w:rFonts w:ascii="Times New Roman" w:hAnsi="Times New Roman" w:cs="Times New Roman"/>
          <w:b/>
          <w:bCs/>
          <w:sz w:val="24"/>
          <w:szCs w:val="24"/>
        </w:rPr>
      </w:pPr>
    </w:p>
    <w:p w14:paraId="7DA5B45A" w14:textId="77777777" w:rsidR="00A62472" w:rsidRDefault="00A62472" w:rsidP="00B775A3">
      <w:pPr>
        <w:jc w:val="center"/>
        <w:rPr>
          <w:rFonts w:ascii="Times New Roman" w:hAnsi="Times New Roman" w:cs="Times New Roman"/>
          <w:b/>
          <w:bCs/>
          <w:sz w:val="24"/>
          <w:szCs w:val="24"/>
        </w:rPr>
      </w:pPr>
    </w:p>
    <w:p w14:paraId="2951BF08" w14:textId="77777777" w:rsidR="00A62472" w:rsidRDefault="00A62472" w:rsidP="00B775A3">
      <w:pPr>
        <w:jc w:val="center"/>
        <w:rPr>
          <w:rFonts w:ascii="Times New Roman" w:hAnsi="Times New Roman" w:cs="Times New Roman"/>
          <w:b/>
          <w:bCs/>
          <w:sz w:val="24"/>
          <w:szCs w:val="24"/>
        </w:rPr>
      </w:pPr>
    </w:p>
    <w:p w14:paraId="4CBD17EB" w14:textId="77777777" w:rsidR="00A62472" w:rsidRDefault="00A62472" w:rsidP="00B775A3">
      <w:pPr>
        <w:jc w:val="center"/>
        <w:rPr>
          <w:rFonts w:ascii="Times New Roman" w:hAnsi="Times New Roman" w:cs="Times New Roman"/>
          <w:b/>
          <w:bCs/>
          <w:sz w:val="24"/>
          <w:szCs w:val="24"/>
        </w:rPr>
      </w:pPr>
    </w:p>
    <w:p w14:paraId="2421ACEB" w14:textId="401A51B3" w:rsidR="009373DC" w:rsidRPr="00B775A3" w:rsidRDefault="0072218F" w:rsidP="00B775A3">
      <w:pPr>
        <w:jc w:val="center"/>
        <w:rPr>
          <w:rFonts w:ascii="Times New Roman" w:hAnsi="Times New Roman" w:cs="Times New Roman"/>
          <w:b/>
          <w:bCs/>
          <w:sz w:val="24"/>
          <w:szCs w:val="24"/>
        </w:rPr>
      </w:pPr>
      <w:r w:rsidRPr="00B775A3">
        <w:rPr>
          <w:rFonts w:ascii="Times New Roman" w:hAnsi="Times New Roman" w:cs="Times New Roman"/>
          <w:b/>
          <w:bCs/>
          <w:sz w:val="24"/>
          <w:szCs w:val="24"/>
        </w:rPr>
        <w:lastRenderedPageBreak/>
        <w:t>References</w:t>
      </w:r>
    </w:p>
    <w:p w14:paraId="367515B4" w14:textId="77777777" w:rsidR="00A62472" w:rsidRDefault="00B775A3" w:rsidP="00A62472">
      <w:pPr>
        <w:spacing w:line="480" w:lineRule="auto"/>
        <w:rPr>
          <w:rFonts w:ascii="Times New Roman" w:hAnsi="Times New Roman" w:cs="Times New Roman"/>
          <w:sz w:val="24"/>
          <w:szCs w:val="24"/>
        </w:rPr>
      </w:pPr>
      <w:bookmarkStart w:id="1" w:name="_Hlk47980236"/>
      <w:r w:rsidRPr="00A62472">
        <w:rPr>
          <w:rFonts w:ascii="Times New Roman" w:hAnsi="Times New Roman" w:cs="Times New Roman"/>
          <w:sz w:val="24"/>
          <w:szCs w:val="24"/>
        </w:rPr>
        <w:t xml:space="preserve">Cisco Security (2020) Risk Triage for Security Vulnerability Announcements </w:t>
      </w:r>
    </w:p>
    <w:p w14:paraId="3CDDC47E" w14:textId="6880F648" w:rsidR="00B775A3" w:rsidRPr="00A62472" w:rsidRDefault="00B775A3" w:rsidP="00A62472">
      <w:pPr>
        <w:spacing w:line="480" w:lineRule="auto"/>
        <w:ind w:firstLine="360"/>
        <w:rPr>
          <w:rFonts w:ascii="Times New Roman" w:hAnsi="Times New Roman" w:cs="Times New Roman"/>
          <w:sz w:val="24"/>
          <w:szCs w:val="24"/>
        </w:rPr>
      </w:pPr>
      <w:r w:rsidRPr="00A62472">
        <w:rPr>
          <w:rFonts w:ascii="Times New Roman" w:hAnsi="Times New Roman" w:cs="Times New Roman"/>
          <w:sz w:val="24"/>
          <w:szCs w:val="24"/>
        </w:rPr>
        <w:t xml:space="preserve">Retrieved from </w:t>
      </w:r>
      <w:hyperlink r:id="rId15" w:history="1">
        <w:r w:rsidR="00A62472" w:rsidRPr="000D0E66">
          <w:rPr>
            <w:rStyle w:val="Hyperlink"/>
            <w:rFonts w:ascii="Times New Roman" w:hAnsi="Times New Roman" w:cs="Times New Roman"/>
            <w:sz w:val="24"/>
            <w:szCs w:val="24"/>
          </w:rPr>
          <w:t>https://tools.cisco.com/security/center/resources/vulnerability_risk_triage.html</w:t>
        </w:r>
      </w:hyperlink>
      <w:r w:rsidRPr="00A62472">
        <w:rPr>
          <w:rFonts w:ascii="Times New Roman" w:hAnsi="Times New Roman" w:cs="Times New Roman"/>
          <w:sz w:val="24"/>
          <w:szCs w:val="24"/>
        </w:rPr>
        <w:t xml:space="preserve"> </w:t>
      </w:r>
    </w:p>
    <w:p w14:paraId="3BEDE94E" w14:textId="77777777" w:rsidR="00A62472" w:rsidRDefault="00B775A3" w:rsidP="00A62472">
      <w:pPr>
        <w:spacing w:line="480" w:lineRule="auto"/>
        <w:rPr>
          <w:rFonts w:ascii="Times New Roman" w:hAnsi="Times New Roman" w:cs="Times New Roman"/>
          <w:i/>
          <w:iCs/>
          <w:color w:val="333333"/>
          <w:sz w:val="24"/>
          <w:szCs w:val="24"/>
          <w:bdr w:val="none" w:sz="0" w:space="0" w:color="auto" w:frame="1"/>
          <w:shd w:val="clear" w:color="auto" w:fill="F5F5F5"/>
        </w:rPr>
      </w:pPr>
      <w:proofErr w:type="spellStart"/>
      <w:r w:rsidRPr="00A62472">
        <w:rPr>
          <w:rFonts w:ascii="Times New Roman" w:hAnsi="Times New Roman" w:cs="Times New Roman"/>
          <w:color w:val="333333"/>
          <w:sz w:val="24"/>
          <w:szCs w:val="24"/>
          <w:shd w:val="clear" w:color="auto" w:fill="F5F5F5"/>
        </w:rPr>
        <w:t>Dhanapal</w:t>
      </w:r>
      <w:proofErr w:type="spellEnd"/>
      <w:r w:rsidRPr="00A62472">
        <w:rPr>
          <w:rFonts w:ascii="Times New Roman" w:hAnsi="Times New Roman" w:cs="Times New Roman"/>
          <w:color w:val="333333"/>
          <w:sz w:val="24"/>
          <w:szCs w:val="24"/>
          <w:shd w:val="clear" w:color="auto" w:fill="F5F5F5"/>
        </w:rPr>
        <w:t xml:space="preserve">, A., &amp; </w:t>
      </w:r>
      <w:proofErr w:type="spellStart"/>
      <w:r w:rsidRPr="00A62472">
        <w:rPr>
          <w:rFonts w:ascii="Times New Roman" w:hAnsi="Times New Roman" w:cs="Times New Roman"/>
          <w:color w:val="333333"/>
          <w:sz w:val="24"/>
          <w:szCs w:val="24"/>
          <w:shd w:val="clear" w:color="auto" w:fill="F5F5F5"/>
        </w:rPr>
        <w:t>Nithyanandam</w:t>
      </w:r>
      <w:proofErr w:type="spellEnd"/>
      <w:r w:rsidRPr="00A62472">
        <w:rPr>
          <w:rFonts w:ascii="Times New Roman" w:hAnsi="Times New Roman" w:cs="Times New Roman"/>
          <w:color w:val="333333"/>
          <w:sz w:val="24"/>
          <w:szCs w:val="24"/>
          <w:shd w:val="clear" w:color="auto" w:fill="F5F5F5"/>
        </w:rPr>
        <w:t>, P. (2019). The Slow Http D</w:t>
      </w:r>
      <w:r w:rsidR="00A62472">
        <w:rPr>
          <w:rFonts w:ascii="Times New Roman" w:hAnsi="Times New Roman" w:cs="Times New Roman"/>
          <w:color w:val="333333"/>
          <w:sz w:val="24"/>
          <w:szCs w:val="24"/>
          <w:shd w:val="clear" w:color="auto" w:fill="F5F5F5"/>
        </w:rPr>
        <w:t>DOS</w:t>
      </w:r>
      <w:r w:rsidRPr="00A62472">
        <w:rPr>
          <w:rFonts w:ascii="Times New Roman" w:hAnsi="Times New Roman" w:cs="Times New Roman"/>
          <w:color w:val="333333"/>
          <w:sz w:val="24"/>
          <w:szCs w:val="24"/>
          <w:shd w:val="clear" w:color="auto" w:fill="F5F5F5"/>
        </w:rPr>
        <w:t xml:space="preserve"> Attacks: Detection, Mitigation and Prevention in the Cloud Environment. </w:t>
      </w:r>
      <w:r w:rsidRPr="00A62472">
        <w:rPr>
          <w:rFonts w:ascii="Times New Roman" w:hAnsi="Times New Roman" w:cs="Times New Roman"/>
          <w:i/>
          <w:iCs/>
          <w:color w:val="333333"/>
          <w:sz w:val="24"/>
          <w:szCs w:val="24"/>
          <w:bdr w:val="none" w:sz="0" w:space="0" w:color="auto" w:frame="1"/>
          <w:shd w:val="clear" w:color="auto" w:fill="F5F5F5"/>
        </w:rPr>
        <w:t xml:space="preserve">Scalable </w:t>
      </w:r>
    </w:p>
    <w:p w14:paraId="22C7DFA8" w14:textId="35D4B343" w:rsidR="00B775A3" w:rsidRPr="00A62472" w:rsidRDefault="00B775A3" w:rsidP="00A62472">
      <w:pPr>
        <w:spacing w:line="480" w:lineRule="auto"/>
        <w:ind w:firstLine="360"/>
        <w:rPr>
          <w:rFonts w:ascii="Times New Roman" w:hAnsi="Times New Roman" w:cs="Times New Roman"/>
          <w:sz w:val="24"/>
          <w:szCs w:val="24"/>
        </w:rPr>
      </w:pPr>
      <w:r w:rsidRPr="00A62472">
        <w:rPr>
          <w:rFonts w:ascii="Times New Roman" w:hAnsi="Times New Roman" w:cs="Times New Roman"/>
          <w:i/>
          <w:iCs/>
          <w:color w:val="333333"/>
          <w:sz w:val="24"/>
          <w:szCs w:val="24"/>
          <w:bdr w:val="none" w:sz="0" w:space="0" w:color="auto" w:frame="1"/>
          <w:shd w:val="clear" w:color="auto" w:fill="F5F5F5"/>
        </w:rPr>
        <w:t>Computing: Practice &amp; Experience</w:t>
      </w:r>
      <w:r w:rsidRPr="00A62472">
        <w:rPr>
          <w:rFonts w:ascii="Times New Roman" w:hAnsi="Times New Roman" w:cs="Times New Roman"/>
          <w:color w:val="333333"/>
          <w:sz w:val="24"/>
          <w:szCs w:val="24"/>
          <w:shd w:val="clear" w:color="auto" w:fill="F5F5F5"/>
        </w:rPr>
        <w:t>, </w:t>
      </w:r>
      <w:r w:rsidRPr="00A62472">
        <w:rPr>
          <w:rFonts w:ascii="Times New Roman" w:hAnsi="Times New Roman" w:cs="Times New Roman"/>
          <w:i/>
          <w:iCs/>
          <w:color w:val="333333"/>
          <w:sz w:val="24"/>
          <w:szCs w:val="24"/>
          <w:bdr w:val="none" w:sz="0" w:space="0" w:color="auto" w:frame="1"/>
          <w:shd w:val="clear" w:color="auto" w:fill="F5F5F5"/>
        </w:rPr>
        <w:t>20</w:t>
      </w:r>
      <w:r w:rsidRPr="00A62472">
        <w:rPr>
          <w:rFonts w:ascii="Times New Roman" w:hAnsi="Times New Roman" w:cs="Times New Roman"/>
          <w:color w:val="333333"/>
          <w:sz w:val="24"/>
          <w:szCs w:val="24"/>
          <w:shd w:val="clear" w:color="auto" w:fill="F5F5F5"/>
        </w:rPr>
        <w:t>(4), 669–685. https://doi.org/10.12694/scpe.v20i4.1569</w:t>
      </w:r>
    </w:p>
    <w:bookmarkEnd w:id="1"/>
    <w:p w14:paraId="5082A6F9" w14:textId="77777777" w:rsidR="00A62472" w:rsidRDefault="00B775A3" w:rsidP="00A62472">
      <w:pPr>
        <w:spacing w:line="480" w:lineRule="auto"/>
        <w:rPr>
          <w:rFonts w:ascii="Times New Roman" w:hAnsi="Times New Roman" w:cs="Times New Roman"/>
          <w:sz w:val="24"/>
          <w:szCs w:val="24"/>
        </w:rPr>
      </w:pPr>
      <w:r w:rsidRPr="00A62472">
        <w:rPr>
          <w:rFonts w:ascii="Times New Roman" w:hAnsi="Times New Roman" w:cs="Times New Roman"/>
          <w:sz w:val="24"/>
          <w:szCs w:val="24"/>
        </w:rPr>
        <w:t xml:space="preserve">National Institute of Standards and Technology (NIST) (April 2013) NIST Special Publication 800-53 Revision 4: Security and Privacy Controls for Federal </w:t>
      </w:r>
    </w:p>
    <w:p w14:paraId="68DBE740" w14:textId="27039BF4" w:rsidR="00B775A3" w:rsidRPr="00A62472" w:rsidRDefault="00B775A3" w:rsidP="00A62472">
      <w:pPr>
        <w:spacing w:line="480" w:lineRule="auto"/>
        <w:ind w:firstLine="360"/>
        <w:rPr>
          <w:rFonts w:ascii="Times New Roman" w:hAnsi="Times New Roman" w:cs="Times New Roman"/>
          <w:sz w:val="24"/>
          <w:szCs w:val="24"/>
        </w:rPr>
      </w:pPr>
      <w:r w:rsidRPr="00A62472">
        <w:rPr>
          <w:rFonts w:ascii="Times New Roman" w:hAnsi="Times New Roman" w:cs="Times New Roman"/>
          <w:sz w:val="24"/>
          <w:szCs w:val="24"/>
        </w:rPr>
        <w:t xml:space="preserve">Information Systems and Organizations Retrieved from </w:t>
      </w:r>
      <w:hyperlink r:id="rId16" w:history="1">
        <w:r w:rsidRPr="00A62472">
          <w:rPr>
            <w:rStyle w:val="Hyperlink"/>
            <w:rFonts w:ascii="Times New Roman" w:hAnsi="Times New Roman" w:cs="Times New Roman"/>
            <w:sz w:val="24"/>
            <w:szCs w:val="24"/>
          </w:rPr>
          <w:t>https://nvlpubs.nist.gov/nistpubs/SpecialPublications/NIST.SP.800-53r4.pdf</w:t>
        </w:r>
      </w:hyperlink>
    </w:p>
    <w:p w14:paraId="3B1A24E4" w14:textId="77777777" w:rsidR="00A62472" w:rsidRDefault="00B775A3" w:rsidP="00A62472">
      <w:pPr>
        <w:spacing w:line="480" w:lineRule="auto"/>
        <w:rPr>
          <w:rFonts w:ascii="Times New Roman" w:hAnsi="Times New Roman" w:cs="Times New Roman"/>
          <w:sz w:val="24"/>
          <w:szCs w:val="24"/>
        </w:rPr>
      </w:pPr>
      <w:proofErr w:type="spellStart"/>
      <w:r w:rsidRPr="00A62472">
        <w:rPr>
          <w:rFonts w:ascii="Times New Roman" w:hAnsi="Times New Roman" w:cs="Times New Roman"/>
          <w:sz w:val="24"/>
          <w:szCs w:val="24"/>
        </w:rPr>
        <w:t>PacketLabs</w:t>
      </w:r>
      <w:proofErr w:type="spellEnd"/>
      <w:r w:rsidRPr="00A62472">
        <w:rPr>
          <w:rFonts w:ascii="Times New Roman" w:hAnsi="Times New Roman" w:cs="Times New Roman"/>
          <w:sz w:val="24"/>
          <w:szCs w:val="24"/>
        </w:rPr>
        <w:t xml:space="preserve"> (29 Oct 2019) Broken Access Control: Hidden Exposure for Sensitive Data</w:t>
      </w:r>
    </w:p>
    <w:p w14:paraId="02527350" w14:textId="77777777" w:rsidR="00A62472" w:rsidRDefault="00B775A3" w:rsidP="00A62472">
      <w:pPr>
        <w:spacing w:line="480" w:lineRule="auto"/>
        <w:ind w:firstLine="720"/>
        <w:rPr>
          <w:rFonts w:ascii="Times New Roman" w:hAnsi="Times New Roman" w:cs="Times New Roman"/>
          <w:sz w:val="24"/>
          <w:szCs w:val="24"/>
        </w:rPr>
      </w:pPr>
      <w:r w:rsidRPr="00A62472">
        <w:rPr>
          <w:rFonts w:ascii="Times New Roman" w:hAnsi="Times New Roman" w:cs="Times New Roman"/>
          <w:sz w:val="24"/>
          <w:szCs w:val="24"/>
        </w:rPr>
        <w:t xml:space="preserve"> Retrieved from</w:t>
      </w:r>
    </w:p>
    <w:p w14:paraId="1BDD42D9" w14:textId="329440AD" w:rsidR="00A62472" w:rsidRDefault="00B775A3" w:rsidP="00A62472">
      <w:pPr>
        <w:spacing w:line="480" w:lineRule="auto"/>
        <w:ind w:firstLine="720"/>
        <w:rPr>
          <w:rFonts w:ascii="Times New Roman" w:hAnsi="Times New Roman" w:cs="Times New Roman"/>
          <w:sz w:val="24"/>
          <w:szCs w:val="24"/>
        </w:rPr>
      </w:pPr>
      <w:r w:rsidRPr="00A62472">
        <w:rPr>
          <w:rFonts w:ascii="Times New Roman" w:hAnsi="Times New Roman" w:cs="Times New Roman"/>
          <w:sz w:val="24"/>
          <w:szCs w:val="24"/>
        </w:rPr>
        <w:t xml:space="preserve"> </w:t>
      </w:r>
      <w:hyperlink r:id="rId17" w:history="1">
        <w:r w:rsidR="00A62472" w:rsidRPr="000D0E66">
          <w:rPr>
            <w:rStyle w:val="Hyperlink"/>
            <w:rFonts w:ascii="Times New Roman" w:hAnsi="Times New Roman" w:cs="Times New Roman"/>
            <w:sz w:val="24"/>
            <w:szCs w:val="24"/>
          </w:rPr>
          <w:t>https://www.packetlabs.net/broken-access-</w:t>
        </w:r>
      </w:hyperlink>
    </w:p>
    <w:p w14:paraId="57437D6E" w14:textId="2FB3B2C0" w:rsidR="00B775A3" w:rsidRPr="00A62472" w:rsidRDefault="00B775A3" w:rsidP="00A62472">
      <w:pPr>
        <w:spacing w:line="480" w:lineRule="auto"/>
        <w:ind w:firstLine="720"/>
        <w:rPr>
          <w:rFonts w:ascii="Times New Roman" w:hAnsi="Times New Roman" w:cs="Times New Roman"/>
          <w:sz w:val="24"/>
          <w:szCs w:val="24"/>
        </w:rPr>
      </w:pPr>
      <w:r w:rsidRPr="00A62472">
        <w:rPr>
          <w:rFonts w:ascii="Times New Roman" w:hAnsi="Times New Roman" w:cs="Times New Roman"/>
          <w:sz w:val="24"/>
          <w:szCs w:val="24"/>
        </w:rPr>
        <w:t xml:space="preserve">control/#:~:text=Access%20control%20vulnerabilities%20occur%20when,modification%20or%20destruction%20of%20data. </w:t>
      </w:r>
    </w:p>
    <w:sectPr w:rsidR="00B775A3" w:rsidRPr="00A62472" w:rsidSect="0072218F">
      <w:headerReference w:type="default" r:id="rId18"/>
      <w:footerReference w:type="default" r:id="rId19"/>
      <w:headerReference w:type="first" r:id="rId20"/>
      <w:pgSz w:w="15840" w:h="12240" w:orient="landscape"/>
      <w:pgMar w:top="187" w:right="187" w:bottom="187" w:left="187"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A51F4" w14:textId="77777777" w:rsidR="00C662C7" w:rsidRDefault="00C662C7" w:rsidP="000F0903">
      <w:pPr>
        <w:spacing w:after="0"/>
      </w:pPr>
      <w:r>
        <w:separator/>
      </w:r>
    </w:p>
  </w:endnote>
  <w:endnote w:type="continuationSeparator" w:id="0">
    <w:p w14:paraId="719AAD85" w14:textId="77777777" w:rsidR="00C662C7" w:rsidRDefault="00C662C7" w:rsidP="000F0903">
      <w:pPr>
        <w:spacing w:after="0"/>
      </w:pPr>
      <w:r>
        <w:continuationSeparator/>
      </w:r>
    </w:p>
  </w:endnote>
  <w:endnote w:type="continuationNotice" w:id="1">
    <w:p w14:paraId="4E264734" w14:textId="77777777" w:rsidR="00C662C7" w:rsidRDefault="00C662C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Medium">
    <w:panose1 w:val="00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D0D2A" w14:textId="506C057D" w:rsidR="002901D9" w:rsidRPr="00B9595A" w:rsidRDefault="002901D9" w:rsidP="184C0106">
    <w:pPr>
      <w:pStyle w:val="Footer"/>
      <w:jc w:val="center"/>
      <w:rPr>
        <w:sz w:val="16"/>
        <w:szCs w:val="16"/>
      </w:rPr>
    </w:pPr>
    <w:r w:rsidRPr="184C0106">
      <w:rPr>
        <w:sz w:val="16"/>
        <w:szCs w:val="16"/>
      </w:rPr>
      <w:t>Copyright</w:t>
    </w:r>
    <w:r w:rsidR="00C12D77">
      <w:rPr>
        <w:sz w:val="16"/>
        <w:szCs w:val="16"/>
      </w:rPr>
      <w:t xml:space="preserve"> 20</w:t>
    </w:r>
    <w:r w:rsidR="005D72BD">
      <w:rPr>
        <w:sz w:val="16"/>
        <w:szCs w:val="16"/>
      </w:rPr>
      <w:t>20</w:t>
    </w:r>
    <w:r w:rsidRPr="184C0106">
      <w:rPr>
        <w:sz w:val="16"/>
        <w:szCs w:val="16"/>
      </w:rPr>
      <w:t xml:space="preserve"> by University of Phoenix.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CD17E" w14:textId="77777777" w:rsidR="00C662C7" w:rsidRDefault="00C662C7" w:rsidP="000F0903">
      <w:pPr>
        <w:spacing w:after="0"/>
      </w:pPr>
      <w:r>
        <w:separator/>
      </w:r>
    </w:p>
  </w:footnote>
  <w:footnote w:type="continuationSeparator" w:id="0">
    <w:p w14:paraId="5C7409A1" w14:textId="77777777" w:rsidR="00C662C7" w:rsidRDefault="00C662C7" w:rsidP="000F0903">
      <w:pPr>
        <w:spacing w:after="0"/>
      </w:pPr>
      <w:r>
        <w:continuationSeparator/>
      </w:r>
    </w:p>
  </w:footnote>
  <w:footnote w:type="continuationNotice" w:id="1">
    <w:p w14:paraId="6FB190AC" w14:textId="77777777" w:rsidR="00C662C7" w:rsidRDefault="00C662C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2BB41" w14:textId="1FDE6D6A" w:rsidR="002901D9" w:rsidRPr="009373DC" w:rsidRDefault="009373DC" w:rsidP="009373DC">
    <w:pPr>
      <w:pStyle w:val="Header"/>
      <w:jc w:val="center"/>
      <w:rPr>
        <w:rFonts w:ascii="Times New Roman" w:hAnsi="Times New Roman" w:cs="Times New Roman"/>
        <w:b/>
        <w:bCs/>
        <w:sz w:val="24"/>
        <w:szCs w:val="24"/>
      </w:rPr>
    </w:pPr>
    <w:r w:rsidRPr="009373DC">
      <w:rPr>
        <w:rFonts w:ascii="Times New Roman" w:hAnsi="Times New Roman" w:cs="Times New Roman"/>
        <w:b/>
        <w:bCs/>
        <w:sz w:val="24"/>
        <w:szCs w:val="24"/>
      </w:rPr>
      <w:t>Plan of Action and Milestones (POA&amp;M)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960EC" w14:textId="5007DAD0" w:rsidR="002901D9" w:rsidRDefault="005D72BD" w:rsidP="00B9595A">
    <w:pPr>
      <w:pStyle w:val="Header"/>
      <w:jc w:val="right"/>
    </w:pPr>
    <w:r>
      <w:t>CYB</w:t>
    </w:r>
    <w:r w:rsidR="002901D9">
      <w:t>/</w:t>
    </w:r>
    <w:r>
      <w:t>20</w:t>
    </w:r>
    <w:r w:rsidR="00EC06E4">
      <w:t>7</w:t>
    </w:r>
    <w:r w:rsidR="002901D9">
      <w:t xml:space="preserve"> v</w:t>
    </w:r>
    <w: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3178C"/>
    <w:multiLevelType w:val="hybridMultilevel"/>
    <w:tmpl w:val="B43CFE4A"/>
    <w:lvl w:ilvl="0" w:tplc="5F32676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2D834C8"/>
    <w:multiLevelType w:val="hybridMultilevel"/>
    <w:tmpl w:val="87624FE2"/>
    <w:lvl w:ilvl="0" w:tplc="A878800C">
      <w:start w:val="1"/>
      <w:numFmt w:val="decimal"/>
      <w:lvlText w:val="%1."/>
      <w:lvlJc w:val="left"/>
      <w:pPr>
        <w:ind w:left="360" w:hanging="360"/>
      </w:pPr>
      <w:rPr>
        <w:rFonts w:hint="default"/>
      </w:rPr>
    </w:lvl>
    <w:lvl w:ilvl="1" w:tplc="6016B04C">
      <w:start w:val="1"/>
      <w:numFmt w:val="upperLetter"/>
      <w:lvlText w:val="%2."/>
      <w:lvlJc w:val="left"/>
      <w:pPr>
        <w:ind w:left="1080" w:hanging="360"/>
      </w:pPr>
      <w:rPr>
        <w:rFonts w:hint="default"/>
      </w:rPr>
    </w:lvl>
    <w:lvl w:ilvl="2" w:tplc="AAE807DA">
      <w:start w:val="1"/>
      <w:numFmt w:val="decimal"/>
      <w:lvlText w:val="%3)"/>
      <w:lvlJc w:val="left"/>
      <w:pPr>
        <w:ind w:left="1800" w:hanging="360"/>
      </w:pPr>
      <w:rPr>
        <w:rFonts w:hint="default"/>
      </w:rPr>
    </w:lvl>
    <w:lvl w:ilvl="3" w:tplc="0960E3D2">
      <w:start w:val="1"/>
      <w:numFmt w:val="lowerLetter"/>
      <w:lvlText w:val="%4."/>
      <w:lvlJc w:val="left"/>
      <w:pPr>
        <w:ind w:left="2520" w:hanging="360"/>
      </w:pPr>
      <w:rPr>
        <w:rFonts w:hint="default"/>
      </w:rPr>
    </w:lvl>
    <w:lvl w:ilvl="4" w:tplc="F5C2C75A">
      <w:start w:val="1"/>
      <w:numFmt w:val="lowerRoman"/>
      <w:lvlText w:val="%5."/>
      <w:lvlJc w:val="right"/>
      <w:pPr>
        <w:ind w:left="3240" w:hanging="360"/>
      </w:pPr>
      <w:rPr>
        <w:rFont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8C0D5F"/>
    <w:multiLevelType w:val="hybridMultilevel"/>
    <w:tmpl w:val="B6F66D86"/>
    <w:lvl w:ilvl="0" w:tplc="0F241BAA">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15:restartNumberingAfterBreak="0">
    <w:nsid w:val="163761BC"/>
    <w:multiLevelType w:val="hybridMultilevel"/>
    <w:tmpl w:val="65A83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709EE"/>
    <w:multiLevelType w:val="hybridMultilevel"/>
    <w:tmpl w:val="84A8AFFC"/>
    <w:lvl w:ilvl="0" w:tplc="BD8C2B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0614F8"/>
    <w:multiLevelType w:val="multilevel"/>
    <w:tmpl w:val="61544326"/>
    <w:lvl w:ilvl="0">
      <w:start w:val="1"/>
      <w:numFmt w:val="decimal"/>
      <w:pStyle w:val="OutlineLevel1"/>
      <w:lvlText w:val="%1."/>
      <w:lvlJc w:val="left"/>
      <w:pPr>
        <w:ind w:left="360" w:hanging="360"/>
      </w:pPr>
      <w:rPr>
        <w:rFonts w:hint="default"/>
      </w:rPr>
    </w:lvl>
    <w:lvl w:ilvl="1">
      <w:start w:val="1"/>
      <w:numFmt w:val="none"/>
      <w:lvlText w:val="a."/>
      <w:lvlJc w:val="left"/>
      <w:pPr>
        <w:ind w:left="720" w:hanging="360"/>
      </w:pPr>
      <w:rPr>
        <w:rFonts w:hint="default"/>
      </w:rPr>
    </w:lvl>
    <w:lvl w:ilvl="2">
      <w:start w:val="1"/>
      <w:numFmt w:val="lowerRoman"/>
      <w:pStyle w:val="OutlineLevel3"/>
      <w:lvlText w:val="%3."/>
      <w:lvlJc w:val="left"/>
      <w:pPr>
        <w:ind w:left="1152" w:hanging="360"/>
      </w:pPr>
      <w:rPr>
        <w:rFonts w:hint="default"/>
      </w:rPr>
    </w:lvl>
    <w:lvl w:ilvl="3">
      <w:start w:val="1"/>
      <w:numFmt w:val="decimal"/>
      <w:pStyle w:val="OutlineLevel4"/>
      <w:lvlText w:val="%4)"/>
      <w:lvlJc w:val="left"/>
      <w:pPr>
        <w:ind w:left="1440" w:hanging="360"/>
      </w:pPr>
      <w:rPr>
        <w:rFonts w:hint="default"/>
      </w:rPr>
    </w:lvl>
    <w:lvl w:ilvl="4">
      <w:start w:val="1"/>
      <w:numFmt w:val="lowerLetter"/>
      <w:pStyle w:val="OutlineLevel5"/>
      <w:lvlText w:val="%5)"/>
      <w:lvlJc w:val="left"/>
      <w:pPr>
        <w:ind w:left="1800" w:hanging="360"/>
      </w:pPr>
      <w:rPr>
        <w:rFonts w:hint="default"/>
      </w:rPr>
    </w:lvl>
    <w:lvl w:ilvl="5">
      <w:start w:val="1"/>
      <w:numFmt w:val="lowerRoman"/>
      <w:pStyle w:val="OutlineLevel6"/>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35D70F0"/>
    <w:multiLevelType w:val="hybridMultilevel"/>
    <w:tmpl w:val="672C6BA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375AE4"/>
    <w:multiLevelType w:val="multilevel"/>
    <w:tmpl w:val="3D240586"/>
    <w:lvl w:ilvl="0">
      <w:start w:val="1"/>
      <w:numFmt w:val="decimal"/>
      <w:lvlText w:val="%1."/>
      <w:lvlJc w:val="left"/>
      <w:pPr>
        <w:ind w:left="360" w:hanging="360"/>
      </w:pPr>
      <w:rPr>
        <w:rFonts w:hint="default"/>
      </w:rPr>
    </w:lvl>
    <w:lvl w:ilvl="1">
      <w:start w:val="1"/>
      <w:numFmt w:val="lowerLetter"/>
      <w:pStyle w:val="OutlineLevel2"/>
      <w:lvlText w:val="%2."/>
      <w:lvlJc w:val="left"/>
      <w:pPr>
        <w:ind w:left="720" w:hanging="360"/>
      </w:pPr>
      <w:rPr>
        <w:rFonts w:hint="default"/>
      </w:rPr>
    </w:lvl>
    <w:lvl w:ilvl="2">
      <w:start w:val="1"/>
      <w:numFmt w:val="lowerRoman"/>
      <w:lvlText w:val="%3."/>
      <w:lvlJc w:val="left"/>
      <w:pPr>
        <w:ind w:left="1152"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A90BBE"/>
    <w:multiLevelType w:val="multilevel"/>
    <w:tmpl w:val="467A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E06063"/>
    <w:multiLevelType w:val="hybridMultilevel"/>
    <w:tmpl w:val="01465A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D322F"/>
    <w:multiLevelType w:val="hybridMultilevel"/>
    <w:tmpl w:val="C3285094"/>
    <w:lvl w:ilvl="0" w:tplc="9F30A5A2">
      <w:start w:val="1"/>
      <w:numFmt w:val="decimal"/>
      <w:lvlText w:val="%1."/>
      <w:lvlJc w:val="left"/>
      <w:pPr>
        <w:ind w:left="720" w:hanging="360"/>
      </w:pPr>
    </w:lvl>
    <w:lvl w:ilvl="1" w:tplc="C9FC68EC">
      <w:start w:val="1"/>
      <w:numFmt w:val="lowerLetter"/>
      <w:lvlText w:val="%2."/>
      <w:lvlJc w:val="left"/>
      <w:pPr>
        <w:ind w:left="1440" w:hanging="360"/>
      </w:pPr>
    </w:lvl>
    <w:lvl w:ilvl="2" w:tplc="952AEDD6">
      <w:start w:val="1"/>
      <w:numFmt w:val="lowerRoman"/>
      <w:lvlText w:val="%3."/>
      <w:lvlJc w:val="right"/>
      <w:pPr>
        <w:ind w:left="2160" w:hanging="180"/>
      </w:pPr>
    </w:lvl>
    <w:lvl w:ilvl="3" w:tplc="B24215D4">
      <w:start w:val="1"/>
      <w:numFmt w:val="decimal"/>
      <w:lvlText w:val="%4."/>
      <w:lvlJc w:val="left"/>
      <w:pPr>
        <w:ind w:left="2880" w:hanging="360"/>
      </w:pPr>
    </w:lvl>
    <w:lvl w:ilvl="4" w:tplc="BCDE04FA">
      <w:start w:val="9"/>
      <w:numFmt w:val="lowerLetter"/>
      <w:lvlText w:val="%5."/>
      <w:lvlJc w:val="left"/>
      <w:pPr>
        <w:ind w:left="3600" w:hanging="360"/>
      </w:pPr>
    </w:lvl>
    <w:lvl w:ilvl="5" w:tplc="31760D1C">
      <w:start w:val="1"/>
      <w:numFmt w:val="lowerRoman"/>
      <w:lvlText w:val="%6."/>
      <w:lvlJc w:val="right"/>
      <w:pPr>
        <w:ind w:left="4320" w:hanging="180"/>
      </w:pPr>
    </w:lvl>
    <w:lvl w:ilvl="6" w:tplc="5B3A5148">
      <w:start w:val="1"/>
      <w:numFmt w:val="decimal"/>
      <w:lvlText w:val="%7."/>
      <w:lvlJc w:val="left"/>
      <w:pPr>
        <w:ind w:left="5040" w:hanging="360"/>
      </w:pPr>
    </w:lvl>
    <w:lvl w:ilvl="7" w:tplc="9D960D76">
      <w:start w:val="1"/>
      <w:numFmt w:val="lowerLetter"/>
      <w:lvlText w:val="%8."/>
      <w:lvlJc w:val="left"/>
      <w:pPr>
        <w:ind w:left="5760" w:hanging="360"/>
      </w:pPr>
    </w:lvl>
    <w:lvl w:ilvl="8" w:tplc="E850DB7E">
      <w:start w:val="1"/>
      <w:numFmt w:val="lowerRoman"/>
      <w:lvlText w:val="%9."/>
      <w:lvlJc w:val="right"/>
      <w:pPr>
        <w:ind w:left="6480" w:hanging="180"/>
      </w:pPr>
    </w:lvl>
  </w:abstractNum>
  <w:abstractNum w:abstractNumId="11" w15:restartNumberingAfterBreak="0">
    <w:nsid w:val="33DD559E"/>
    <w:multiLevelType w:val="hybridMultilevel"/>
    <w:tmpl w:val="BD88BF48"/>
    <w:lvl w:ilvl="0" w:tplc="D5C0D49E">
      <w:start w:val="1"/>
      <w:numFmt w:val="decimal"/>
      <w:pStyle w:val="Numberedlist"/>
      <w:lvlText w:val="%1."/>
      <w:lvlJc w:val="left"/>
      <w:pPr>
        <w:ind w:left="360" w:hanging="360"/>
      </w:pPr>
      <w:rPr>
        <w:rFonts w:hint="default"/>
      </w:rPr>
    </w:lvl>
    <w:lvl w:ilvl="1" w:tplc="49C6B29A">
      <w:start w:val="1"/>
      <w:numFmt w:val="lowerLetter"/>
      <w:lvlText w:val="%2."/>
      <w:lvlJc w:val="left"/>
      <w:pPr>
        <w:ind w:left="1080" w:hanging="360"/>
      </w:pPr>
      <w:rPr>
        <w:rFonts w:hint="default"/>
      </w:rPr>
    </w:lvl>
    <w:lvl w:ilvl="2" w:tplc="E4A058D2">
      <w:start w:val="1"/>
      <w:numFmt w:val="decimal"/>
      <w:lvlText w:val="%3)"/>
      <w:lvlJc w:val="left"/>
      <w:pPr>
        <w:ind w:left="1800" w:hanging="360"/>
      </w:pPr>
      <w:rPr>
        <w:rFonts w:hint="default"/>
      </w:rPr>
    </w:lvl>
    <w:lvl w:ilvl="3" w:tplc="13B2E95C">
      <w:start w:val="1"/>
      <w:numFmt w:val="lowerLetter"/>
      <w:lvlText w:val="%4)"/>
      <w:lvlJc w:val="left"/>
      <w:pPr>
        <w:ind w:left="2520" w:hanging="360"/>
      </w:pPr>
      <w:rPr>
        <w:rFonts w:hint="default"/>
      </w:rPr>
    </w:lvl>
    <w:lvl w:ilvl="4" w:tplc="0409001B">
      <w:start w:val="1"/>
      <w:numFmt w:val="lowerRoman"/>
      <w:lvlText w:val="%5."/>
      <w:lvlJc w:val="right"/>
      <w:pPr>
        <w:ind w:left="3240" w:hanging="360"/>
      </w:pPr>
      <w:rPr>
        <w:rFont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7B47ACF"/>
    <w:multiLevelType w:val="hybridMultilevel"/>
    <w:tmpl w:val="5BEE57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081A61"/>
    <w:multiLevelType w:val="hybridMultilevel"/>
    <w:tmpl w:val="E7789E02"/>
    <w:lvl w:ilvl="0" w:tplc="443C4856">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4" w15:restartNumberingAfterBreak="0">
    <w:nsid w:val="4D2F47DA"/>
    <w:multiLevelType w:val="hybridMultilevel"/>
    <w:tmpl w:val="57A60CB0"/>
    <w:lvl w:ilvl="0" w:tplc="04090005">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51A449BC"/>
    <w:multiLevelType w:val="hybridMultilevel"/>
    <w:tmpl w:val="E84A0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F2300"/>
    <w:multiLevelType w:val="hybridMultilevel"/>
    <w:tmpl w:val="EAB4A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974745"/>
    <w:multiLevelType w:val="hybridMultilevel"/>
    <w:tmpl w:val="ACA22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195387"/>
    <w:multiLevelType w:val="hybridMultilevel"/>
    <w:tmpl w:val="6B82B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6E29BF"/>
    <w:multiLevelType w:val="hybridMultilevel"/>
    <w:tmpl w:val="8B3C19B4"/>
    <w:lvl w:ilvl="0" w:tplc="88C46CE4">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1EA744E"/>
    <w:multiLevelType w:val="hybridMultilevel"/>
    <w:tmpl w:val="2DCC675C"/>
    <w:lvl w:ilvl="0" w:tplc="D182DE52">
      <w:start w:val="1"/>
      <w:numFmt w:val="bullet"/>
      <w:lvlText w:val=""/>
      <w:lvlJc w:val="left"/>
      <w:pPr>
        <w:ind w:left="720" w:hanging="360"/>
      </w:pPr>
      <w:rPr>
        <w:rFonts w:ascii="Symbol" w:hAnsi="Symbol" w:hint="default"/>
      </w:rPr>
    </w:lvl>
    <w:lvl w:ilvl="1" w:tplc="70EA5AA4">
      <w:start w:val="1"/>
      <w:numFmt w:val="bullet"/>
      <w:lvlText w:val="o"/>
      <w:lvlJc w:val="left"/>
      <w:pPr>
        <w:ind w:left="1440" w:hanging="360"/>
      </w:pPr>
      <w:rPr>
        <w:rFonts w:ascii="Courier New" w:hAnsi="Courier New" w:hint="default"/>
      </w:rPr>
    </w:lvl>
    <w:lvl w:ilvl="2" w:tplc="DCD2206E">
      <w:start w:val="1"/>
      <w:numFmt w:val="bullet"/>
      <w:lvlText w:val=""/>
      <w:lvlJc w:val="left"/>
      <w:pPr>
        <w:ind w:left="2160" w:hanging="360"/>
      </w:pPr>
      <w:rPr>
        <w:rFonts w:ascii="Wingdings" w:hAnsi="Wingdings" w:hint="default"/>
      </w:rPr>
    </w:lvl>
    <w:lvl w:ilvl="3" w:tplc="87844348">
      <w:start w:val="1"/>
      <w:numFmt w:val="bullet"/>
      <w:lvlText w:val=""/>
      <w:lvlJc w:val="left"/>
      <w:pPr>
        <w:ind w:left="2880" w:hanging="360"/>
      </w:pPr>
      <w:rPr>
        <w:rFonts w:ascii="Symbol" w:hAnsi="Symbol" w:hint="default"/>
      </w:rPr>
    </w:lvl>
    <w:lvl w:ilvl="4" w:tplc="9418CE5C">
      <w:start w:val="1"/>
      <w:numFmt w:val="bullet"/>
      <w:lvlText w:val="o"/>
      <w:lvlJc w:val="left"/>
      <w:pPr>
        <w:ind w:left="3600" w:hanging="360"/>
      </w:pPr>
      <w:rPr>
        <w:rFonts w:ascii="Courier New" w:hAnsi="Courier New" w:hint="default"/>
      </w:rPr>
    </w:lvl>
    <w:lvl w:ilvl="5" w:tplc="449A1EF0">
      <w:start w:val="1"/>
      <w:numFmt w:val="bullet"/>
      <w:lvlText w:val=""/>
      <w:lvlJc w:val="left"/>
      <w:pPr>
        <w:ind w:left="4320" w:hanging="360"/>
      </w:pPr>
      <w:rPr>
        <w:rFonts w:ascii="Wingdings" w:hAnsi="Wingdings" w:hint="default"/>
      </w:rPr>
    </w:lvl>
    <w:lvl w:ilvl="6" w:tplc="59FC71B8">
      <w:start w:val="1"/>
      <w:numFmt w:val="bullet"/>
      <w:lvlText w:val=""/>
      <w:lvlJc w:val="left"/>
      <w:pPr>
        <w:ind w:left="5040" w:hanging="360"/>
      </w:pPr>
      <w:rPr>
        <w:rFonts w:ascii="Symbol" w:hAnsi="Symbol" w:hint="default"/>
      </w:rPr>
    </w:lvl>
    <w:lvl w:ilvl="7" w:tplc="39143838">
      <w:start w:val="1"/>
      <w:numFmt w:val="bullet"/>
      <w:lvlText w:val="o"/>
      <w:lvlJc w:val="left"/>
      <w:pPr>
        <w:ind w:left="5760" w:hanging="360"/>
      </w:pPr>
      <w:rPr>
        <w:rFonts w:ascii="Courier New" w:hAnsi="Courier New" w:hint="default"/>
      </w:rPr>
    </w:lvl>
    <w:lvl w:ilvl="8" w:tplc="158037EC">
      <w:start w:val="1"/>
      <w:numFmt w:val="bullet"/>
      <w:lvlText w:val=""/>
      <w:lvlJc w:val="left"/>
      <w:pPr>
        <w:ind w:left="6480" w:hanging="360"/>
      </w:pPr>
      <w:rPr>
        <w:rFonts w:ascii="Wingdings" w:hAnsi="Wingdings" w:hint="default"/>
      </w:rPr>
    </w:lvl>
  </w:abstractNum>
  <w:abstractNum w:abstractNumId="21" w15:restartNumberingAfterBreak="0">
    <w:nsid w:val="737F21AF"/>
    <w:multiLevelType w:val="multilevel"/>
    <w:tmpl w:val="D760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8C2362"/>
    <w:multiLevelType w:val="hybridMultilevel"/>
    <w:tmpl w:val="5D76D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60628F"/>
    <w:multiLevelType w:val="hybridMultilevel"/>
    <w:tmpl w:val="A2308DA8"/>
    <w:lvl w:ilvl="0" w:tplc="6234D79C">
      <w:start w:val="1"/>
      <w:numFmt w:val="bullet"/>
      <w:lvlText w:val=""/>
      <w:lvlJc w:val="left"/>
      <w:pPr>
        <w:ind w:left="720" w:hanging="360"/>
      </w:pPr>
      <w:rPr>
        <w:rFonts w:ascii="Symbol" w:hAnsi="Symbol" w:hint="default"/>
      </w:rPr>
    </w:lvl>
    <w:lvl w:ilvl="1" w:tplc="F5D6B722">
      <w:start w:val="1"/>
      <w:numFmt w:val="bullet"/>
      <w:lvlText w:val="o"/>
      <w:lvlJc w:val="left"/>
      <w:pPr>
        <w:ind w:left="1440" w:hanging="360"/>
      </w:pPr>
      <w:rPr>
        <w:rFonts w:ascii="Courier New" w:hAnsi="Courier New" w:cs="Courier New"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18"/>
  </w:num>
  <w:num w:numId="4">
    <w:abstractNumId w:val="22"/>
  </w:num>
  <w:num w:numId="5">
    <w:abstractNumId w:val="11"/>
    <w:lvlOverride w:ilvl="0">
      <w:startOverride w:val="1"/>
    </w:lvlOverride>
  </w:num>
  <w:num w:numId="6">
    <w:abstractNumId w:val="11"/>
    <w:lvlOverride w:ilvl="0">
      <w:startOverride w:val="1"/>
    </w:lvlOverride>
  </w:num>
  <w:num w:numId="7">
    <w:abstractNumId w:val="11"/>
    <w:lvlOverride w:ilvl="0">
      <w:startOverride w:val="1"/>
    </w:lvlOverride>
  </w:num>
  <w:num w:numId="8">
    <w:abstractNumId w:val="11"/>
    <w:lvlOverride w:ilvl="0">
      <w:startOverride w:val="1"/>
    </w:lvlOverride>
  </w:num>
  <w:num w:numId="9">
    <w:abstractNumId w:val="1"/>
  </w:num>
  <w:num w:numId="10">
    <w:abstractNumId w:val="19"/>
  </w:num>
  <w:num w:numId="11">
    <w:abstractNumId w:val="13"/>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num>
  <w:num w:numId="17">
    <w:abstractNumId w:val="8"/>
  </w:num>
  <w:num w:numId="18">
    <w:abstractNumId w:val="21"/>
  </w:num>
  <w:num w:numId="19">
    <w:abstractNumId w:val="5"/>
  </w:num>
  <w:num w:numId="20">
    <w:abstractNumId w:val="7"/>
  </w:num>
  <w:num w:numId="21">
    <w:abstractNumId w:val="3"/>
  </w:num>
  <w:num w:numId="22">
    <w:abstractNumId w:val="23"/>
  </w:num>
  <w:num w:numId="23">
    <w:abstractNumId w:val="10"/>
  </w:num>
  <w:num w:numId="24">
    <w:abstractNumId w:val="17"/>
  </w:num>
  <w:num w:numId="25">
    <w:abstractNumId w:val="15"/>
  </w:num>
  <w:num w:numId="26">
    <w:abstractNumId w:val="6"/>
  </w:num>
  <w:num w:numId="27">
    <w:abstractNumId w:val="4"/>
  </w:num>
  <w:num w:numId="28">
    <w:abstractNumId w:val="0"/>
  </w:num>
  <w:num w:numId="29">
    <w:abstractNumId w:val="2"/>
  </w:num>
  <w:num w:numId="30">
    <w:abstractNumId w:val="16"/>
  </w:num>
  <w:num w:numId="31">
    <w:abstractNumId w:val="12"/>
  </w:num>
  <w:num w:numId="32">
    <w:abstractNumId w:val="14"/>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LockThe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Q3MTIwNzI1Mzc0M7JU0lEKTi0uzszPAykwNK0FAO+o+cAtAAAA"/>
  </w:docVars>
  <w:rsids>
    <w:rsidRoot w:val="00B7574F"/>
    <w:rsid w:val="00011011"/>
    <w:rsid w:val="00056EE5"/>
    <w:rsid w:val="000670D4"/>
    <w:rsid w:val="00086615"/>
    <w:rsid w:val="00097964"/>
    <w:rsid w:val="000A1520"/>
    <w:rsid w:val="000C0803"/>
    <w:rsid w:val="000C2C6A"/>
    <w:rsid w:val="000D2169"/>
    <w:rsid w:val="000E1CDC"/>
    <w:rsid w:val="000E540D"/>
    <w:rsid w:val="000F0903"/>
    <w:rsid w:val="000F2F71"/>
    <w:rsid w:val="00123780"/>
    <w:rsid w:val="0013181E"/>
    <w:rsid w:val="00151FD9"/>
    <w:rsid w:val="001567D5"/>
    <w:rsid w:val="001602BB"/>
    <w:rsid w:val="001A2683"/>
    <w:rsid w:val="001B3D1D"/>
    <w:rsid w:val="001C098D"/>
    <w:rsid w:val="001C10AF"/>
    <w:rsid w:val="001D2A36"/>
    <w:rsid w:val="001F0CC9"/>
    <w:rsid w:val="00201214"/>
    <w:rsid w:val="00207997"/>
    <w:rsid w:val="00216720"/>
    <w:rsid w:val="00224434"/>
    <w:rsid w:val="00250EB0"/>
    <w:rsid w:val="00270C10"/>
    <w:rsid w:val="002901D9"/>
    <w:rsid w:val="002B7F81"/>
    <w:rsid w:val="002D1CDF"/>
    <w:rsid w:val="002D329A"/>
    <w:rsid w:val="002D6885"/>
    <w:rsid w:val="0033144D"/>
    <w:rsid w:val="003327C8"/>
    <w:rsid w:val="00351BFF"/>
    <w:rsid w:val="00377506"/>
    <w:rsid w:val="0038156C"/>
    <w:rsid w:val="0039139F"/>
    <w:rsid w:val="003A6FC5"/>
    <w:rsid w:val="003B5E99"/>
    <w:rsid w:val="003C3BAE"/>
    <w:rsid w:val="00407843"/>
    <w:rsid w:val="00416C4D"/>
    <w:rsid w:val="00427F4C"/>
    <w:rsid w:val="004500DE"/>
    <w:rsid w:val="00467B22"/>
    <w:rsid w:val="00484A67"/>
    <w:rsid w:val="004D4C4C"/>
    <w:rsid w:val="004F72D7"/>
    <w:rsid w:val="005002EC"/>
    <w:rsid w:val="00514AC3"/>
    <w:rsid w:val="00532243"/>
    <w:rsid w:val="00532293"/>
    <w:rsid w:val="00546A6C"/>
    <w:rsid w:val="005702EF"/>
    <w:rsid w:val="005A603E"/>
    <w:rsid w:val="005D72BD"/>
    <w:rsid w:val="005F5BC8"/>
    <w:rsid w:val="006019C4"/>
    <w:rsid w:val="006449F2"/>
    <w:rsid w:val="00654497"/>
    <w:rsid w:val="0066315B"/>
    <w:rsid w:val="0067319E"/>
    <w:rsid w:val="00695175"/>
    <w:rsid w:val="007042E2"/>
    <w:rsid w:val="00720181"/>
    <w:rsid w:val="0072218F"/>
    <w:rsid w:val="00726E5E"/>
    <w:rsid w:val="007678FB"/>
    <w:rsid w:val="00776416"/>
    <w:rsid w:val="00793EBF"/>
    <w:rsid w:val="007A0EAB"/>
    <w:rsid w:val="007A6D58"/>
    <w:rsid w:val="007F78E4"/>
    <w:rsid w:val="00821BC0"/>
    <w:rsid w:val="00823E3D"/>
    <w:rsid w:val="008C786A"/>
    <w:rsid w:val="009115FC"/>
    <w:rsid w:val="00935086"/>
    <w:rsid w:val="00935F80"/>
    <w:rsid w:val="009373DC"/>
    <w:rsid w:val="00966BF0"/>
    <w:rsid w:val="00971C52"/>
    <w:rsid w:val="00975184"/>
    <w:rsid w:val="0098520B"/>
    <w:rsid w:val="009B0A35"/>
    <w:rsid w:val="009C241D"/>
    <w:rsid w:val="009C48ED"/>
    <w:rsid w:val="009E0D9C"/>
    <w:rsid w:val="009F443A"/>
    <w:rsid w:val="00A03896"/>
    <w:rsid w:val="00A06D23"/>
    <w:rsid w:val="00A14190"/>
    <w:rsid w:val="00A14B34"/>
    <w:rsid w:val="00A32474"/>
    <w:rsid w:val="00A4391E"/>
    <w:rsid w:val="00A621B0"/>
    <w:rsid w:val="00A62472"/>
    <w:rsid w:val="00AD4580"/>
    <w:rsid w:val="00AD5417"/>
    <w:rsid w:val="00B1207F"/>
    <w:rsid w:val="00B16250"/>
    <w:rsid w:val="00B30ACB"/>
    <w:rsid w:val="00B3325E"/>
    <w:rsid w:val="00B3690F"/>
    <w:rsid w:val="00B7574F"/>
    <w:rsid w:val="00B775A3"/>
    <w:rsid w:val="00B9219C"/>
    <w:rsid w:val="00B9595A"/>
    <w:rsid w:val="00BD0B92"/>
    <w:rsid w:val="00BE6B1C"/>
    <w:rsid w:val="00C032FD"/>
    <w:rsid w:val="00C12D77"/>
    <w:rsid w:val="00C13A30"/>
    <w:rsid w:val="00C3136A"/>
    <w:rsid w:val="00C610B2"/>
    <w:rsid w:val="00C662C7"/>
    <w:rsid w:val="00C708EA"/>
    <w:rsid w:val="00C81432"/>
    <w:rsid w:val="00C815A4"/>
    <w:rsid w:val="00CA1169"/>
    <w:rsid w:val="00CB42ED"/>
    <w:rsid w:val="00CC6145"/>
    <w:rsid w:val="00CC7732"/>
    <w:rsid w:val="00D10F9D"/>
    <w:rsid w:val="00D2123C"/>
    <w:rsid w:val="00D46E6B"/>
    <w:rsid w:val="00D70BF2"/>
    <w:rsid w:val="00DA2EA0"/>
    <w:rsid w:val="00DE1A94"/>
    <w:rsid w:val="00E124A0"/>
    <w:rsid w:val="00E22D25"/>
    <w:rsid w:val="00E33D6F"/>
    <w:rsid w:val="00E558FE"/>
    <w:rsid w:val="00E64329"/>
    <w:rsid w:val="00E65CEA"/>
    <w:rsid w:val="00EA2454"/>
    <w:rsid w:val="00EC06E4"/>
    <w:rsid w:val="00EC0EB6"/>
    <w:rsid w:val="00EC278B"/>
    <w:rsid w:val="00ED01FB"/>
    <w:rsid w:val="00F43299"/>
    <w:rsid w:val="00F7576F"/>
    <w:rsid w:val="00F77604"/>
    <w:rsid w:val="00FA1C14"/>
    <w:rsid w:val="00FC0AF3"/>
    <w:rsid w:val="00FE6379"/>
    <w:rsid w:val="00FF2CFB"/>
    <w:rsid w:val="00FF6339"/>
    <w:rsid w:val="17072597"/>
    <w:rsid w:val="184C0106"/>
    <w:rsid w:val="2105B8E7"/>
    <w:rsid w:val="21C71742"/>
    <w:rsid w:val="230CB48E"/>
    <w:rsid w:val="26788116"/>
    <w:rsid w:val="2D82D7AF"/>
    <w:rsid w:val="3169AD0F"/>
    <w:rsid w:val="3251E61D"/>
    <w:rsid w:val="33AB50BE"/>
    <w:rsid w:val="352CDC95"/>
    <w:rsid w:val="3A3594BE"/>
    <w:rsid w:val="3A977CEC"/>
    <w:rsid w:val="3E2F307C"/>
    <w:rsid w:val="44E710C5"/>
    <w:rsid w:val="49484EAB"/>
    <w:rsid w:val="4C8B506E"/>
    <w:rsid w:val="53F93951"/>
    <w:rsid w:val="5B2BD6D7"/>
    <w:rsid w:val="64AE9A92"/>
    <w:rsid w:val="673CBF19"/>
    <w:rsid w:val="6F575A5F"/>
    <w:rsid w:val="73BAE4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8E664"/>
  <w15:chartTrackingRefBased/>
  <w15:docId w15:val="{707E8844-3349-4DCB-9B41-A60B340D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776416"/>
    <w:pPr>
      <w:spacing w:after="240" w:line="240" w:lineRule="auto"/>
    </w:pPr>
    <w:rPr>
      <w:rFonts w:ascii="Arial" w:hAnsi="Arial"/>
      <w:color w:val="4D3733" w:themeColor="background1"/>
      <w:sz w:val="20"/>
    </w:rPr>
  </w:style>
  <w:style w:type="paragraph" w:styleId="Heading1">
    <w:name w:val="heading 1"/>
    <w:basedOn w:val="Normal"/>
    <w:next w:val="Normal"/>
    <w:link w:val="Heading1Char"/>
    <w:uiPriority w:val="9"/>
    <w:qFormat/>
    <w:rsid w:val="00A03896"/>
    <w:pPr>
      <w:keepNext/>
      <w:keepLines/>
      <w:outlineLvl w:val="0"/>
    </w:pPr>
    <w:rPr>
      <w:rFonts w:eastAsiaTheme="majorEastAsia" w:cstheme="majorBidi"/>
      <w:b/>
      <w:sz w:val="36"/>
      <w:szCs w:val="32"/>
    </w:rPr>
  </w:style>
  <w:style w:type="paragraph" w:styleId="Heading2">
    <w:name w:val="heading 2"/>
    <w:basedOn w:val="Heading1"/>
    <w:next w:val="Normal"/>
    <w:link w:val="Heading2Char"/>
    <w:uiPriority w:val="9"/>
    <w:unhideWhenUsed/>
    <w:qFormat/>
    <w:rsid w:val="009C48ED"/>
    <w:pPr>
      <w:outlineLvl w:val="1"/>
    </w:pPr>
    <w:rPr>
      <w:color w:val="018391"/>
      <w:sz w:val="32"/>
      <w:szCs w:val="26"/>
    </w:rPr>
  </w:style>
  <w:style w:type="paragraph" w:styleId="Heading3">
    <w:name w:val="heading 3"/>
    <w:basedOn w:val="Heading2"/>
    <w:next w:val="Normal"/>
    <w:link w:val="Heading3Char"/>
    <w:uiPriority w:val="9"/>
    <w:unhideWhenUsed/>
    <w:qFormat/>
    <w:rsid w:val="009C48ED"/>
    <w:pPr>
      <w:outlineLvl w:val="2"/>
    </w:pPr>
    <w:rPr>
      <w:color w:val="4D3733"/>
      <w:sz w:val="28"/>
      <w:szCs w:val="24"/>
    </w:rPr>
  </w:style>
  <w:style w:type="paragraph" w:styleId="Heading4">
    <w:name w:val="heading 4"/>
    <w:basedOn w:val="Normal"/>
    <w:next w:val="Normal"/>
    <w:link w:val="Heading4Char"/>
    <w:uiPriority w:val="9"/>
    <w:unhideWhenUsed/>
    <w:rsid w:val="00A621B0"/>
    <w:pPr>
      <w:keepNext/>
      <w:keepLines/>
      <w:spacing w:before="120"/>
      <w:outlineLvl w:val="3"/>
    </w:pPr>
    <w:rPr>
      <w:rFonts w:ascii="Roboto Medium" w:eastAsiaTheme="majorEastAsia" w:hAnsi="Roboto Medium"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896"/>
    <w:rPr>
      <w:rFonts w:ascii="Arial" w:eastAsiaTheme="majorEastAsia" w:hAnsi="Arial" w:cstheme="majorBidi"/>
      <w:b/>
      <w:color w:val="4D3733" w:themeColor="background1"/>
      <w:sz w:val="36"/>
      <w:szCs w:val="32"/>
    </w:rPr>
  </w:style>
  <w:style w:type="paragraph" w:styleId="NoSpacing">
    <w:name w:val="No Spacing"/>
    <w:link w:val="NoSpacingChar"/>
    <w:uiPriority w:val="1"/>
    <w:qFormat/>
    <w:rsid w:val="0033144D"/>
    <w:pPr>
      <w:spacing w:after="0" w:line="240" w:lineRule="auto"/>
    </w:pPr>
    <w:rPr>
      <w:rFonts w:ascii="Arial" w:hAnsi="Arial"/>
      <w:sz w:val="20"/>
    </w:rPr>
  </w:style>
  <w:style w:type="paragraph" w:styleId="Title">
    <w:name w:val="Title"/>
    <w:basedOn w:val="Normal"/>
    <w:next w:val="Normal"/>
    <w:link w:val="TitleChar"/>
    <w:uiPriority w:val="10"/>
    <w:qFormat/>
    <w:rsid w:val="00B3690F"/>
    <w:pPr>
      <w:spacing w:after="0"/>
      <w:contextualSpacing/>
    </w:pPr>
    <w:rPr>
      <w:rFonts w:asciiTheme="majorHAnsi" w:eastAsiaTheme="majorEastAsia" w:hAnsiTheme="majorHAnsi" w:cstheme="majorHAnsi"/>
      <w:b/>
      <w:color w:val="DE3518" w:themeColor="text1"/>
      <w:spacing w:val="-10"/>
      <w:kern w:val="28"/>
      <w:sz w:val="56"/>
      <w:szCs w:val="56"/>
    </w:rPr>
  </w:style>
  <w:style w:type="character" w:customStyle="1" w:styleId="TitleChar">
    <w:name w:val="Title Char"/>
    <w:basedOn w:val="DefaultParagraphFont"/>
    <w:link w:val="Title"/>
    <w:uiPriority w:val="10"/>
    <w:rsid w:val="00B3690F"/>
    <w:rPr>
      <w:rFonts w:asciiTheme="majorHAnsi" w:eastAsiaTheme="majorEastAsia" w:hAnsiTheme="majorHAnsi" w:cstheme="majorHAnsi"/>
      <w:b/>
      <w:color w:val="DE3518" w:themeColor="text1"/>
      <w:spacing w:val="-10"/>
      <w:kern w:val="28"/>
      <w:sz w:val="56"/>
      <w:szCs w:val="56"/>
    </w:rPr>
  </w:style>
  <w:style w:type="paragraph" w:customStyle="1" w:styleId="Numberedlist">
    <w:name w:val="Numbered list"/>
    <w:basedOn w:val="ListParagraph"/>
    <w:link w:val="NumberedlistChar"/>
    <w:rsid w:val="00B3690F"/>
    <w:pPr>
      <w:numPr>
        <w:numId w:val="5"/>
      </w:numPr>
      <w:tabs>
        <w:tab w:val="num" w:pos="360"/>
      </w:tabs>
      <w:spacing w:before="60" w:after="60"/>
      <w:contextualSpacing w:val="0"/>
    </w:pPr>
  </w:style>
  <w:style w:type="character" w:styleId="Hyperlink">
    <w:name w:val="Hyperlink"/>
    <w:basedOn w:val="DefaultParagraphFont"/>
    <w:uiPriority w:val="99"/>
    <w:unhideWhenUsed/>
    <w:rsid w:val="00F7576F"/>
    <w:rPr>
      <w:color w:val="384F61" w:themeColor="hyperlink"/>
      <w:u w:val="single"/>
    </w:rPr>
  </w:style>
  <w:style w:type="character" w:customStyle="1" w:styleId="ListParagraphChar">
    <w:name w:val="List Paragraph Char"/>
    <w:aliases w:val="Bulleted list Char"/>
    <w:basedOn w:val="DefaultParagraphFont"/>
    <w:link w:val="ListParagraph"/>
    <w:uiPriority w:val="34"/>
    <w:rsid w:val="0066315B"/>
    <w:rPr>
      <w:rFonts w:ascii="Arial" w:hAnsi="Arial"/>
      <w:color w:val="4D3733"/>
      <w:sz w:val="20"/>
    </w:rPr>
  </w:style>
  <w:style w:type="character" w:customStyle="1" w:styleId="NumberedlistChar">
    <w:name w:val="Numbered list Char"/>
    <w:basedOn w:val="ListParagraphChar"/>
    <w:link w:val="Numberedlist"/>
    <w:rsid w:val="00B3690F"/>
    <w:rPr>
      <w:rFonts w:ascii="Arial" w:hAnsi="Arial"/>
      <w:color w:val="4D3733" w:themeColor="background1"/>
      <w:sz w:val="20"/>
    </w:rPr>
  </w:style>
  <w:style w:type="paragraph" w:styleId="ListParagraph">
    <w:name w:val="List Paragraph"/>
    <w:aliases w:val="Bulleted list"/>
    <w:basedOn w:val="Normal"/>
    <w:link w:val="ListParagraphChar"/>
    <w:uiPriority w:val="34"/>
    <w:qFormat/>
    <w:rsid w:val="0033144D"/>
    <w:pPr>
      <w:ind w:left="720"/>
      <w:contextualSpacing/>
    </w:pPr>
  </w:style>
  <w:style w:type="character" w:customStyle="1" w:styleId="Heading2Char">
    <w:name w:val="Heading 2 Char"/>
    <w:basedOn w:val="DefaultParagraphFont"/>
    <w:link w:val="Heading2"/>
    <w:uiPriority w:val="9"/>
    <w:rsid w:val="009C48ED"/>
    <w:rPr>
      <w:rFonts w:ascii="Roboto Medium" w:eastAsiaTheme="majorEastAsia" w:hAnsi="Roboto Medium" w:cstheme="majorBidi"/>
      <w:b/>
      <w:color w:val="018391"/>
      <w:sz w:val="32"/>
      <w:szCs w:val="26"/>
    </w:rPr>
  </w:style>
  <w:style w:type="character" w:customStyle="1" w:styleId="Heading3Char">
    <w:name w:val="Heading 3 Char"/>
    <w:basedOn w:val="DefaultParagraphFont"/>
    <w:link w:val="Heading3"/>
    <w:uiPriority w:val="9"/>
    <w:rsid w:val="009C48ED"/>
    <w:rPr>
      <w:rFonts w:ascii="Roboto Medium" w:eastAsiaTheme="majorEastAsia" w:hAnsi="Roboto Medium" w:cstheme="majorBidi"/>
      <w:b/>
      <w:color w:val="4D3733"/>
      <w:sz w:val="28"/>
      <w:szCs w:val="24"/>
    </w:rPr>
  </w:style>
  <w:style w:type="character" w:customStyle="1" w:styleId="Heading4Char">
    <w:name w:val="Heading 4 Char"/>
    <w:basedOn w:val="DefaultParagraphFont"/>
    <w:link w:val="Heading4"/>
    <w:uiPriority w:val="9"/>
    <w:rsid w:val="00A621B0"/>
    <w:rPr>
      <w:rFonts w:ascii="Roboto Medium" w:eastAsiaTheme="majorEastAsia" w:hAnsi="Roboto Medium" w:cstheme="majorBidi"/>
      <w:b/>
      <w:iCs/>
      <w:sz w:val="20"/>
    </w:rPr>
  </w:style>
  <w:style w:type="character" w:styleId="FollowedHyperlink">
    <w:name w:val="FollowedHyperlink"/>
    <w:basedOn w:val="DefaultParagraphFont"/>
    <w:uiPriority w:val="99"/>
    <w:semiHidden/>
    <w:unhideWhenUsed/>
    <w:rsid w:val="001602BB"/>
    <w:rPr>
      <w:color w:val="018391" w:themeColor="followedHyperlink"/>
      <w:u w:val="single"/>
    </w:rPr>
  </w:style>
  <w:style w:type="character" w:styleId="PlaceholderText">
    <w:name w:val="Placeholder Text"/>
    <w:basedOn w:val="DefaultParagraphFont"/>
    <w:uiPriority w:val="99"/>
    <w:semiHidden/>
    <w:rsid w:val="000C0803"/>
    <w:rPr>
      <w:color w:val="808080"/>
    </w:rPr>
  </w:style>
  <w:style w:type="paragraph" w:styleId="Header">
    <w:name w:val="header"/>
    <w:basedOn w:val="Normal"/>
    <w:link w:val="HeaderChar"/>
    <w:uiPriority w:val="99"/>
    <w:unhideWhenUsed/>
    <w:rsid w:val="00ED01FB"/>
    <w:pPr>
      <w:tabs>
        <w:tab w:val="center" w:pos="4680"/>
        <w:tab w:val="right" w:pos="9360"/>
      </w:tabs>
      <w:spacing w:after="0"/>
    </w:pPr>
  </w:style>
  <w:style w:type="character" w:customStyle="1" w:styleId="HeaderChar">
    <w:name w:val="Header Char"/>
    <w:basedOn w:val="DefaultParagraphFont"/>
    <w:link w:val="Header"/>
    <w:uiPriority w:val="99"/>
    <w:rsid w:val="00ED01FB"/>
    <w:rPr>
      <w:rFonts w:ascii="Arial" w:hAnsi="Arial"/>
      <w:color w:val="4D3733"/>
      <w:sz w:val="20"/>
    </w:rPr>
  </w:style>
  <w:style w:type="paragraph" w:styleId="Footer">
    <w:name w:val="footer"/>
    <w:basedOn w:val="Normal"/>
    <w:link w:val="FooterChar"/>
    <w:uiPriority w:val="99"/>
    <w:unhideWhenUsed/>
    <w:rsid w:val="00ED01FB"/>
    <w:pPr>
      <w:tabs>
        <w:tab w:val="center" w:pos="4680"/>
        <w:tab w:val="right" w:pos="9360"/>
      </w:tabs>
      <w:spacing w:after="0"/>
    </w:pPr>
  </w:style>
  <w:style w:type="character" w:customStyle="1" w:styleId="FooterChar">
    <w:name w:val="Footer Char"/>
    <w:basedOn w:val="DefaultParagraphFont"/>
    <w:link w:val="Footer"/>
    <w:uiPriority w:val="99"/>
    <w:rsid w:val="00ED01FB"/>
    <w:rPr>
      <w:rFonts w:ascii="Arial" w:hAnsi="Arial"/>
      <w:color w:val="4D3733"/>
      <w:sz w:val="20"/>
    </w:rPr>
  </w:style>
  <w:style w:type="table" w:styleId="TableGrid">
    <w:name w:val="Table Grid"/>
    <w:basedOn w:val="TableNormal"/>
    <w:uiPriority w:val="39"/>
    <w:rsid w:val="007A0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lineLevel1">
    <w:name w:val="Outline Level 1"/>
    <w:basedOn w:val="ListParagraph"/>
    <w:link w:val="OutlineLevel1Char"/>
    <w:qFormat/>
    <w:rsid w:val="008C786A"/>
    <w:pPr>
      <w:numPr>
        <w:numId w:val="19"/>
      </w:numPr>
    </w:pPr>
  </w:style>
  <w:style w:type="paragraph" w:customStyle="1" w:styleId="OutlineLevel2">
    <w:name w:val="Outline Level 2"/>
    <w:basedOn w:val="ListParagraph"/>
    <w:link w:val="OutlineLevel2Char"/>
    <w:qFormat/>
    <w:rsid w:val="008C786A"/>
    <w:pPr>
      <w:numPr>
        <w:ilvl w:val="1"/>
        <w:numId w:val="20"/>
      </w:numPr>
    </w:pPr>
  </w:style>
  <w:style w:type="character" w:customStyle="1" w:styleId="OutlineLevel1Char">
    <w:name w:val="Outline Level 1 Char"/>
    <w:basedOn w:val="NumberedlistChar"/>
    <w:link w:val="OutlineLevel1"/>
    <w:rsid w:val="008C786A"/>
    <w:rPr>
      <w:rFonts w:ascii="Arial" w:hAnsi="Arial"/>
      <w:color w:val="4D3733" w:themeColor="background1"/>
      <w:sz w:val="20"/>
    </w:rPr>
  </w:style>
  <w:style w:type="paragraph" w:customStyle="1" w:styleId="OutlineLevel3">
    <w:name w:val="Outline Level 3"/>
    <w:basedOn w:val="ListParagraph"/>
    <w:link w:val="OutlineLevel3Char"/>
    <w:qFormat/>
    <w:rsid w:val="008C786A"/>
    <w:pPr>
      <w:numPr>
        <w:ilvl w:val="2"/>
        <w:numId w:val="19"/>
      </w:numPr>
    </w:pPr>
  </w:style>
  <w:style w:type="character" w:customStyle="1" w:styleId="OutlineLevel2Char">
    <w:name w:val="Outline Level 2 Char"/>
    <w:basedOn w:val="OutlineLevel1Char"/>
    <w:link w:val="OutlineLevel2"/>
    <w:rsid w:val="008C786A"/>
    <w:rPr>
      <w:rFonts w:ascii="Arial" w:hAnsi="Arial"/>
      <w:color w:val="4D3733" w:themeColor="background1"/>
      <w:sz w:val="20"/>
    </w:rPr>
  </w:style>
  <w:style w:type="paragraph" w:customStyle="1" w:styleId="TableText">
    <w:name w:val="Table Text"/>
    <w:basedOn w:val="Normal"/>
    <w:link w:val="TableTextChar"/>
    <w:qFormat/>
    <w:rsid w:val="00C12D77"/>
    <w:pPr>
      <w:spacing w:after="0"/>
    </w:pPr>
  </w:style>
  <w:style w:type="character" w:customStyle="1" w:styleId="OutlineLevel3Char">
    <w:name w:val="Outline Level 3 Char"/>
    <w:basedOn w:val="OutlineLevel2Char"/>
    <w:link w:val="OutlineLevel3"/>
    <w:rsid w:val="008C786A"/>
    <w:rPr>
      <w:rFonts w:ascii="Arial" w:hAnsi="Arial"/>
      <w:color w:val="4D3733" w:themeColor="background1"/>
      <w:sz w:val="20"/>
    </w:rPr>
  </w:style>
  <w:style w:type="character" w:customStyle="1" w:styleId="TableTextChar">
    <w:name w:val="Table Text Char"/>
    <w:basedOn w:val="DefaultParagraphFont"/>
    <w:link w:val="TableText"/>
    <w:rsid w:val="00C12D77"/>
    <w:rPr>
      <w:rFonts w:ascii="Arial" w:hAnsi="Arial"/>
      <w:color w:val="4D3733" w:themeColor="background1"/>
      <w:sz w:val="20"/>
    </w:rPr>
  </w:style>
  <w:style w:type="paragraph" w:customStyle="1" w:styleId="OutlineLevel4">
    <w:name w:val="Outline Level 4"/>
    <w:basedOn w:val="ListParagraph"/>
    <w:link w:val="OutlineLevel4Char"/>
    <w:qFormat/>
    <w:rsid w:val="008C786A"/>
    <w:pPr>
      <w:numPr>
        <w:ilvl w:val="3"/>
        <w:numId w:val="19"/>
      </w:numPr>
    </w:pPr>
  </w:style>
  <w:style w:type="character" w:customStyle="1" w:styleId="OutlineLevel4Char">
    <w:name w:val="Outline Level 4 Char"/>
    <w:basedOn w:val="OutlineLevel3Char"/>
    <w:link w:val="OutlineLevel4"/>
    <w:rsid w:val="008C786A"/>
    <w:rPr>
      <w:rFonts w:ascii="Arial" w:hAnsi="Arial"/>
      <w:color w:val="4D3733" w:themeColor="background1"/>
      <w:sz w:val="20"/>
    </w:rPr>
  </w:style>
  <w:style w:type="paragraph" w:customStyle="1" w:styleId="OutlineLevel5">
    <w:name w:val="Outline Level 5"/>
    <w:basedOn w:val="ListParagraph"/>
    <w:link w:val="OutlineLevel5Char"/>
    <w:qFormat/>
    <w:rsid w:val="008C786A"/>
    <w:pPr>
      <w:numPr>
        <w:ilvl w:val="4"/>
        <w:numId w:val="19"/>
      </w:numPr>
    </w:pPr>
  </w:style>
  <w:style w:type="character" w:customStyle="1" w:styleId="OutlineLevel5Char">
    <w:name w:val="Outline Level 5 Char"/>
    <w:basedOn w:val="OutlineLevel4Char"/>
    <w:link w:val="OutlineLevel5"/>
    <w:rsid w:val="008C786A"/>
    <w:rPr>
      <w:rFonts w:ascii="Arial" w:hAnsi="Arial"/>
      <w:color w:val="4D3733" w:themeColor="background1"/>
      <w:sz w:val="20"/>
    </w:rPr>
  </w:style>
  <w:style w:type="paragraph" w:customStyle="1" w:styleId="OutlineLevel6">
    <w:name w:val="Outline Level 6"/>
    <w:basedOn w:val="ListParagraph"/>
    <w:link w:val="OutlineLevel6Char"/>
    <w:qFormat/>
    <w:rsid w:val="008C786A"/>
    <w:pPr>
      <w:numPr>
        <w:ilvl w:val="5"/>
        <w:numId w:val="19"/>
      </w:numPr>
    </w:pPr>
  </w:style>
  <w:style w:type="character" w:customStyle="1" w:styleId="OutlineLevel6Char">
    <w:name w:val="Outline Level 6 Char"/>
    <w:basedOn w:val="OutlineLevel5Char"/>
    <w:link w:val="OutlineLevel6"/>
    <w:rsid w:val="008C786A"/>
    <w:rPr>
      <w:rFonts w:ascii="Arial" w:hAnsi="Arial"/>
      <w:color w:val="4D3733" w:themeColor="background1"/>
      <w:sz w:val="20"/>
    </w:rPr>
  </w:style>
  <w:style w:type="paragraph" w:styleId="BalloonText">
    <w:name w:val="Balloon Text"/>
    <w:basedOn w:val="Normal"/>
    <w:link w:val="BalloonTextChar"/>
    <w:uiPriority w:val="99"/>
    <w:semiHidden/>
    <w:unhideWhenUsed/>
    <w:rsid w:val="00A14B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B34"/>
    <w:rPr>
      <w:rFonts w:ascii="Segoe UI" w:hAnsi="Segoe UI" w:cs="Segoe UI"/>
      <w:color w:val="4D3733" w:themeColor="background1"/>
      <w:sz w:val="18"/>
      <w:szCs w:val="18"/>
    </w:rPr>
  </w:style>
  <w:style w:type="paragraph" w:styleId="NormalWeb">
    <w:name w:val="Normal (Web)"/>
    <w:basedOn w:val="Normal"/>
    <w:uiPriority w:val="99"/>
    <w:unhideWhenUsed/>
    <w:rsid w:val="00351BFF"/>
    <w:pPr>
      <w:spacing w:before="100" w:beforeAutospacing="1" w:after="100" w:afterAutospacing="1"/>
    </w:pPr>
    <w:rPr>
      <w:rFonts w:ascii="Times New Roman" w:eastAsia="Times New Roman" w:hAnsi="Times New Roman" w:cs="Times New Roman"/>
      <w:color w:val="auto"/>
      <w:sz w:val="24"/>
      <w:szCs w:val="24"/>
    </w:rPr>
  </w:style>
  <w:style w:type="paragraph" w:customStyle="1" w:styleId="AssignmentsLevel1">
    <w:name w:val="Assignments Level 1"/>
    <w:basedOn w:val="Normal"/>
    <w:link w:val="AssignmentsLevel1Char"/>
    <w:qFormat/>
    <w:rsid w:val="009F443A"/>
    <w:pPr>
      <w:widowControl w:val="0"/>
      <w:spacing w:after="0"/>
    </w:pPr>
    <w:rPr>
      <w:rFonts w:eastAsia="Times New Roman" w:cs="Arial"/>
      <w:color w:val="auto"/>
      <w:szCs w:val="20"/>
    </w:rPr>
  </w:style>
  <w:style w:type="character" w:customStyle="1" w:styleId="AssignmentsLevel1Char">
    <w:name w:val="Assignments Level 1 Char"/>
    <w:link w:val="AssignmentsLevel1"/>
    <w:rsid w:val="009F443A"/>
    <w:rPr>
      <w:rFonts w:ascii="Arial" w:eastAsia="Times New Roman" w:hAnsi="Arial" w:cs="Arial"/>
      <w:sz w:val="20"/>
      <w:szCs w:val="20"/>
    </w:rPr>
  </w:style>
  <w:style w:type="character" w:customStyle="1" w:styleId="NoSpacingChar">
    <w:name w:val="No Spacing Char"/>
    <w:basedOn w:val="DefaultParagraphFont"/>
    <w:link w:val="NoSpacing"/>
    <w:uiPriority w:val="1"/>
    <w:rsid w:val="009373DC"/>
    <w:rPr>
      <w:rFonts w:ascii="Arial" w:hAnsi="Arial"/>
      <w:sz w:val="20"/>
    </w:rPr>
  </w:style>
  <w:style w:type="character" w:styleId="UnresolvedMention">
    <w:name w:val="Unresolved Mention"/>
    <w:basedOn w:val="DefaultParagraphFont"/>
    <w:uiPriority w:val="99"/>
    <w:semiHidden/>
    <w:unhideWhenUsed/>
    <w:rsid w:val="00A624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974833">
      <w:bodyDiv w:val="1"/>
      <w:marLeft w:val="0"/>
      <w:marRight w:val="0"/>
      <w:marTop w:val="0"/>
      <w:marBottom w:val="0"/>
      <w:divBdr>
        <w:top w:val="none" w:sz="0" w:space="0" w:color="auto"/>
        <w:left w:val="none" w:sz="0" w:space="0" w:color="auto"/>
        <w:bottom w:val="none" w:sz="0" w:space="0" w:color="auto"/>
        <w:right w:val="none" w:sz="0" w:space="0" w:color="auto"/>
      </w:divBdr>
    </w:div>
    <w:div w:id="1051923586">
      <w:bodyDiv w:val="1"/>
      <w:marLeft w:val="0"/>
      <w:marRight w:val="0"/>
      <w:marTop w:val="0"/>
      <w:marBottom w:val="0"/>
      <w:divBdr>
        <w:top w:val="none" w:sz="0" w:space="0" w:color="auto"/>
        <w:left w:val="none" w:sz="0" w:space="0" w:color="auto"/>
        <w:bottom w:val="none" w:sz="0" w:space="0" w:color="auto"/>
        <w:right w:val="none" w:sz="0" w:space="0" w:color="auto"/>
      </w:divBdr>
      <w:divsChild>
        <w:div w:id="2054881809">
          <w:marLeft w:val="0"/>
          <w:marRight w:val="0"/>
          <w:marTop w:val="0"/>
          <w:marBottom w:val="0"/>
          <w:divBdr>
            <w:top w:val="none" w:sz="0" w:space="0" w:color="auto"/>
            <w:left w:val="none" w:sz="0" w:space="0" w:color="auto"/>
            <w:bottom w:val="none" w:sz="0" w:space="0" w:color="auto"/>
            <w:right w:val="none" w:sz="0" w:space="0" w:color="auto"/>
          </w:divBdr>
          <w:divsChild>
            <w:div w:id="78645374">
              <w:marLeft w:val="0"/>
              <w:marRight w:val="0"/>
              <w:marTop w:val="0"/>
              <w:marBottom w:val="0"/>
              <w:divBdr>
                <w:top w:val="none" w:sz="0" w:space="0" w:color="auto"/>
                <w:left w:val="none" w:sz="0" w:space="0" w:color="auto"/>
                <w:bottom w:val="none" w:sz="0" w:space="0" w:color="auto"/>
                <w:right w:val="none" w:sz="0" w:space="0" w:color="auto"/>
              </w:divBdr>
            </w:div>
            <w:div w:id="64239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1765">
      <w:bodyDiv w:val="1"/>
      <w:marLeft w:val="0"/>
      <w:marRight w:val="0"/>
      <w:marTop w:val="0"/>
      <w:marBottom w:val="0"/>
      <w:divBdr>
        <w:top w:val="none" w:sz="0" w:space="0" w:color="auto"/>
        <w:left w:val="none" w:sz="0" w:space="0" w:color="auto"/>
        <w:bottom w:val="none" w:sz="0" w:space="0" w:color="auto"/>
        <w:right w:val="none" w:sz="0" w:space="0" w:color="auto"/>
      </w:divBdr>
      <w:divsChild>
        <w:div w:id="137845341">
          <w:marLeft w:val="0"/>
          <w:marRight w:val="0"/>
          <w:marTop w:val="0"/>
          <w:marBottom w:val="0"/>
          <w:divBdr>
            <w:top w:val="none" w:sz="0" w:space="0" w:color="auto"/>
            <w:left w:val="none" w:sz="0" w:space="0" w:color="auto"/>
            <w:bottom w:val="none" w:sz="0" w:space="0" w:color="auto"/>
            <w:right w:val="none" w:sz="0" w:space="0" w:color="auto"/>
          </w:divBdr>
          <w:divsChild>
            <w:div w:id="931282660">
              <w:marLeft w:val="0"/>
              <w:marRight w:val="0"/>
              <w:marTop w:val="0"/>
              <w:marBottom w:val="0"/>
              <w:divBdr>
                <w:top w:val="none" w:sz="0" w:space="0" w:color="auto"/>
                <w:left w:val="none" w:sz="0" w:space="0" w:color="auto"/>
                <w:bottom w:val="none" w:sz="0" w:space="0" w:color="auto"/>
                <w:right w:val="none" w:sz="0" w:space="0" w:color="auto"/>
              </w:divBdr>
            </w:div>
            <w:div w:id="15294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packetlabs.net/broken-access-" TargetMode="External"/><Relationship Id="rId2" Type="http://schemas.openxmlformats.org/officeDocument/2006/relationships/customXml" Target="../customXml/item2.xml"/><Relationship Id="rId16" Type="http://schemas.openxmlformats.org/officeDocument/2006/relationships/hyperlink" Target="https://nvlpubs.nist.gov/nistpubs/SpecialPublications/NIST.SP.800-53r4.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tools.cisco.com/security/center/resources/vulnerability_risk_triage.html"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BA22F7B380B44B88CD8598088637D66"/>
        <w:category>
          <w:name w:val="General"/>
          <w:gallery w:val="placeholder"/>
        </w:category>
        <w:types>
          <w:type w:val="bbPlcHdr"/>
        </w:types>
        <w:behaviors>
          <w:behavior w:val="content"/>
        </w:behaviors>
        <w:guid w:val="{54D5CA31-B8DA-4D34-9AF3-72618BC707BC}"/>
      </w:docPartPr>
      <w:docPartBody>
        <w:p w:rsidR="00C87368" w:rsidRDefault="006E78D1" w:rsidP="006E78D1">
          <w:pPr>
            <w:pStyle w:val="CBA22F7B380B44B88CD8598088637D66"/>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Medium">
    <w:panose1 w:val="00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8D1"/>
    <w:rsid w:val="006E78D1"/>
    <w:rsid w:val="008752CE"/>
    <w:rsid w:val="00A75543"/>
    <w:rsid w:val="00C8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A22F7B380B44B88CD8598088637D66">
    <w:name w:val="CBA22F7B380B44B88CD8598088637D66"/>
    <w:rsid w:val="006E78D1"/>
  </w:style>
  <w:style w:type="paragraph" w:customStyle="1" w:styleId="A988646023C6437F9D9FF43B5AB67355">
    <w:name w:val="A988646023C6437F9D9FF43B5AB67355"/>
    <w:rsid w:val="006E78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Retrospect">
  <a:themeElements>
    <a:clrScheme name="University of Phoenix">
      <a:dk1>
        <a:srgbClr val="DE3518"/>
      </a:dk1>
      <a:lt1>
        <a:srgbClr val="4D3733"/>
      </a:lt1>
      <a:dk2>
        <a:srgbClr val="018391"/>
      </a:dk2>
      <a:lt2>
        <a:srgbClr val="405E71"/>
      </a:lt2>
      <a:accent1>
        <a:srgbClr val="4F4F4F"/>
      </a:accent1>
      <a:accent2>
        <a:srgbClr val="808080"/>
      </a:accent2>
      <a:accent3>
        <a:srgbClr val="C0C0C0"/>
      </a:accent3>
      <a:accent4>
        <a:srgbClr val="E0E0E0"/>
      </a:accent4>
      <a:accent5>
        <a:srgbClr val="EDEDED"/>
      </a:accent5>
      <a:accent6>
        <a:srgbClr val="EEE9E3"/>
      </a:accent6>
      <a:hlink>
        <a:srgbClr val="384F61"/>
      </a:hlink>
      <a:folHlink>
        <a:srgbClr val="018391"/>
      </a:folHlink>
    </a:clrScheme>
    <a:fontScheme name="Custom 1">
      <a:majorFont>
        <a:latin typeface="Arial"/>
        <a:ea typeface=""/>
        <a:cs typeface=""/>
      </a:majorFont>
      <a:minorFont>
        <a:latin typeface="Arial"/>
        <a:ea typeface=""/>
        <a:cs typeface=""/>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2020-08-10T00:00:00</PublishDate>
  <Abstract/>
  <CompanyAddress>CYB407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3da832f-3ecf-443d-91e7-99457f1877f8" xsi:nil="true"/>
    <_Flow_SignoffStatus xmlns="c3da832f-3ecf-443d-91e7-99457f1877f8" xsi:nil="true"/>
    <SharedWithUsers xmlns="b06b1bca-4aad-41ab-bd2f-6e8d6f0c1215">
      <UserInfo>
        <DisplayName>Larisa Thompson</DisplayName>
        <AccountId>3221</AccountId>
        <AccountType/>
      </UserInfo>
      <UserInfo>
        <DisplayName>Austin de Rossi</DisplayName>
        <AccountId>145</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398F2D86927094FB725CCED44C41431" ma:contentTypeVersion="14" ma:contentTypeDescription="Create a new document." ma:contentTypeScope="" ma:versionID="9f734e04b54d1df1567c6874c3e5a03a">
  <xsd:schema xmlns:xsd="http://www.w3.org/2001/XMLSchema" xmlns:xs="http://www.w3.org/2001/XMLSchema" xmlns:p="http://schemas.microsoft.com/office/2006/metadata/properties" xmlns:ns2="c3da832f-3ecf-443d-91e7-99457f1877f8" xmlns:ns3="b06b1bca-4aad-41ab-bd2f-6e8d6f0c1215" targetNamespace="http://schemas.microsoft.com/office/2006/metadata/properties" ma:root="true" ma:fieldsID="7831d41ccdf721a0362f5e711957938a" ns2:_="" ns3:_="">
    <xsd:import namespace="c3da832f-3ecf-443d-91e7-99457f1877f8"/>
    <xsd:import namespace="b06b1bca-4aad-41ab-bd2f-6e8d6f0c1215"/>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Comments" minOccurs="0"/>
                <xsd:element ref="ns2:MediaServiceAutoTags" minOccurs="0"/>
                <xsd:element ref="ns2:MediaServiceOCR" minOccurs="0"/>
                <xsd:element ref="ns2:MediaServiceEventHashCode" minOccurs="0"/>
                <xsd:element ref="ns2:MediaServiceGenerationTime" minOccurs="0"/>
                <xsd:element ref="ns2:_Flow_SignoffStatu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da832f-3ecf-443d-91e7-99457f1877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Comments" ma:index="13" nillable="true" ma:displayName="Comments" ma:description="5/3 Please map objectives, add notes, and provide suggested times" ma:internalName="Comments">
      <xsd:simpleType>
        <xsd:restriction base="dms:Note">
          <xsd:maxLength value="255"/>
        </xsd:restriction>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_Flow_SignoffStatus" ma:index="18" nillable="true" ma:displayName="Sign-off status" ma:internalName="_x0024_Resources_x003a_core_x002c_Signoff_Status_x003b_">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6b1bca-4aad-41ab-bd2f-6e8d6f0c121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6FEB27-4E83-4BA5-90C8-48D51A8D4A59}">
  <ds:schemaRefs>
    <ds:schemaRef ds:uri="http://schemas.openxmlformats.org/officeDocument/2006/bibliography"/>
  </ds:schemaRefs>
</ds:datastoreItem>
</file>

<file path=customXml/itemProps3.xml><?xml version="1.0" encoding="utf-8"?>
<ds:datastoreItem xmlns:ds="http://schemas.openxmlformats.org/officeDocument/2006/customXml" ds:itemID="{E69A0553-DB03-4ACA-868F-95E0E20C7CDD}">
  <ds:schemaRefs>
    <ds:schemaRef ds:uri="http://schemas.microsoft.com/office/2006/metadata/properties"/>
    <ds:schemaRef ds:uri="http://schemas.microsoft.com/office/infopath/2007/PartnerControls"/>
    <ds:schemaRef ds:uri="c3da832f-3ecf-443d-91e7-99457f1877f8"/>
    <ds:schemaRef ds:uri="b06b1bca-4aad-41ab-bd2f-6e8d6f0c1215"/>
  </ds:schemaRefs>
</ds:datastoreItem>
</file>

<file path=customXml/itemProps4.xml><?xml version="1.0" encoding="utf-8"?>
<ds:datastoreItem xmlns:ds="http://schemas.openxmlformats.org/officeDocument/2006/customXml" ds:itemID="{E2A5818B-0543-49BA-99E9-4FF239410EFE}">
  <ds:schemaRefs>
    <ds:schemaRef ds:uri="http://schemas.microsoft.com/sharepoint/v3/contenttype/forms"/>
  </ds:schemaRefs>
</ds:datastoreItem>
</file>

<file path=customXml/itemProps5.xml><?xml version="1.0" encoding="utf-8"?>
<ds:datastoreItem xmlns:ds="http://schemas.openxmlformats.org/officeDocument/2006/customXml" ds:itemID="{4B6F778B-57B3-487E-BFA1-5EC282AF42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da832f-3ecf-443d-91e7-99457f1877f8"/>
    <ds:schemaRef ds:uri="b06b1bca-4aad-41ab-bd2f-6e8d6f0c12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Plan of action and milestones (poa&amp;m)</vt:lpstr>
    </vt:vector>
  </TitlesOfParts>
  <Company>Shane Ẽire Byrne</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action and milestones (poa&amp;m)</dc:title>
  <dc:subject/>
  <dc:creator>University of Phoenix</dc:creator>
  <cp:keywords/>
  <dc:description/>
  <cp:lastModifiedBy>shane byrne</cp:lastModifiedBy>
  <cp:revision>9</cp:revision>
  <dcterms:created xsi:type="dcterms:W3CDTF">2020-08-05T19:31:00Z</dcterms:created>
  <dcterms:modified xsi:type="dcterms:W3CDTF">2020-08-11T02:40:00Z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0x0101007398F2D86927094FB725CCED44C41431</vt:lpwstr>
  </property>
  <property fmtid="{D5CDD505-2E9C-101B-9397-08002B2CF9AE}" pid="3" name="AuthorIds_UIVersion_16384">
    <vt:lpwstr>64</vt:lpwstr>
  </property>
</Properties>
</file>