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303D9" w:rsidP="006347CF" w:rsidRDefault="00BB7798" w14:paraId="2C90A685" w14:textId="2223173F">
      <w:pPr>
        <w:pStyle w:val="papertitle"/>
        <w:spacing w:before="100" w:beforeAutospacing="1" w:after="100" w:afterAutospacing="1"/>
      </w:pPr>
      <w:r>
        <w:t>Dimensionality Reduction Analysis</w:t>
      </w:r>
    </w:p>
    <w:p w:rsidR="009303D9" w:rsidP="006347CF" w:rsidRDefault="009E509E" w14:paraId="44510F1D" w14:textId="1F022B0A">
      <w:pPr>
        <w:pStyle w:val="Author"/>
        <w:spacing w:before="100" w:beforeAutospacing="1" w:after="100" w:afterAutospacing="1"/>
        <w:rPr>
          <w:sz w:val="16"/>
          <w:szCs w:val="16"/>
        </w:rPr>
      </w:pPr>
      <w:r>
        <w:rPr>
          <w:sz w:val="16"/>
          <w:szCs w:val="16"/>
        </w:rPr>
        <w:t xml:space="preserve">EEL4930 Special Topics in CISE: Applied Machine Learning – Project </w:t>
      </w:r>
      <w:r w:rsidR="00BB7798">
        <w:rPr>
          <w:sz w:val="16"/>
          <w:szCs w:val="16"/>
        </w:rPr>
        <w:t>2</w:t>
      </w:r>
    </w:p>
    <w:p w:rsidRPr="00CA4392" w:rsidR="00D7522C" w:rsidP="009E509E" w:rsidRDefault="00D7522C" w14:paraId="28D7988F" w14:textId="77777777">
      <w:pPr>
        <w:pStyle w:val="Author"/>
        <w:spacing w:before="100" w:beforeAutospacing="1" w:after="100" w:afterAutospacing="1" w:line="120" w:lineRule="auto"/>
        <w:jc w:val="both"/>
        <w:rPr>
          <w:sz w:val="16"/>
          <w:szCs w:val="16"/>
        </w:rPr>
        <w:sectPr w:rsidRPr="00CA4392" w:rsidR="00D7522C" w:rsidSect="001A3B3D">
          <w:footerReference w:type="first" r:id="rId8"/>
          <w:pgSz w:w="12240" w:h="15840" w:code="1"/>
          <w:pgMar w:top="1080" w:right="893" w:bottom="1440" w:left="893" w:header="720" w:footer="720" w:gutter="0"/>
          <w:cols w:space="720"/>
          <w:titlePg/>
          <w:docGrid w:linePitch="360"/>
        </w:sectPr>
      </w:pPr>
    </w:p>
    <w:p w:rsidR="009E509E" w:rsidP="006347CF" w:rsidRDefault="009E509E" w14:paraId="07065669" w14:textId="6473FD94">
      <w:pPr>
        <w:pStyle w:val="Author"/>
        <w:spacing w:before="100" w:beforeAutospacing="1"/>
        <w:rPr>
          <w:sz w:val="18"/>
          <w:szCs w:val="18"/>
        </w:rPr>
        <w:sectPr w:rsidR="009E509E" w:rsidSect="009E509E">
          <w:type w:val="continuous"/>
          <w:pgSz w:w="12240" w:h="15840" w:code="1"/>
          <w:pgMar w:top="1080" w:right="893" w:bottom="1440" w:left="893" w:header="720" w:footer="720" w:gutter="0"/>
          <w:cols w:space="216"/>
          <w:docGrid w:linePitch="360"/>
        </w:sectPr>
      </w:pPr>
      <w:r>
        <w:rPr>
          <w:sz w:val="18"/>
          <w:szCs w:val="18"/>
        </w:rPr>
        <w:t>Shane Ferrell</w:t>
      </w:r>
      <w:r w:rsidRPr="00F847A6" w:rsidR="001A3B3D">
        <w:rPr>
          <w:sz w:val="18"/>
          <w:szCs w:val="18"/>
        </w:rPr>
        <w:br/>
      </w:r>
      <w:r>
        <w:rPr>
          <w:sz w:val="18"/>
          <w:szCs w:val="18"/>
        </w:rPr>
        <w:t>Department of Computer and Information Sciences and Engineering</w:t>
      </w:r>
      <w:r w:rsidRPr="00F847A6" w:rsidR="00D72D06">
        <w:rPr>
          <w:sz w:val="18"/>
          <w:szCs w:val="18"/>
        </w:rPr>
        <w:br/>
      </w:r>
      <w:r>
        <w:rPr>
          <w:sz w:val="18"/>
          <w:szCs w:val="18"/>
        </w:rPr>
        <w:t>University of Florida Wertheim College of Engineering</w:t>
      </w:r>
      <w:r w:rsidRPr="00F847A6" w:rsidR="001A3B3D">
        <w:rPr>
          <w:i/>
          <w:sz w:val="18"/>
          <w:szCs w:val="18"/>
        </w:rPr>
        <w:br/>
      </w:r>
      <w:r>
        <w:rPr>
          <w:sz w:val="18"/>
          <w:szCs w:val="18"/>
        </w:rPr>
        <w:t>Gainesville, Florida, USA</w:t>
      </w:r>
      <w:r w:rsidRPr="00F847A6" w:rsidR="001A3B3D">
        <w:rPr>
          <w:sz w:val="18"/>
          <w:szCs w:val="18"/>
        </w:rPr>
        <w:br/>
      </w:r>
      <w:r>
        <w:rPr>
          <w:sz w:val="18"/>
          <w:szCs w:val="18"/>
        </w:rPr>
        <w:t>shaneferrell@ufl.ed</w:t>
      </w:r>
      <w:r w:rsidR="00A35DE0">
        <w:rPr>
          <w:sz w:val="18"/>
          <w:szCs w:val="18"/>
        </w:rPr>
        <w:t>u</w:t>
      </w:r>
    </w:p>
    <w:p w:rsidRPr="00F847A6" w:rsidR="006347CF" w:rsidP="00CA4392" w:rsidRDefault="006347CF" w14:paraId="65BDFF69" w14:textId="77777777">
      <w:pPr>
        <w:pStyle w:val="Author"/>
        <w:spacing w:before="100" w:beforeAutospacing="1"/>
        <w:jc w:val="both"/>
        <w:rPr>
          <w:sz w:val="16"/>
          <w:szCs w:val="16"/>
        </w:rPr>
        <w:sectPr w:rsidRPr="00F847A6" w:rsidR="006347CF" w:rsidSect="00F847A6">
          <w:type w:val="continuous"/>
          <w:pgSz w:w="12240" w:h="15840" w:code="1"/>
          <w:pgMar w:top="1080" w:right="893" w:bottom="1440" w:left="893" w:header="720" w:footer="720" w:gutter="0"/>
          <w:cols w:space="216" w:num="4"/>
          <w:docGrid w:linePitch="360"/>
        </w:sectPr>
      </w:pPr>
    </w:p>
    <w:p w:rsidR="004D72B5" w:rsidP="00972203" w:rsidRDefault="009303D9" w14:paraId="44FC4652" w14:textId="569A5293">
      <w:pPr>
        <w:pStyle w:val="Abstract"/>
        <w:rPr>
          <w:i/>
          <w:iCs/>
        </w:rPr>
      </w:pPr>
      <w:r>
        <w:rPr>
          <w:i/>
          <w:iCs/>
        </w:rPr>
        <w:t>Abstract</w:t>
      </w:r>
      <w:r>
        <w:t>—</w:t>
      </w:r>
      <w:r w:rsidRPr="005B0344" w:rsidR="005B0344">
        <w:t xml:space="preserve">This </w:t>
      </w:r>
      <w:r w:rsidR="009E509E">
        <w:t xml:space="preserve">paper discusses approaches to the design process of </w:t>
      </w:r>
      <w:r w:rsidR="00D21933">
        <w:t>various machine</w:t>
      </w:r>
      <w:r w:rsidR="009E509E">
        <w:t xml:space="preserve"> learning </w:t>
      </w:r>
      <w:r w:rsidR="00E67CBB">
        <w:t>techniques with</w:t>
      </w:r>
      <w:r w:rsidR="009E509E">
        <w:t xml:space="preserve"> </w:t>
      </w:r>
      <w:r w:rsidR="00D21933">
        <w:t>a characters</w:t>
      </w:r>
      <w:r w:rsidR="009E509E">
        <w:t xml:space="preserve"> dataset. Various </w:t>
      </w:r>
      <w:r w:rsidR="00DA43BE">
        <w:t xml:space="preserve">dimensionality reduction, </w:t>
      </w:r>
      <w:r w:rsidR="009B1B0D">
        <w:t xml:space="preserve">manifold learning techniques, </w:t>
      </w:r>
      <w:r w:rsidR="009E509E">
        <w:t>and visualiz</w:t>
      </w:r>
      <w:r w:rsidR="00BC3333">
        <w:t xml:space="preserve">ation </w:t>
      </w:r>
      <w:r w:rsidR="009B1B0D">
        <w:t>practices</w:t>
      </w:r>
      <w:r w:rsidR="00E67CBB">
        <w:t xml:space="preserve"> for classification tasks</w:t>
      </w:r>
      <w:r w:rsidR="00BC3333">
        <w:t xml:space="preserve"> are explored.</w:t>
      </w:r>
      <w:r w:rsidR="009E509E">
        <w:t xml:space="preserve"> </w:t>
      </w:r>
      <w:r w:rsidRPr="007C0308">
        <w:rPr>
          <w:iCs/>
        </w:rPr>
        <w:t>(</w:t>
      </w:r>
      <w:r w:rsidRPr="005B0344">
        <w:rPr>
          <w:b w:val="0"/>
          <w:i/>
          <w:iCs/>
        </w:rPr>
        <w:t>Abstract</w:t>
      </w:r>
      <w:r w:rsidRPr="007C0308">
        <w:rPr>
          <w:iCs/>
        </w:rPr>
        <w:t>)</w:t>
      </w:r>
      <w:r w:rsidR="001A42EA">
        <w:rPr>
          <w:iCs/>
        </w:rPr>
        <w:t xml:space="preserve"> </w:t>
      </w:r>
    </w:p>
    <w:p w:rsidRPr="004D72B5" w:rsidR="009303D9" w:rsidP="00972203" w:rsidRDefault="004D72B5" w14:paraId="1D229633" w14:textId="55A95853">
      <w:pPr>
        <w:pStyle w:val="Keywords"/>
      </w:pPr>
      <w:r w:rsidRPr="004D72B5">
        <w:t>Keywords—</w:t>
      </w:r>
      <w:r w:rsidR="00BC3333">
        <w:t>machine learning</w:t>
      </w:r>
      <w:r w:rsidR="00D7522C">
        <w:t>,</w:t>
      </w:r>
      <w:r w:rsidRPr="004D72B5" w:rsidR="009303D9">
        <w:t xml:space="preserve"> </w:t>
      </w:r>
      <w:r w:rsidR="00BC3333">
        <w:t>scikit-learn</w:t>
      </w:r>
      <w:r w:rsidR="00D7522C">
        <w:t>,</w:t>
      </w:r>
      <w:r w:rsidRPr="004D72B5" w:rsidR="009303D9">
        <w:t xml:space="preserve"> </w:t>
      </w:r>
      <w:r w:rsidR="00AD6CAA">
        <w:t>dimensionality reduction</w:t>
      </w:r>
      <w:r w:rsidR="00D7522C">
        <w:t>,</w:t>
      </w:r>
      <w:r w:rsidRPr="004D72B5" w:rsidR="009303D9">
        <w:t xml:space="preserve"> </w:t>
      </w:r>
      <w:r w:rsidR="00AD6CAA">
        <w:t>manifold learning</w:t>
      </w:r>
      <w:r w:rsidR="00D7522C">
        <w:t>,</w:t>
      </w:r>
      <w:r w:rsidRPr="004D72B5" w:rsidR="009303D9">
        <w:t xml:space="preserve"> </w:t>
      </w:r>
      <w:r w:rsidR="00996A98">
        <w:t>classification</w:t>
      </w:r>
      <w:r w:rsidRPr="004D72B5" w:rsidR="009303D9">
        <w:t xml:space="preserve"> (</w:t>
      </w:r>
      <w:r w:rsidRPr="005B0344" w:rsidR="009303D9">
        <w:rPr>
          <w:b w:val="0"/>
        </w:rPr>
        <w:t>key words</w:t>
      </w:r>
      <w:r w:rsidRPr="004D72B5" w:rsidR="009303D9">
        <w:t>)</w:t>
      </w:r>
    </w:p>
    <w:p w:rsidRPr="00D632BE" w:rsidR="009303D9" w:rsidP="006B6B66" w:rsidRDefault="00BC3333" w14:paraId="52E8F745" w14:textId="31B03351">
      <w:pPr>
        <w:pStyle w:val="Heading1"/>
      </w:pPr>
      <w:r>
        <w:t>Tools</w:t>
      </w:r>
    </w:p>
    <w:p w:rsidRPr="00DC4860" w:rsidR="009303D9" w:rsidP="00DC4860" w:rsidRDefault="00BC3333" w14:paraId="4E62FC9D" w14:textId="0A6676B0">
      <w:pPr>
        <w:pStyle w:val="BodyText"/>
        <w:rPr>
          <w:lang w:val="en-US"/>
        </w:rPr>
      </w:pPr>
      <w:r>
        <w:rPr>
          <w:lang w:val="en-US"/>
        </w:rPr>
        <w:t>Machine learning has been a surging field in the past decade. Machine learning practice and knowledge has become much more complex and extensive due to the increasing power of machine learning technology. In this paper, we explore the use of programming language python paired with the use of the free software libraries Scikit-Learn</w:t>
      </w:r>
      <w:r w:rsidR="00FE4A62">
        <w:rPr>
          <w:lang w:val="en-US"/>
        </w:rPr>
        <w:t xml:space="preserve">, NumPy, </w:t>
      </w:r>
      <w:r>
        <w:rPr>
          <w:lang w:val="en-US"/>
        </w:rPr>
        <w:t>and Matplotlib.</w:t>
      </w:r>
    </w:p>
    <w:p w:rsidR="009303D9" w:rsidP="006B6B66" w:rsidRDefault="00BC3333" w14:paraId="4681F81D" w14:textId="109A43C7">
      <w:pPr>
        <w:pStyle w:val="Heading1"/>
      </w:pPr>
      <w:r>
        <w:t>Dataset</w:t>
      </w:r>
    </w:p>
    <w:p w:rsidRPr="0091126A" w:rsidR="0091126A" w:rsidRDefault="0091126A" w14:paraId="292F41B2" w14:textId="56D8A964">
      <w:pPr>
        <w:pStyle w:val="Heading2"/>
        <w:tabs>
          <w:tab w:val="num" w:pos="1440"/>
        </w:tabs>
        <w:ind w:left="1440" w:hanging="1440"/>
      </w:pPr>
      <w:r>
        <w:t>Dataset Information</w:t>
      </w:r>
    </w:p>
    <w:p w:rsidR="00137CCE" w:rsidP="00137CCE" w:rsidRDefault="00BC3333" w14:paraId="52B3C44A" w14:textId="794029D4">
      <w:pPr>
        <w:pStyle w:val="BodyText"/>
        <w:rPr>
          <w:lang w:val="en-US"/>
        </w:rPr>
      </w:pPr>
      <w:r>
        <w:rPr>
          <w:lang w:val="en-US"/>
        </w:rPr>
        <w:t xml:space="preserve">The data used to explore these techniques and approaches is the </w:t>
      </w:r>
      <w:r w:rsidR="00071126">
        <w:rPr>
          <w:lang w:val="en-US"/>
        </w:rPr>
        <w:t>characters</w:t>
      </w:r>
      <w:r>
        <w:rPr>
          <w:lang w:val="en-US"/>
        </w:rPr>
        <w:t xml:space="preserve"> dataset. This dataset includes </w:t>
      </w:r>
      <w:r w:rsidR="00E82053">
        <w:rPr>
          <w:lang w:val="en-US"/>
        </w:rPr>
        <w:t xml:space="preserve">6720 photos of 10 various </w:t>
      </w:r>
      <w:r w:rsidR="00522B13">
        <w:rPr>
          <w:lang w:val="en-US"/>
        </w:rPr>
        <w:t>character</w:t>
      </w:r>
      <w:r w:rsidR="00007687">
        <w:rPr>
          <w:lang w:val="en-US"/>
        </w:rPr>
        <w:t>s</w:t>
      </w:r>
      <w:r w:rsidR="009C36C8">
        <w:rPr>
          <w:lang w:val="en-US"/>
        </w:rPr>
        <w:t xml:space="preserve">, </w:t>
      </w:r>
      <w:r w:rsidR="00106052">
        <w:rPr>
          <w:lang w:val="en-US"/>
        </w:rPr>
        <w:t>each of which is 300x300 pixels in grayscale</w:t>
      </w:r>
      <w:r w:rsidRPr="00BC3333">
        <w:rPr>
          <w:lang w:val="en-US"/>
        </w:rPr>
        <w:t>.</w:t>
      </w:r>
    </w:p>
    <w:tbl>
      <w:tblPr>
        <w:tblW w:w="0" w:type="auto"/>
        <w:tblBorders>
          <w:insideH w:val="single" w:color="auto" w:sz="4" w:space="0"/>
        </w:tblBorders>
        <w:shd w:val="clear" w:color="auto" w:fill="FFFFFF"/>
        <w:tblCellMar>
          <w:top w:w="15" w:type="dxa"/>
          <w:left w:w="15" w:type="dxa"/>
          <w:bottom w:w="15" w:type="dxa"/>
          <w:right w:w="15" w:type="dxa"/>
        </w:tblCellMar>
        <w:tblLook w:val="04A0" w:firstRow="1" w:lastRow="0" w:firstColumn="1" w:lastColumn="0" w:noHBand="0" w:noVBand="1"/>
      </w:tblPr>
      <w:tblGrid>
        <w:gridCol w:w="962"/>
        <w:gridCol w:w="327"/>
        <w:gridCol w:w="340"/>
        <w:gridCol w:w="327"/>
        <w:gridCol w:w="340"/>
        <w:gridCol w:w="327"/>
        <w:gridCol w:w="327"/>
        <w:gridCol w:w="340"/>
        <w:gridCol w:w="337"/>
        <w:gridCol w:w="333"/>
        <w:gridCol w:w="335"/>
      </w:tblGrid>
      <w:tr w:rsidRPr="00FF0D62" w:rsidR="00FF0D62" w:rsidTr="006F5C44" w14:paraId="6878714A" w14:textId="77777777">
        <w:trPr>
          <w:trHeight w:val="72"/>
          <w:tblHeader/>
        </w:trPr>
        <w:tc>
          <w:tcPr>
            <w:tcW w:w="0" w:type="auto"/>
            <w:tcBorders>
              <w:top w:val="nil"/>
              <w:bottom w:val="single" w:color="auto" w:sz="4" w:space="0"/>
              <w:right w:val="single" w:color="auto" w:sz="4" w:space="0"/>
            </w:tcBorders>
            <w:shd w:val="clear" w:color="auto" w:fill="FFFFFF"/>
            <w:tcMar>
              <w:top w:w="120" w:type="dxa"/>
              <w:left w:w="120" w:type="dxa"/>
              <w:bottom w:w="120" w:type="dxa"/>
              <w:right w:w="120" w:type="dxa"/>
            </w:tcMar>
            <w:vAlign w:val="center"/>
            <w:hideMark/>
          </w:tcPr>
          <w:p w:rsidRPr="006F5C44" w:rsidR="006F5C44" w:rsidP="006F5C44" w:rsidRDefault="00FF0D62" w14:paraId="3351DF01" w14:textId="743717DA">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Character</w:t>
            </w:r>
          </w:p>
        </w:tc>
        <w:tc>
          <w:tcPr>
            <w:tcW w:w="0" w:type="auto"/>
            <w:tcBorders>
              <w:top w:val="nil"/>
              <w:left w:val="single" w:color="auto" w:sz="4" w:space="0"/>
              <w:bottom w:val="single" w:color="auto" w:sz="4" w:space="0"/>
            </w:tcBorders>
            <w:shd w:val="clear" w:color="auto" w:fill="FFFFFF"/>
            <w:tcMar>
              <w:top w:w="120" w:type="dxa"/>
              <w:left w:w="120" w:type="dxa"/>
              <w:bottom w:w="120" w:type="dxa"/>
              <w:right w:w="120" w:type="dxa"/>
            </w:tcMar>
            <w:vAlign w:val="center"/>
            <w:hideMark/>
          </w:tcPr>
          <w:p w:rsidRPr="006F5C44" w:rsidR="00FF0D62" w:rsidP="00FF0D62" w:rsidRDefault="00FF0D62" w14:paraId="66E4F976"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a</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7943045F"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b</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1B0BAEEB"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c</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2A423155"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d</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486B5A0D"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e</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596A8C33"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f</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67915472"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g</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4D618409"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h</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31133951"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498AAF6B" w14:textId="77777777">
            <w:pPr>
              <w:spacing w:after="120"/>
              <w:rPr>
                <w:rFonts w:ascii="Segoe UI" w:hAnsi="Segoe UI" w:eastAsia="Times New Roman" w:cs="Segoe UI"/>
                <w:b/>
                <w:bCs/>
                <w:sz w:val="16"/>
                <w:szCs w:val="16"/>
              </w:rPr>
            </w:pPr>
            <w:r w:rsidRPr="006F5C44">
              <w:rPr>
                <w:rFonts w:ascii="Segoe UI" w:hAnsi="Segoe UI" w:eastAsia="Times New Roman" w:cs="Segoe UI"/>
                <w:b/>
                <w:bCs/>
                <w:sz w:val="16"/>
                <w:szCs w:val="16"/>
              </w:rPr>
              <w:t>#</w:t>
            </w:r>
          </w:p>
        </w:tc>
      </w:tr>
      <w:tr w:rsidRPr="00FF0D62" w:rsidR="00FF0D62" w:rsidTr="006F5C44" w14:paraId="396BB586" w14:textId="77777777">
        <w:trPr>
          <w:trHeight w:val="72"/>
        </w:trPr>
        <w:tc>
          <w:tcPr>
            <w:tcW w:w="0" w:type="auto"/>
            <w:tcBorders>
              <w:top w:val="single" w:color="auto" w:sz="4" w:space="0"/>
              <w:bottom w:val="nil"/>
              <w:right w:val="single" w:color="auto" w:sz="4" w:space="0"/>
            </w:tcBorders>
            <w:shd w:val="clear" w:color="auto" w:fill="FFFFFF"/>
            <w:tcMar>
              <w:top w:w="120" w:type="dxa"/>
              <w:left w:w="120" w:type="dxa"/>
              <w:bottom w:w="120" w:type="dxa"/>
              <w:right w:w="120" w:type="dxa"/>
            </w:tcMar>
            <w:vAlign w:val="center"/>
            <w:hideMark/>
          </w:tcPr>
          <w:p w:rsidRPr="006F5C44" w:rsidR="00FF0D62" w:rsidP="00FF0D62" w:rsidRDefault="00FF0D62" w14:paraId="6F9F006B"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Label</w:t>
            </w:r>
          </w:p>
        </w:tc>
        <w:tc>
          <w:tcPr>
            <w:tcW w:w="0" w:type="auto"/>
            <w:tcBorders>
              <w:top w:val="single" w:color="auto" w:sz="4" w:space="0"/>
              <w:left w:val="single" w:color="auto" w:sz="4" w:space="0"/>
              <w:bottom w:val="nil"/>
            </w:tcBorders>
            <w:shd w:val="clear" w:color="auto" w:fill="FFFFFF"/>
            <w:tcMar>
              <w:top w:w="120" w:type="dxa"/>
              <w:left w:w="120" w:type="dxa"/>
              <w:bottom w:w="120" w:type="dxa"/>
              <w:right w:w="120" w:type="dxa"/>
            </w:tcMar>
            <w:vAlign w:val="center"/>
            <w:hideMark/>
          </w:tcPr>
          <w:p w:rsidRPr="006F5C44" w:rsidR="00FF0D62" w:rsidP="00FF0D62" w:rsidRDefault="00FF0D62" w14:paraId="41DFEF39"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0</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46E93C57"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1</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7CBCBF40"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2</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7001FECC"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3</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1798BE64"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4</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59CCB38E"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5</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1D113564"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6</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3839F8E6"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7</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230E528B"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8</w:t>
            </w:r>
          </w:p>
        </w:tc>
        <w:tc>
          <w:tcPr>
            <w:tcW w:w="0" w:type="auto"/>
            <w:shd w:val="clear" w:color="auto" w:fill="FFFFFF"/>
            <w:tcMar>
              <w:top w:w="120" w:type="dxa"/>
              <w:left w:w="120" w:type="dxa"/>
              <w:bottom w:w="120" w:type="dxa"/>
              <w:right w:w="120" w:type="dxa"/>
            </w:tcMar>
            <w:vAlign w:val="center"/>
            <w:hideMark/>
          </w:tcPr>
          <w:p w:rsidRPr="006F5C44" w:rsidR="00FF0D62" w:rsidP="00FF0D62" w:rsidRDefault="00FF0D62" w14:paraId="778160CE" w14:textId="77777777">
            <w:pPr>
              <w:spacing w:after="120"/>
              <w:jc w:val="left"/>
              <w:rPr>
                <w:rFonts w:ascii="Segoe UI" w:hAnsi="Segoe UI" w:eastAsia="Times New Roman" w:cs="Segoe UI"/>
                <w:sz w:val="16"/>
                <w:szCs w:val="16"/>
              </w:rPr>
            </w:pPr>
            <w:r w:rsidRPr="006F5C44">
              <w:rPr>
                <w:rFonts w:ascii="Segoe UI" w:hAnsi="Segoe UI" w:eastAsia="Times New Roman" w:cs="Segoe UI"/>
                <w:sz w:val="16"/>
                <w:szCs w:val="16"/>
              </w:rPr>
              <w:t>9</w:t>
            </w:r>
          </w:p>
        </w:tc>
      </w:tr>
    </w:tbl>
    <w:p w:rsidR="009303D9" w:rsidP="000D6E29" w:rsidRDefault="00962C25" w14:paraId="561AF459" w14:textId="3B9C0F1A">
      <w:pPr>
        <w:pStyle w:val="figurecaption"/>
      </w:pPr>
      <w:r w:rsidRPr="00DC4860">
        <w:drawing>
          <wp:anchor distT="0" distB="0" distL="114300" distR="114300" simplePos="0" relativeHeight="251658240" behindDoc="0" locked="0" layoutInCell="1" allowOverlap="1" wp14:anchorId="113CDBED" wp14:editId="702DFF4A">
            <wp:simplePos x="0" y="0"/>
            <wp:positionH relativeFrom="column">
              <wp:posOffset>439</wp:posOffset>
            </wp:positionH>
            <wp:positionV relativeFrom="paragraph">
              <wp:posOffset>318721</wp:posOffset>
            </wp:positionV>
            <wp:extent cx="2916555" cy="2117090"/>
            <wp:effectExtent l="0" t="0" r="0" b="0"/>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2916555"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0CA">
        <w:t>Class labels</w:t>
      </w:r>
    </w:p>
    <w:p w:rsidRPr="00D254E1" w:rsidR="00962C25" w:rsidP="00962C25" w:rsidRDefault="00962C25" w14:paraId="5F733F83" w14:textId="02D4DFD8">
      <w:pPr>
        <w:pStyle w:val="figurecaption"/>
      </w:pPr>
      <w:r>
        <w:t>Class frequency in the characters dataset</w:t>
      </w:r>
    </w:p>
    <w:p w:rsidR="003D0F42" w:rsidP="00BF78DF" w:rsidRDefault="00973EF1" w14:paraId="0353EB17" w14:textId="2E5B279F">
      <w:pPr>
        <w:pStyle w:val="BodyText"/>
        <w:spacing w:after="0"/>
        <w:rPr>
          <w:lang w:val="en-US"/>
        </w:rPr>
      </w:pPr>
      <w:r>
        <w:rPr>
          <w:lang w:val="en-US"/>
        </w:rPr>
        <w:t xml:space="preserve">The dataset </w:t>
      </w:r>
      <w:r w:rsidR="000F3355">
        <w:rPr>
          <w:lang w:val="en-US"/>
        </w:rPr>
        <w:t xml:space="preserve">was collected </w:t>
      </w:r>
      <w:r w:rsidR="007847D1">
        <w:rPr>
          <w:lang w:val="en-US"/>
        </w:rPr>
        <w:t>at the University of Florida</w:t>
      </w:r>
      <w:r>
        <w:rPr>
          <w:lang w:val="en-US"/>
        </w:rPr>
        <w:t>.</w:t>
      </w:r>
      <w:r w:rsidR="00D067E3">
        <w:rPr>
          <w:lang w:val="en-US"/>
        </w:rPr>
        <w:t xml:space="preserve"> </w:t>
      </w:r>
      <w:r w:rsidR="00C74416">
        <w:rPr>
          <w:lang w:val="en-US"/>
        </w:rPr>
        <w:t>Samples may be in</w:t>
      </w:r>
      <w:r w:rsidR="00137CCE">
        <w:rPr>
          <w:lang w:val="en-US"/>
        </w:rPr>
        <w:t xml:space="preserve"> various </w:t>
      </w:r>
      <w:r w:rsidR="00C74416">
        <w:rPr>
          <w:lang w:val="en-US"/>
        </w:rPr>
        <w:t>orientation</w:t>
      </w:r>
      <w:r w:rsidR="00137CCE">
        <w:rPr>
          <w:lang w:val="en-US"/>
        </w:rPr>
        <w:t>s</w:t>
      </w:r>
      <w:r w:rsidR="00C74416">
        <w:rPr>
          <w:lang w:val="en-US"/>
        </w:rPr>
        <w:t xml:space="preserve"> and of different </w:t>
      </w:r>
      <w:r w:rsidR="00137CCE">
        <w:rPr>
          <w:lang w:val="en-US"/>
        </w:rPr>
        <w:t xml:space="preserve">handwriting and capitalization. </w:t>
      </w:r>
      <w:r w:rsidR="00D067E3">
        <w:rPr>
          <w:lang w:val="en-US"/>
        </w:rPr>
        <w:t>All labels are assumed to be correct and accurate.</w:t>
      </w:r>
    </w:p>
    <w:p w:rsidR="009303D9" w:rsidP="00ED0149" w:rsidRDefault="000D6E29" w14:paraId="13BAEDA1" w14:textId="6668141B">
      <w:pPr>
        <w:pStyle w:val="Heading2"/>
      </w:pPr>
      <w:r>
        <w:t>Data Preprocessing</w:t>
      </w:r>
    </w:p>
    <w:p w:rsidR="003A6A97" w:rsidP="00DA294A" w:rsidRDefault="00E66F00" w14:paraId="43A5B03F" w14:textId="394480A5">
      <w:pPr>
        <w:pStyle w:val="BodyText"/>
        <w:rPr>
          <w:lang w:val="en-US"/>
        </w:rPr>
      </w:pPr>
      <w:r>
        <w:rPr>
          <w:lang w:val="en-US"/>
        </w:rPr>
        <w:t xml:space="preserve">To prevent </w:t>
      </w:r>
      <w:r w:rsidR="00196B5E">
        <w:rPr>
          <w:lang w:val="en-US"/>
        </w:rPr>
        <w:t>o</w:t>
      </w:r>
      <w:r>
        <w:rPr>
          <w:lang w:val="en-US"/>
        </w:rPr>
        <w:t>verfitting</w:t>
      </w:r>
      <w:r w:rsidR="0091453C">
        <w:rPr>
          <w:lang w:val="en-US"/>
        </w:rPr>
        <w:t xml:space="preserve"> of our models</w:t>
      </w:r>
      <w:r>
        <w:rPr>
          <w:lang w:val="en-US"/>
        </w:rPr>
        <w:t>, we split the data into test and training sets</w:t>
      </w:r>
      <w:r w:rsidR="00717AE3">
        <w:rPr>
          <w:lang w:val="en-US"/>
        </w:rPr>
        <w:t xml:space="preserve"> for the supervised learning aspects of our classification task.</w:t>
      </w:r>
      <w:r w:rsidR="00DA294A">
        <w:rPr>
          <w:lang w:val="en-US"/>
        </w:rPr>
        <w:t xml:space="preserve"> </w:t>
      </w:r>
      <w:r w:rsidRPr="005B520E" w:rsidR="009303D9">
        <w:t>T</w:t>
      </w:r>
      <w:r w:rsidR="00D74400">
        <w:rPr>
          <w:lang w:val="en-US"/>
        </w:rPr>
        <w:t xml:space="preserve">hough </w:t>
      </w:r>
      <w:r w:rsidR="005E30E9">
        <w:rPr>
          <w:lang w:val="en-US"/>
        </w:rPr>
        <w:t>the data is labeled and sufficient in size, it</w:t>
      </w:r>
      <w:r w:rsidR="00A001CF">
        <w:rPr>
          <w:lang w:val="en-US"/>
        </w:rPr>
        <w:t xml:space="preserve"> cannot </w:t>
      </w:r>
      <w:r w:rsidR="00953B77">
        <w:rPr>
          <w:lang w:val="en-US"/>
        </w:rPr>
        <w:t xml:space="preserve">efficiently </w:t>
      </w:r>
      <w:r w:rsidR="00A001CF">
        <w:rPr>
          <w:lang w:val="en-US"/>
        </w:rPr>
        <w:t>be immediately used by machine learning algorithms and tools.</w:t>
      </w:r>
    </w:p>
    <w:p w:rsidRPr="00D74400" w:rsidR="009303D9" w:rsidP="00E7596C" w:rsidRDefault="00002E41" w14:paraId="106ECD25" w14:textId="7E27DC3A">
      <w:pPr>
        <w:pStyle w:val="BodyText"/>
        <w:rPr>
          <w:lang w:val="en-US"/>
        </w:rPr>
      </w:pPr>
      <w:r>
        <w:rPr>
          <w:lang w:val="en-US"/>
        </w:rPr>
        <w:t xml:space="preserve">The </w:t>
      </w:r>
      <w:r w:rsidR="00953B77">
        <w:rPr>
          <w:lang w:val="en-US"/>
        </w:rPr>
        <w:t xml:space="preserve">dataset is grayscale images of a character </w:t>
      </w:r>
      <w:r w:rsidR="004E5414">
        <w:rPr>
          <w:lang w:val="en-US"/>
        </w:rPr>
        <w:t>written with black pen on a white background. The pixel values are a measure of intensit</w:t>
      </w:r>
      <w:r w:rsidR="00134AC8">
        <w:rPr>
          <w:lang w:val="en-US"/>
        </w:rPr>
        <w:t xml:space="preserve">y, meaning most pixels on the outside edges of the samples </w:t>
      </w:r>
      <w:r w:rsidR="00B55945">
        <w:rPr>
          <w:lang w:val="en-US"/>
        </w:rPr>
        <w:t>take very high intensity values, while the pixels repres</w:t>
      </w:r>
      <w:r w:rsidR="00912C6F">
        <w:rPr>
          <w:lang w:val="en-US"/>
        </w:rPr>
        <w:t xml:space="preserve">enting the actual characters take very low values. The character should be the </w:t>
      </w:r>
      <w:r w:rsidR="001565E5">
        <w:rPr>
          <w:lang w:val="en-US"/>
        </w:rPr>
        <w:t xml:space="preserve">values we are interested in measuring, so the pixel intensities must be inverted. </w:t>
      </w:r>
    </w:p>
    <w:p w:rsidR="00F44A61" w:rsidP="00E7596C" w:rsidRDefault="00F44A61" w14:paraId="15FD25BE" w14:textId="03630BC4">
      <w:pPr>
        <w:pStyle w:val="BodyText"/>
        <w:rPr>
          <w:lang w:val="en-US"/>
        </w:rPr>
      </w:pPr>
      <w:r>
        <w:rPr>
          <w:lang w:val="en-US"/>
        </w:rPr>
        <w:t xml:space="preserve">Before any </w:t>
      </w:r>
      <w:r w:rsidR="002E550D">
        <w:rPr>
          <w:lang w:val="en-US"/>
        </w:rPr>
        <w:t xml:space="preserve">estimators can be used on the data, it must first be scaled to </w:t>
      </w:r>
      <w:r w:rsidR="001E10F6">
        <w:rPr>
          <w:lang w:val="en-US"/>
        </w:rPr>
        <w:t>generalize points</w:t>
      </w:r>
      <w:r w:rsidR="00851145">
        <w:rPr>
          <w:lang w:val="en-US"/>
        </w:rPr>
        <w:t xml:space="preserve"> as well</w:t>
      </w:r>
      <w:r w:rsidR="001E10F6">
        <w:rPr>
          <w:lang w:val="en-US"/>
        </w:rPr>
        <w:t xml:space="preserve">. </w:t>
      </w:r>
      <w:r w:rsidR="009E56D1">
        <w:rPr>
          <w:lang w:val="en-US"/>
        </w:rPr>
        <w:t xml:space="preserve">Scikit-learn has many features that can be used to easily scale data. </w:t>
      </w:r>
      <w:r w:rsidR="00781CE3">
        <w:rPr>
          <w:lang w:val="en-US"/>
        </w:rPr>
        <w:t xml:space="preserve">The sklearn.preprocessing </w:t>
      </w:r>
      <w:r w:rsidR="00B958C7">
        <w:rPr>
          <w:lang w:val="en-US"/>
        </w:rPr>
        <w:t>module</w:t>
      </w:r>
      <w:r w:rsidR="00781CE3">
        <w:rPr>
          <w:lang w:val="en-US"/>
        </w:rPr>
        <w:t xml:space="preserve"> contains </w:t>
      </w:r>
      <w:r w:rsidR="005B75C7">
        <w:rPr>
          <w:lang w:val="en-US"/>
        </w:rPr>
        <w:t xml:space="preserve">scalers for all types of data and distributions. The </w:t>
      </w:r>
      <w:r w:rsidR="00B8188E">
        <w:rPr>
          <w:lang w:val="en-US"/>
        </w:rPr>
        <w:t>StandardScaler function in this package can be used on the</w:t>
      </w:r>
      <w:r w:rsidR="00B969EF">
        <w:rPr>
          <w:lang w:val="en-US"/>
        </w:rPr>
        <w:t xml:space="preserve"> numerical attributes of </w:t>
      </w:r>
      <w:r w:rsidR="00943C27">
        <w:rPr>
          <w:lang w:val="en-US"/>
        </w:rPr>
        <w:t xml:space="preserve">this </w:t>
      </w:r>
      <w:r w:rsidR="00B969EF">
        <w:rPr>
          <w:lang w:val="en-US"/>
        </w:rPr>
        <w:t xml:space="preserve">dataset because standard scaler works well with data </w:t>
      </w:r>
      <w:r w:rsidR="008422FF">
        <w:rPr>
          <w:lang w:val="en-US"/>
        </w:rPr>
        <w:t>that will be used in principal component analysis, a dimensionality reduction technique that will be used on the data</w:t>
      </w:r>
      <w:r w:rsidR="001A61D5">
        <w:rPr>
          <w:lang w:val="en-US"/>
        </w:rPr>
        <w:t xml:space="preserve">. </w:t>
      </w:r>
    </w:p>
    <w:p w:rsidR="00A84B63" w:rsidP="00984B8E" w:rsidRDefault="005145A7" w14:paraId="772CC237" w14:textId="35BD843B">
      <w:pPr>
        <w:pStyle w:val="Heading1"/>
        <w:tabs>
          <w:tab w:val="clear" w:pos="576"/>
          <w:tab w:val="num" w:pos="648"/>
        </w:tabs>
      </w:pPr>
      <w:r>
        <w:t>Dimensionality Reduction</w:t>
      </w:r>
    </w:p>
    <w:p w:rsidR="00DB01D3" w:rsidP="00E7596C" w:rsidRDefault="00DF0CD2" w14:paraId="56E27A59" w14:textId="78560A2F">
      <w:pPr>
        <w:pStyle w:val="BodyText"/>
        <w:rPr>
          <w:lang w:val="en-US"/>
        </w:rPr>
      </w:pPr>
      <w:r>
        <w:rPr>
          <w:lang w:val="en-US"/>
        </w:rPr>
        <w:t xml:space="preserve">In terms of machine learning, the characters dataset </w:t>
      </w:r>
      <w:r w:rsidR="0024446A">
        <w:rPr>
          <w:lang w:val="en-US"/>
        </w:rPr>
        <w:t xml:space="preserve">has a relatively high dimensionality. Each sample contains 90,000 </w:t>
      </w:r>
      <w:r w:rsidR="00D11838">
        <w:rPr>
          <w:lang w:val="en-US"/>
        </w:rPr>
        <w:t xml:space="preserve">dimensions. </w:t>
      </w:r>
      <w:r w:rsidR="00FA3A55">
        <w:rPr>
          <w:lang w:val="en-US"/>
        </w:rPr>
        <w:t xml:space="preserve">This data will be difficult to work with in such a high-dimensional space. </w:t>
      </w:r>
      <w:r w:rsidR="00141C74">
        <w:rPr>
          <w:lang w:val="en-US"/>
        </w:rPr>
        <w:t xml:space="preserve">The Curse of Dimensionality refers to how high-dimensional feature spaces can </w:t>
      </w:r>
      <w:r w:rsidR="00BC5F60">
        <w:rPr>
          <w:lang w:val="en-US"/>
        </w:rPr>
        <w:t xml:space="preserve">inhibit a machine learning algorithm’s performance. </w:t>
      </w:r>
      <w:r w:rsidR="00111DA4">
        <w:rPr>
          <w:lang w:val="en-US"/>
        </w:rPr>
        <w:t xml:space="preserve">High-dimensional data can lead to high computational time during learning, </w:t>
      </w:r>
      <w:r w:rsidR="00ED2132">
        <w:rPr>
          <w:lang w:val="en-US"/>
        </w:rPr>
        <w:t xml:space="preserve">can lead to lack of generalization and </w:t>
      </w:r>
      <w:r w:rsidR="006B5D3A">
        <w:rPr>
          <w:lang w:val="en-US"/>
        </w:rPr>
        <w:t xml:space="preserve">often </w:t>
      </w:r>
      <w:r w:rsidR="00ED2132">
        <w:rPr>
          <w:lang w:val="en-US"/>
        </w:rPr>
        <w:t xml:space="preserve">overfitting, and </w:t>
      </w:r>
      <w:r w:rsidR="008858D6">
        <w:rPr>
          <w:lang w:val="en-US"/>
        </w:rPr>
        <w:t xml:space="preserve">can hamper learning algorithms based on distances as points are pushed to </w:t>
      </w:r>
      <w:r w:rsidR="00650E13">
        <w:rPr>
          <w:lang w:val="en-US"/>
        </w:rPr>
        <w:t>the outside of the feature space.</w:t>
      </w:r>
    </w:p>
    <w:p w:rsidRPr="00DA7EA9" w:rsidR="00A72299" w:rsidP="00A72299" w:rsidRDefault="00A72299" w14:paraId="4D6E2037" w14:textId="0FE92937">
      <w:pPr>
        <w:pStyle w:val="Heading2"/>
        <w:tabs>
          <w:tab w:val="num" w:pos="1440"/>
        </w:tabs>
        <w:ind w:left="1440" w:hanging="1440"/>
      </w:pPr>
      <w:r>
        <w:t xml:space="preserve">Downsampling </w:t>
      </w:r>
      <w:r w:rsidR="00340305">
        <w:t>the Dataset</w:t>
      </w:r>
    </w:p>
    <w:p w:rsidR="00A72299" w:rsidP="00E7596C" w:rsidRDefault="00340305" w14:paraId="569C8383" w14:textId="5A38A1EB">
      <w:pPr>
        <w:pStyle w:val="BodyText"/>
        <w:rPr>
          <w:lang w:val="en-US"/>
        </w:rPr>
      </w:pPr>
      <w:r>
        <w:rPr>
          <w:lang w:val="en-US"/>
        </w:rPr>
        <w:t xml:space="preserve">The first dimensionality reduction </w:t>
      </w:r>
      <w:r w:rsidR="000B59DB">
        <w:rPr>
          <w:lang w:val="en-US"/>
        </w:rPr>
        <w:t>step</w:t>
      </w:r>
      <w:r w:rsidR="00951579">
        <w:rPr>
          <w:lang w:val="en-US"/>
        </w:rPr>
        <w:t xml:space="preserve"> is to downsample </w:t>
      </w:r>
      <w:r w:rsidR="002C755E">
        <w:rPr>
          <w:lang w:val="en-US"/>
        </w:rPr>
        <w:t xml:space="preserve">the dataset. Some dimensionality reduction techniques can be computationally expensive </w:t>
      </w:r>
      <w:r w:rsidR="0093073F">
        <w:rPr>
          <w:lang w:val="en-US"/>
        </w:rPr>
        <w:t xml:space="preserve">if dimensionality is too high. </w:t>
      </w:r>
      <w:r w:rsidR="00F2262B">
        <w:rPr>
          <w:lang w:val="en-US"/>
        </w:rPr>
        <w:t xml:space="preserve">The dataset in this analysis was downsampled from images of size 300x300 to 30x30 pixels, </w:t>
      </w:r>
      <w:r w:rsidR="00DD7D5B">
        <w:rPr>
          <w:lang w:val="en-US"/>
        </w:rPr>
        <w:t>each downsampled photo having</w:t>
      </w:r>
      <w:r w:rsidR="00F90942">
        <w:rPr>
          <w:lang w:val="en-US"/>
        </w:rPr>
        <w:t xml:space="preserve"> pixels</w:t>
      </w:r>
      <w:r w:rsidR="00DD7D5B">
        <w:rPr>
          <w:lang w:val="en-US"/>
        </w:rPr>
        <w:t xml:space="preserve"> </w:t>
      </w:r>
      <w:r w:rsidR="00F90942">
        <w:rPr>
          <w:lang w:val="en-US"/>
        </w:rPr>
        <w:t>of</w:t>
      </w:r>
      <w:r w:rsidR="00DD7D5B">
        <w:rPr>
          <w:lang w:val="en-US"/>
        </w:rPr>
        <w:t xml:space="preserve"> intensity value of the average of 10x10 pixels </w:t>
      </w:r>
      <w:r w:rsidR="00F90942">
        <w:rPr>
          <w:lang w:val="en-US"/>
        </w:rPr>
        <w:t>in the original photo.</w:t>
      </w:r>
      <w:r w:rsidR="00F316BA">
        <w:rPr>
          <w:lang w:val="en-US"/>
        </w:rPr>
        <w:t xml:space="preserve"> The downsampled images </w:t>
      </w:r>
      <w:r w:rsidR="00E12D82">
        <w:rPr>
          <w:lang w:val="en-US"/>
        </w:rPr>
        <w:t>are</w:t>
      </w:r>
      <w:r w:rsidR="00F316BA">
        <w:rPr>
          <w:lang w:val="en-US"/>
        </w:rPr>
        <w:t xml:space="preserve"> used for all analysis</w:t>
      </w:r>
      <w:r w:rsidR="00E12D82">
        <w:rPr>
          <w:lang w:val="en-US"/>
        </w:rPr>
        <w:t>.</w:t>
      </w:r>
    </w:p>
    <w:p w:rsidRPr="00DA7EA9" w:rsidR="00650E13" w:rsidP="00650E13" w:rsidRDefault="00650E13" w14:paraId="0F3ACB98" w14:textId="77777777">
      <w:pPr>
        <w:pStyle w:val="Heading2"/>
        <w:tabs>
          <w:tab w:val="num" w:pos="1440"/>
        </w:tabs>
        <w:ind w:left="1440" w:hanging="1440"/>
      </w:pPr>
      <w:r>
        <w:t>Recursive Feature Elimination</w:t>
      </w:r>
    </w:p>
    <w:p w:rsidR="00C7434C" w:rsidP="009E24BD" w:rsidRDefault="00C52A2E" w14:paraId="6550201D" w14:textId="08F8525D">
      <w:pPr>
        <w:pStyle w:val="BodyText"/>
        <w:rPr>
          <w:lang w:val="en-US"/>
        </w:rPr>
      </w:pPr>
      <w:r>
        <w:rPr>
          <w:lang w:val="en-US"/>
        </w:rPr>
        <w:t>Re</w:t>
      </w:r>
      <w:r w:rsidR="00391406">
        <w:rPr>
          <w:lang w:val="en-US"/>
        </w:rPr>
        <w:t xml:space="preserve">cursive Feature Elimination (RFE) is a dimensionality reduction technique that </w:t>
      </w:r>
      <w:r w:rsidR="00AB1A83">
        <w:rPr>
          <w:lang w:val="en-US"/>
        </w:rPr>
        <w:t>selects features b</w:t>
      </w:r>
      <w:r w:rsidR="0020159D">
        <w:rPr>
          <w:lang w:val="en-US"/>
        </w:rPr>
        <w:t>y</w:t>
      </w:r>
      <w:r w:rsidR="00AB1A83">
        <w:rPr>
          <w:lang w:val="en-US"/>
        </w:rPr>
        <w:t xml:space="preserve"> recursively removing</w:t>
      </w:r>
      <w:r w:rsidR="0020159D">
        <w:rPr>
          <w:lang w:val="en-US"/>
        </w:rPr>
        <w:t xml:space="preserve"> less useful</w:t>
      </w:r>
      <w:r w:rsidR="00AB1A83">
        <w:rPr>
          <w:lang w:val="en-US"/>
        </w:rPr>
        <w:t xml:space="preserve"> </w:t>
      </w:r>
      <w:r w:rsidR="0020159D">
        <w:rPr>
          <w:lang w:val="en-US"/>
        </w:rPr>
        <w:t>features until the desired number of features remain.</w:t>
      </w:r>
      <w:r w:rsidR="00C7434C">
        <w:rPr>
          <w:lang w:val="en-US"/>
        </w:rPr>
        <w:t xml:space="preserve"> RFE uses </w:t>
      </w:r>
      <w:r w:rsidR="00E63027">
        <w:rPr>
          <w:lang w:val="en-US"/>
        </w:rPr>
        <w:t xml:space="preserve">the data and its labels </w:t>
      </w:r>
      <w:r w:rsidR="004611E9">
        <w:rPr>
          <w:lang w:val="en-US"/>
        </w:rPr>
        <w:t xml:space="preserve">because </w:t>
      </w:r>
      <w:r w:rsidR="00EE5629">
        <w:rPr>
          <w:lang w:val="en-US"/>
        </w:rPr>
        <w:t xml:space="preserve">it needs a supervised </w:t>
      </w:r>
      <w:r w:rsidR="004611E9">
        <w:rPr>
          <w:lang w:val="en-US"/>
        </w:rPr>
        <w:t xml:space="preserve">learning estimator to determine features’ usefulness. </w:t>
      </w:r>
      <w:r w:rsidR="0096503E">
        <w:rPr>
          <w:lang w:val="en-US"/>
        </w:rPr>
        <w:t>The</w:t>
      </w:r>
      <w:r w:rsidR="008E6637">
        <w:rPr>
          <w:lang w:val="en-US"/>
        </w:rPr>
        <w:t xml:space="preserve"> </w:t>
      </w:r>
      <w:r w:rsidR="0096503E">
        <w:rPr>
          <w:lang w:val="en-US"/>
        </w:rPr>
        <w:t>sklearn.feature</w:t>
      </w:r>
      <w:r w:rsidR="00E552B7">
        <w:rPr>
          <w:lang w:val="en-US"/>
        </w:rPr>
        <w:t xml:space="preserve"> </w:t>
      </w:r>
      <w:r w:rsidR="0096503E">
        <w:rPr>
          <w:lang w:val="en-US"/>
        </w:rPr>
        <w:t xml:space="preserve">selection module </w:t>
      </w:r>
      <w:r w:rsidR="00B958C7">
        <w:rPr>
          <w:lang w:val="en-US"/>
        </w:rPr>
        <w:t xml:space="preserve">contains </w:t>
      </w:r>
      <w:r w:rsidR="008E6637">
        <w:rPr>
          <w:lang w:val="en-US"/>
        </w:rPr>
        <w:t xml:space="preserve">dimensionality reduction </w:t>
      </w:r>
      <w:r w:rsidR="009E24BD">
        <w:rPr>
          <w:lang w:val="en-US"/>
        </w:rPr>
        <w:t xml:space="preserve">techniques, including a simple RFE class. </w:t>
      </w:r>
    </w:p>
    <w:p w:rsidR="00962C25" w:rsidP="00B86BB5" w:rsidRDefault="00480B8E" w14:paraId="4E280BEE" w14:textId="6081F8B8">
      <w:pPr>
        <w:pStyle w:val="BodyText"/>
        <w:spacing w:after="360"/>
        <w:rPr>
          <w:lang w:val="en-US"/>
        </w:rPr>
      </w:pPr>
      <w:r>
        <w:rPr>
          <w:lang w:val="en-US"/>
        </w:rPr>
        <w:t>The scaled data was trained on two RFE objects</w:t>
      </w:r>
      <w:r w:rsidR="005E38AC">
        <w:rPr>
          <w:lang w:val="en-US"/>
        </w:rPr>
        <w:t>: one</w:t>
      </w:r>
      <w:r>
        <w:rPr>
          <w:lang w:val="en-US"/>
        </w:rPr>
        <w:t xml:space="preserve"> with a logistic regression classifier </w:t>
      </w:r>
      <w:r w:rsidR="005E38AC">
        <w:rPr>
          <w:lang w:val="en-US"/>
        </w:rPr>
        <w:t>with</w:t>
      </w:r>
      <w:r w:rsidR="00F15C0E">
        <w:rPr>
          <w:lang w:val="en-US"/>
        </w:rPr>
        <w:t xml:space="preserve"> Lasso regularization</w:t>
      </w:r>
      <w:r w:rsidR="005E38AC">
        <w:rPr>
          <w:lang w:val="en-US"/>
        </w:rPr>
        <w:t xml:space="preserve"> </w:t>
      </w:r>
      <w:r w:rsidR="00F15C0E">
        <w:rPr>
          <w:lang w:val="en-US"/>
        </w:rPr>
        <w:t>(</w:t>
      </w:r>
      <w:r w:rsidR="005E38AC">
        <w:rPr>
          <w:lang w:val="en-US"/>
        </w:rPr>
        <w:t xml:space="preserve">L1 penalty and </w:t>
      </w:r>
      <w:r w:rsidR="00BE5E53">
        <w:rPr>
          <w:lang w:val="en-US"/>
        </w:rPr>
        <w:t>Library for Large Linear Classification</w:t>
      </w:r>
      <w:r w:rsidR="005E38AC">
        <w:rPr>
          <w:lang w:val="en-US"/>
        </w:rPr>
        <w:t xml:space="preserve"> solver</w:t>
      </w:r>
      <w:r w:rsidR="00F15C0E">
        <w:rPr>
          <w:lang w:val="en-US"/>
        </w:rPr>
        <w:t>)</w:t>
      </w:r>
      <w:r w:rsidR="00436D4D">
        <w:rPr>
          <w:lang w:val="en-US"/>
        </w:rPr>
        <w:t xml:space="preserve"> </w:t>
      </w:r>
      <w:r w:rsidR="005E38AC">
        <w:rPr>
          <w:lang w:val="en-US"/>
        </w:rPr>
        <w:t>and one with</w:t>
      </w:r>
      <w:r>
        <w:rPr>
          <w:lang w:val="en-US"/>
        </w:rPr>
        <w:t xml:space="preserve"> a decision tree classifier</w:t>
      </w:r>
      <w:r w:rsidR="0030335A">
        <w:rPr>
          <w:lang w:val="en-US"/>
        </w:rPr>
        <w:t xml:space="preserve"> with Gini impurity</w:t>
      </w:r>
      <w:r>
        <w:rPr>
          <w:lang w:val="en-US"/>
        </w:rPr>
        <w:t xml:space="preserve">. </w:t>
      </w:r>
      <w:r w:rsidR="006671CE">
        <w:rPr>
          <w:lang w:val="en-US"/>
        </w:rPr>
        <w:t xml:space="preserve">Both RFE objects </w:t>
      </w:r>
      <w:r w:rsidR="000B59DB">
        <w:rPr>
          <w:lang w:val="en-US"/>
        </w:rPr>
        <w:t>select 1</w:t>
      </w:r>
      <w:r w:rsidR="00393384">
        <w:rPr>
          <w:lang w:val="en-US"/>
        </w:rPr>
        <w:t xml:space="preserve">00 of </w:t>
      </w:r>
      <w:r w:rsidR="000B59DB">
        <w:rPr>
          <w:lang w:val="en-US"/>
        </w:rPr>
        <w:t xml:space="preserve">the </w:t>
      </w:r>
      <w:r w:rsidR="00393384">
        <w:rPr>
          <w:lang w:val="en-US"/>
        </w:rPr>
        <w:t>900 features</w:t>
      </w:r>
      <w:r w:rsidR="000B59DB">
        <w:rPr>
          <w:lang w:val="en-US"/>
        </w:rPr>
        <w:t>, removing 25 features at a time</w:t>
      </w:r>
      <w:r w:rsidR="00E35A52">
        <w:rPr>
          <w:lang w:val="en-US"/>
        </w:rPr>
        <w:t>, fitting the object with the data 32 times</w:t>
      </w:r>
      <w:r w:rsidR="00393384">
        <w:rPr>
          <w:lang w:val="en-US"/>
        </w:rPr>
        <w:t>.</w:t>
      </w:r>
      <w:r w:rsidR="00E12D82">
        <w:rPr>
          <w:lang w:val="en-US"/>
        </w:rPr>
        <w:t xml:space="preserve"> Figure 3 </w:t>
      </w:r>
      <w:r w:rsidR="00B94D59">
        <w:rPr>
          <w:lang w:val="en-US"/>
        </w:rPr>
        <w:t>shows the pixels selected by the RFE algorithms.</w:t>
      </w:r>
    </w:p>
    <w:p w:rsidRPr="00010451" w:rsidR="00010451" w:rsidP="00D9499E" w:rsidRDefault="00B74F87" w14:paraId="27580973" w14:textId="10AA9B84">
      <w:pPr>
        <w:pStyle w:val="BodyText"/>
        <w:jc w:val="center"/>
        <w:rPr>
          <w:lang w:val="en-US"/>
        </w:rPr>
      </w:pPr>
      <w:r>
        <w:rPr>
          <w:noProof/>
        </w:rPr>
        <w:drawing>
          <wp:inline distT="0" distB="0" distL="0" distR="0" wp14:anchorId="1CEDAC26" wp14:editId="43B269C1">
            <wp:extent cx="1420137" cy="1500554"/>
            <wp:effectExtent l="0" t="0" r="8890" b="4445"/>
            <wp:docPr id="11" name="Picture 1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10;&#10;Description automatically generated"/>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38865" cy="1520342"/>
                    </a:xfrm>
                    <a:prstGeom prst="rect">
                      <a:avLst/>
                    </a:prstGeom>
                    <a:noFill/>
                    <a:ln>
                      <a:noFill/>
                    </a:ln>
                  </pic:spPr>
                </pic:pic>
              </a:graphicData>
            </a:graphic>
          </wp:inline>
        </w:drawing>
      </w:r>
      <w:r>
        <w:rPr>
          <w:noProof/>
        </w:rPr>
        <w:drawing>
          <wp:inline distT="0" distB="0" distL="0" distR="0" wp14:anchorId="522CB62F" wp14:editId="3DB3F102">
            <wp:extent cx="1409043" cy="1488831"/>
            <wp:effectExtent l="0" t="0" r="127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20953" cy="1501416"/>
                    </a:xfrm>
                    <a:prstGeom prst="rect">
                      <a:avLst/>
                    </a:prstGeom>
                    <a:noFill/>
                    <a:ln>
                      <a:noFill/>
                    </a:ln>
                  </pic:spPr>
                </pic:pic>
              </a:graphicData>
            </a:graphic>
          </wp:inline>
        </w:drawing>
      </w:r>
    </w:p>
    <w:p w:rsidRPr="00E747D0" w:rsidR="00962C25" w:rsidP="007847D1" w:rsidRDefault="00E12D82" w14:paraId="55412BB7" w14:textId="0CA33C3E">
      <w:pPr>
        <w:pStyle w:val="figurecaption"/>
        <w:spacing w:after="120"/>
      </w:pPr>
      <w:r w:rsidRPr="00E12D82">
        <w:t>Black represents the 100 pixels of the 30x30 image</w:t>
      </w:r>
      <w:r w:rsidR="00650B81">
        <w:t>s</w:t>
      </w:r>
      <w:r w:rsidRPr="00E12D82">
        <w:t xml:space="preserve"> selected by RFE</w:t>
      </w:r>
    </w:p>
    <w:p w:rsidR="008B0D1E" w:rsidP="007847D1" w:rsidRDefault="00650B81" w14:paraId="3BFBBC89" w14:textId="418C99AC">
      <w:pPr>
        <w:pStyle w:val="BodyText"/>
        <w:spacing w:before="120"/>
        <w:rPr>
          <w:lang w:val="en-US"/>
        </w:rPr>
      </w:pPr>
      <w:r>
        <w:rPr>
          <w:lang w:val="en-US"/>
        </w:rPr>
        <w:t xml:space="preserve">Based on </w:t>
      </w:r>
      <w:r w:rsidR="000D58B2">
        <w:rPr>
          <w:lang w:val="en-US"/>
        </w:rPr>
        <w:t xml:space="preserve">samples from the dataset, it appears that RFE with Decision Tree estimator </w:t>
      </w:r>
      <w:r w:rsidR="00B3307B">
        <w:rPr>
          <w:lang w:val="en-US"/>
        </w:rPr>
        <w:t>chooses more useful features as the information of the character is roughly in the center of the images.</w:t>
      </w:r>
    </w:p>
    <w:p w:rsidRPr="00A34AD0" w:rsidR="00A34AD0" w:rsidP="00936153" w:rsidRDefault="00A34AD0" w14:paraId="1293C799" w14:textId="290768C4">
      <w:pPr>
        <w:pStyle w:val="Heading2"/>
        <w:tabs>
          <w:tab w:val="num" w:pos="1440"/>
        </w:tabs>
        <w:ind w:left="1440" w:hanging="1440"/>
      </w:pPr>
      <w:r>
        <w:t>Principal Component Analysis</w:t>
      </w:r>
    </w:p>
    <w:p w:rsidR="00767D5D" w:rsidP="00A34AD0" w:rsidRDefault="00B86BB5" w14:paraId="64762DEA" w14:textId="0D862CA4">
      <w:pPr>
        <w:pStyle w:val="BodyText"/>
        <w:rPr>
          <w:lang w:val="en-US"/>
        </w:rPr>
      </w:pPr>
      <w:r w:rsidRPr="00D9499E">
        <w:rPr>
          <w:noProof/>
          <w:lang w:val="en-US"/>
        </w:rPr>
        <w:drawing>
          <wp:anchor distT="0" distB="0" distL="114300" distR="114300" simplePos="0" relativeHeight="251658241" behindDoc="0" locked="0" layoutInCell="1" allowOverlap="1" wp14:anchorId="03E61DF9" wp14:editId="51E8B799">
            <wp:simplePos x="0" y="0"/>
            <wp:positionH relativeFrom="column">
              <wp:posOffset>327871</wp:posOffset>
            </wp:positionH>
            <wp:positionV relativeFrom="paragraph">
              <wp:posOffset>952077</wp:posOffset>
            </wp:positionV>
            <wp:extent cx="2286000" cy="1722755"/>
            <wp:effectExtent l="0" t="0" r="0" b="0"/>
            <wp:wrapTopAndBottom/>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14">
                      <a:biLevel thresh="75000"/>
                      <a:extLst>
                        <a:ext uri="{28A0092B-C50C-407E-A947-70E740481C1C}">
                          <a14:useLocalDpi xmlns:a14="http://schemas.microsoft.com/office/drawing/2010/main" val="0"/>
                        </a:ext>
                      </a:extLst>
                    </a:blip>
                    <a:srcRect/>
                    <a:stretch>
                      <a:fillRect/>
                    </a:stretch>
                  </pic:blipFill>
                  <pic:spPr bwMode="auto">
                    <a:xfrm>
                      <a:off x="0" y="0"/>
                      <a:ext cx="2286000"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153">
        <w:rPr>
          <w:lang w:val="en-US"/>
        </w:rPr>
        <w:t xml:space="preserve">Principal Component Analysis (PCA) is a dimensionality reduction technique that </w:t>
      </w:r>
      <w:r w:rsidR="00EB7076">
        <w:rPr>
          <w:lang w:val="en-US"/>
        </w:rPr>
        <w:t xml:space="preserve">uncorrelates </w:t>
      </w:r>
      <w:r w:rsidR="00523019">
        <w:rPr>
          <w:lang w:val="en-US"/>
        </w:rPr>
        <w:t xml:space="preserve">features to maximize variance. </w:t>
      </w:r>
      <w:r w:rsidR="004A7AEA">
        <w:rPr>
          <w:lang w:val="en-US"/>
        </w:rPr>
        <w:t xml:space="preserve">PCA </w:t>
      </w:r>
      <w:r w:rsidR="003F5750">
        <w:rPr>
          <w:lang w:val="en-US"/>
        </w:rPr>
        <w:t>transforms</w:t>
      </w:r>
      <w:r w:rsidR="00A62D9C">
        <w:rPr>
          <w:lang w:val="en-US"/>
        </w:rPr>
        <w:t xml:space="preserve"> unlabeled data </w:t>
      </w:r>
      <w:r w:rsidR="003F5750">
        <w:rPr>
          <w:lang w:val="en-US"/>
        </w:rPr>
        <w:t xml:space="preserve">into principal components. </w:t>
      </w:r>
      <w:r w:rsidR="0060692A">
        <w:rPr>
          <w:lang w:val="en-US"/>
        </w:rPr>
        <w:t xml:space="preserve">The sklearn.decomposition module contains </w:t>
      </w:r>
      <w:r w:rsidR="00D521CE">
        <w:rPr>
          <w:lang w:val="en-US"/>
        </w:rPr>
        <w:t xml:space="preserve">matrix decomposition dimensionality reduction techniques, including a </w:t>
      </w:r>
      <w:r w:rsidR="00575327">
        <w:rPr>
          <w:lang w:val="en-US"/>
        </w:rPr>
        <w:t xml:space="preserve">simple PCA class. </w:t>
      </w:r>
    </w:p>
    <w:p w:rsidRPr="00E747D0" w:rsidR="00B86BB5" w:rsidP="00B86BB5" w:rsidRDefault="00B86BB5" w14:paraId="4029F93D" w14:textId="77777777">
      <w:pPr>
        <w:pStyle w:val="figurecaption"/>
      </w:pPr>
      <w:r>
        <w:t>Explained variance vs. number of principal components by PCA</w:t>
      </w:r>
    </w:p>
    <w:p w:rsidRPr="00B86BB5" w:rsidR="00767D5D" w:rsidP="00B86BB5" w:rsidRDefault="00575327" w14:paraId="50B19FC7" w14:textId="6E5D5040">
      <w:pPr>
        <w:pStyle w:val="BodyText"/>
        <w:rPr>
          <w:lang w:val="en-US"/>
        </w:rPr>
      </w:pPr>
      <w:r>
        <w:rPr>
          <w:lang w:val="en-US"/>
        </w:rPr>
        <w:t xml:space="preserve">The scaled data was trained on </w:t>
      </w:r>
      <w:r w:rsidR="003A47BF">
        <w:rPr>
          <w:lang w:val="en-US"/>
        </w:rPr>
        <w:t>a PCA object</w:t>
      </w:r>
      <w:r w:rsidR="005103DE">
        <w:rPr>
          <w:lang w:val="en-US"/>
        </w:rPr>
        <w:t xml:space="preserve">. </w:t>
      </w:r>
      <w:r w:rsidR="002B469F">
        <w:rPr>
          <w:lang w:val="en-US"/>
        </w:rPr>
        <w:t xml:space="preserve">It was discovered that the first 49 principal components are needed to obtain 90% cumulative explained variance in the data. </w:t>
      </w:r>
      <w:r w:rsidR="00B32953">
        <w:rPr>
          <w:lang w:val="en-US"/>
        </w:rPr>
        <w:t>Figure 4 shows the cumulative explained variance for increasing amounts of principal components.</w:t>
      </w:r>
    </w:p>
    <w:p w:rsidR="00767D5D" w:rsidP="00384877" w:rsidRDefault="00B32953" w14:paraId="6FEA4664" w14:textId="39B1A6F7">
      <w:pPr>
        <w:pStyle w:val="BodyText"/>
        <w:ind w:firstLine="0"/>
        <w:rPr>
          <w:lang w:val="en-US"/>
        </w:rPr>
      </w:pPr>
      <w:r>
        <w:tab/>
      </w:r>
      <w:r w:rsidR="00AF3272">
        <w:rPr>
          <w:lang w:val="en-US"/>
        </w:rPr>
        <w:t xml:space="preserve">The eigenvectors </w:t>
      </w:r>
      <w:r w:rsidR="00FD2523">
        <w:rPr>
          <w:lang w:val="en-US"/>
        </w:rPr>
        <w:t>of the first 10 components are visualized in Figure 5.</w:t>
      </w:r>
    </w:p>
    <w:p w:rsidRPr="00FD2523" w:rsidR="00FD2523" w:rsidP="00FD2523" w:rsidRDefault="00FD2523" w14:paraId="349154CD" w14:textId="3F133332">
      <w:pPr>
        <w:pStyle w:val="BodyText"/>
        <w:ind w:firstLine="0"/>
        <w:jc w:val="center"/>
        <w:rPr>
          <w:lang w:val="en-US"/>
        </w:rPr>
      </w:pPr>
      <w:r>
        <w:rPr>
          <w:noProof/>
        </w:rPr>
        <w:drawing>
          <wp:inline distT="0" distB="0" distL="0" distR="0" wp14:anchorId="4B6A51FD" wp14:editId="1BE41D66">
            <wp:extent cx="3186544" cy="6650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5">
                      <a:extLst>
                        <a:ext uri="{28A0092B-C50C-407E-A947-70E740481C1C}">
                          <a14:useLocalDpi xmlns:a14="http://schemas.microsoft.com/office/drawing/2010/main" val="0"/>
                        </a:ext>
                      </a:extLst>
                    </a:blip>
                    <a:srcRect r="50147" b="-4938"/>
                    <a:stretch/>
                  </pic:blipFill>
                  <pic:spPr bwMode="auto">
                    <a:xfrm>
                      <a:off x="0" y="0"/>
                      <a:ext cx="3272630" cy="682984"/>
                    </a:xfrm>
                    <a:prstGeom prst="rect">
                      <a:avLst/>
                    </a:prstGeom>
                    <a:noFill/>
                    <a:ln>
                      <a:noFill/>
                    </a:ln>
                    <a:extLst>
                      <a:ext uri="{53640926-AAD7-44D8-BBD7-CCE9431645EC}">
                        <a14:shadowObscured xmlns:a14="http://schemas.microsoft.com/office/drawing/2010/main"/>
                      </a:ext>
                    </a:extLst>
                  </pic:spPr>
                </pic:pic>
              </a:graphicData>
            </a:graphic>
          </wp:inline>
        </w:drawing>
      </w:r>
    </w:p>
    <w:p w:rsidRPr="00AF3272" w:rsidR="00FD2523" w:rsidP="00FD2523" w:rsidRDefault="00FD2523" w14:paraId="0C27E3F8" w14:textId="0EC8487B">
      <w:pPr>
        <w:pStyle w:val="BodyText"/>
        <w:ind w:firstLine="0"/>
        <w:jc w:val="center"/>
        <w:rPr>
          <w:lang w:val="en-US"/>
        </w:rPr>
      </w:pPr>
      <w:r>
        <w:rPr>
          <w:noProof/>
        </w:rPr>
        <w:drawing>
          <wp:inline distT="0" distB="0" distL="0" distR="0" wp14:anchorId="25BF32AD" wp14:editId="16B70DC0">
            <wp:extent cx="3158625" cy="69272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5">
                      <a:extLst>
                        <a:ext uri="{28A0092B-C50C-407E-A947-70E740481C1C}">
                          <a14:useLocalDpi xmlns:a14="http://schemas.microsoft.com/office/drawing/2010/main" val="0"/>
                        </a:ext>
                      </a:extLst>
                    </a:blip>
                    <a:srcRect l="49851" t="-10931"/>
                    <a:stretch/>
                  </pic:blipFill>
                  <pic:spPr bwMode="auto">
                    <a:xfrm>
                      <a:off x="0" y="0"/>
                      <a:ext cx="3246559" cy="712012"/>
                    </a:xfrm>
                    <a:prstGeom prst="rect">
                      <a:avLst/>
                    </a:prstGeom>
                    <a:noFill/>
                    <a:ln>
                      <a:noFill/>
                    </a:ln>
                    <a:extLst>
                      <a:ext uri="{53640926-AAD7-44D8-BBD7-CCE9431645EC}">
                        <a14:shadowObscured xmlns:a14="http://schemas.microsoft.com/office/drawing/2010/main"/>
                      </a:ext>
                    </a:extLst>
                  </pic:spPr>
                </pic:pic>
              </a:graphicData>
            </a:graphic>
          </wp:inline>
        </w:drawing>
      </w:r>
    </w:p>
    <w:p w:rsidRPr="00E747D0" w:rsidR="00FD2523" w:rsidP="00FD2523" w:rsidRDefault="00FD2523" w14:paraId="6DE05B45" w14:textId="1C954EE3">
      <w:pPr>
        <w:pStyle w:val="figurecaption"/>
      </w:pPr>
      <w:r>
        <w:t>Visualization of the first 10 eigenvectors from PCA</w:t>
      </w:r>
    </w:p>
    <w:p w:rsidRPr="00863C9A" w:rsidR="00863C9A" w:rsidP="00384877" w:rsidRDefault="00863C9A" w14:paraId="3278FE49" w14:textId="1C675028">
      <w:pPr>
        <w:pStyle w:val="BodyText"/>
        <w:ind w:firstLine="0"/>
        <w:rPr>
          <w:lang w:val="en-US"/>
        </w:rPr>
      </w:pPr>
      <w:r>
        <w:tab/>
      </w:r>
      <w:r>
        <w:rPr>
          <w:lang w:val="en-US"/>
        </w:rPr>
        <w:t>The e</w:t>
      </w:r>
      <w:r w:rsidR="00A808AB">
        <w:rPr>
          <w:lang w:val="en-US"/>
        </w:rPr>
        <w:t>igenvectors</w:t>
      </w:r>
      <w:r w:rsidR="00EB6FB7">
        <w:rPr>
          <w:lang w:val="en-US"/>
        </w:rPr>
        <w:t xml:space="preserve">, while very abstract, can provide some information alone on the dataset. The first </w:t>
      </w:r>
      <w:r w:rsidR="00373B5A">
        <w:rPr>
          <w:lang w:val="en-US"/>
        </w:rPr>
        <w:t xml:space="preserve">two </w:t>
      </w:r>
      <w:r w:rsidR="00EB6FB7">
        <w:rPr>
          <w:lang w:val="en-US"/>
        </w:rPr>
        <w:t>eigenvector</w:t>
      </w:r>
      <w:r w:rsidR="00373B5A">
        <w:rPr>
          <w:lang w:val="en-US"/>
        </w:rPr>
        <w:t>s</w:t>
      </w:r>
      <w:r w:rsidR="00EB6FB7">
        <w:rPr>
          <w:lang w:val="en-US"/>
        </w:rPr>
        <w:t xml:space="preserve"> appear</w:t>
      </w:r>
      <w:r w:rsidR="00373B5A">
        <w:rPr>
          <w:lang w:val="en-US"/>
        </w:rPr>
        <w:t xml:space="preserve"> to represent the area where characters most appear in the sample. There is not much information on the outside of the photos, as </w:t>
      </w:r>
      <w:r w:rsidR="00F053BF">
        <w:rPr>
          <w:lang w:val="en-US"/>
        </w:rPr>
        <w:t xml:space="preserve">each photo is mostly centered on the character. </w:t>
      </w:r>
      <w:r w:rsidR="00EB02BC">
        <w:rPr>
          <w:lang w:val="en-US"/>
        </w:rPr>
        <w:t xml:space="preserve">Each consequent eigenvector </w:t>
      </w:r>
      <w:r w:rsidR="009630B9">
        <w:rPr>
          <w:lang w:val="en-US"/>
        </w:rPr>
        <w:t>provides more information on the shape of the characters and areas of higher importance.</w:t>
      </w:r>
    </w:p>
    <w:p w:rsidR="0061320C" w:rsidP="0061320C" w:rsidRDefault="00FD2523" w14:paraId="64144751" w14:textId="7E3E934C">
      <w:pPr>
        <w:pStyle w:val="BodyText"/>
        <w:spacing w:after="300"/>
        <w:ind w:firstLine="0"/>
        <w:rPr>
          <w:lang w:val="en-US"/>
        </w:rPr>
      </w:pPr>
      <w:r>
        <w:tab/>
      </w:r>
      <w:r w:rsidR="00585D22">
        <w:rPr>
          <w:lang w:val="en-US"/>
        </w:rPr>
        <w:t>Dimensionality reduction</w:t>
      </w:r>
      <w:r w:rsidR="00696CB8">
        <w:rPr>
          <w:lang w:val="en-US"/>
        </w:rPr>
        <w:t xml:space="preserve"> for classification tasks</w:t>
      </w:r>
      <w:r w:rsidR="00585D22">
        <w:rPr>
          <w:lang w:val="en-US"/>
        </w:rPr>
        <w:t xml:space="preserve"> can be </w:t>
      </w:r>
      <w:r w:rsidR="00696CB8">
        <w:rPr>
          <w:lang w:val="en-US"/>
        </w:rPr>
        <w:t>evaluated by performance.</w:t>
      </w:r>
      <w:r w:rsidR="009362BB">
        <w:rPr>
          <w:lang w:val="en-US"/>
        </w:rPr>
        <w:t xml:space="preserve"> </w:t>
      </w:r>
      <w:r w:rsidR="00DB53F1">
        <w:rPr>
          <w:lang w:val="en-US"/>
        </w:rPr>
        <w:t>Figures 6</w:t>
      </w:r>
      <w:r w:rsidR="00444F9E">
        <w:rPr>
          <w:lang w:val="en-US"/>
        </w:rPr>
        <w:t>-8</w:t>
      </w:r>
      <w:r w:rsidR="00DB53F1">
        <w:rPr>
          <w:lang w:val="en-US"/>
        </w:rPr>
        <w:t xml:space="preserve"> show the confusion matrices and </w:t>
      </w:r>
      <w:r w:rsidR="000E393F">
        <w:rPr>
          <w:lang w:val="en-US"/>
        </w:rPr>
        <w:t xml:space="preserve">performance statistics of the scaled </w:t>
      </w:r>
      <w:r w:rsidR="00C079FE">
        <w:rPr>
          <w:lang w:val="en-US"/>
        </w:rPr>
        <w:t>data</w:t>
      </w:r>
      <w:r w:rsidR="000E393F">
        <w:rPr>
          <w:lang w:val="en-US"/>
        </w:rPr>
        <w:t xml:space="preserve"> and the</w:t>
      </w:r>
      <w:r w:rsidR="000608B6">
        <w:rPr>
          <w:lang w:val="en-US"/>
        </w:rPr>
        <w:t xml:space="preserve"> </w:t>
      </w:r>
      <w:r w:rsidR="00C079FE">
        <w:rPr>
          <w:lang w:val="en-US"/>
        </w:rPr>
        <w:t>data</w:t>
      </w:r>
      <w:r w:rsidR="000608B6">
        <w:rPr>
          <w:lang w:val="en-US"/>
        </w:rPr>
        <w:t xml:space="preserve"> represented by its first 49</w:t>
      </w:r>
      <w:r w:rsidR="000E393F">
        <w:rPr>
          <w:lang w:val="en-US"/>
        </w:rPr>
        <w:t xml:space="preserve"> PCA components</w:t>
      </w:r>
      <w:r w:rsidR="000608B6">
        <w:rPr>
          <w:lang w:val="en-US"/>
        </w:rPr>
        <w:t xml:space="preserve"> of the test</w:t>
      </w:r>
      <w:r w:rsidR="00C079FE">
        <w:rPr>
          <w:lang w:val="en-US"/>
        </w:rPr>
        <w:t xml:space="preserve"> dataset with a Decision Tree classifier </w:t>
      </w:r>
      <w:r w:rsidR="003F5FB9">
        <w:rPr>
          <w:lang w:val="en-US"/>
        </w:rPr>
        <w:t>with Gini impurity.</w:t>
      </w:r>
    </w:p>
    <w:p w:rsidRPr="00585D22" w:rsidR="003F5FB9" w:rsidP="00384877" w:rsidRDefault="00FE3E41" w14:paraId="3C871B89" w14:textId="51D68DEC">
      <w:pPr>
        <w:pStyle w:val="BodyText"/>
        <w:ind w:firstLine="0"/>
        <w:rPr>
          <w:lang w:val="en-US"/>
        </w:rPr>
      </w:pPr>
      <w:r>
        <w:rPr>
          <w:noProof/>
        </w:rPr>
        <w:drawing>
          <wp:inline distT="0" distB="0" distL="0" distR="0" wp14:anchorId="7071976B" wp14:editId="503647B5">
            <wp:extent cx="1570149" cy="14200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587887" cy="1436134"/>
                    </a:xfrm>
                    <a:prstGeom prst="rect">
                      <a:avLst/>
                    </a:prstGeom>
                    <a:noFill/>
                    <a:ln>
                      <a:noFill/>
                    </a:ln>
                  </pic:spPr>
                </pic:pic>
              </a:graphicData>
            </a:graphic>
          </wp:inline>
        </w:drawing>
      </w:r>
      <w:r w:rsidRPr="001D42C2" w:rsidR="001D42C2">
        <w:t xml:space="preserve"> </w:t>
      </w:r>
      <w:r w:rsidR="001D42C2">
        <w:rPr>
          <w:noProof/>
        </w:rPr>
        <w:drawing>
          <wp:inline distT="0" distB="0" distL="0" distR="0" wp14:anchorId="63F4FA60" wp14:editId="22EBF191">
            <wp:extent cx="1569892" cy="1419860"/>
            <wp:effectExtent l="0" t="0" r="0" b="8890"/>
            <wp:docPr id="18" name="Picture 18"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game&#10;&#10;Description automatically generated with medium confidence"/>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601865" cy="1448777"/>
                    </a:xfrm>
                    <a:prstGeom prst="rect">
                      <a:avLst/>
                    </a:prstGeom>
                    <a:noFill/>
                    <a:ln>
                      <a:noFill/>
                    </a:ln>
                  </pic:spPr>
                </pic:pic>
              </a:graphicData>
            </a:graphic>
          </wp:inline>
        </w:drawing>
      </w:r>
    </w:p>
    <w:p w:rsidRPr="008358DA" w:rsidR="004339C4" w:rsidP="008358DA" w:rsidRDefault="00696E95" w14:paraId="04B2EBC0" w14:textId="17333E62">
      <w:pPr>
        <w:pStyle w:val="figurecaption"/>
      </w:pPr>
      <w:r>
        <w:t xml:space="preserve">Confusion matrices for </w:t>
      </w:r>
      <w:r w:rsidR="00743F23">
        <w:t>classification of the test set</w:t>
      </w:r>
    </w:p>
    <w:p w:rsidR="00101041" w:rsidP="0061320C" w:rsidRDefault="00101041" w14:paraId="44584806" w14:textId="77777777">
      <w:pPr>
        <w:pStyle w:val="BodyText"/>
        <w:spacing w:after="0" w:line="240" w:lineRule="auto"/>
        <w:ind w:firstLine="0"/>
        <w:rPr>
          <w:b/>
          <w:bCs/>
          <w:sz w:val="16"/>
          <w:szCs w:val="16"/>
          <w:lang w:val="en-US"/>
        </w:rPr>
      </w:pPr>
    </w:p>
    <w:p w:rsidRPr="00385C1F" w:rsidR="00B01157" w:rsidP="00B92541" w:rsidRDefault="00B92541" w14:paraId="4DA874C9" w14:textId="260A5113">
      <w:pPr>
        <w:pStyle w:val="BodyText"/>
        <w:spacing w:after="0" w:line="240" w:lineRule="auto"/>
        <w:jc w:val="center"/>
        <w:rPr>
          <w:b/>
          <w:bCs/>
          <w:sz w:val="16"/>
          <w:szCs w:val="16"/>
          <w:lang w:val="en-US"/>
        </w:rPr>
      </w:pPr>
      <w:r w:rsidRPr="00385C1F">
        <w:rPr>
          <w:b/>
          <w:bCs/>
          <w:sz w:val="16"/>
          <w:szCs w:val="16"/>
          <w:lang w:val="en-US"/>
        </w:rPr>
        <w:t>Perfo</w:t>
      </w:r>
      <w:r w:rsidRPr="00385C1F" w:rsidR="00385C1F">
        <w:rPr>
          <w:b/>
          <w:bCs/>
          <w:sz w:val="16"/>
          <w:szCs w:val="16"/>
          <w:lang w:val="en-US"/>
        </w:rPr>
        <w:t xml:space="preserve">rmance Scores for </w:t>
      </w:r>
      <w:r w:rsidRPr="00385C1F">
        <w:rPr>
          <w:b/>
          <w:bCs/>
          <w:sz w:val="16"/>
          <w:szCs w:val="16"/>
          <w:lang w:val="en-US"/>
        </w:rPr>
        <w:t>Original Dataset</w:t>
      </w:r>
    </w:p>
    <w:p w:rsidRPr="00F42836" w:rsidR="00CA12C3" w:rsidP="00444F9E" w:rsidRDefault="00444F9E" w14:paraId="7D9933B2" w14:textId="500E52B9">
      <w:pPr>
        <w:pStyle w:val="BodyText"/>
        <w:spacing w:after="0" w:line="240" w:lineRule="auto"/>
        <w:ind w:firstLine="0"/>
        <w:rPr>
          <w:sz w:val="16"/>
          <w:szCs w:val="16"/>
          <w:lang w:val="en-US"/>
        </w:rPr>
      </w:pPr>
      <w:r w:rsidRPr="00444F9E">
        <w:rPr>
          <w:sz w:val="16"/>
          <w:szCs w:val="16"/>
          <w:lang w:val="en-US"/>
        </w:rPr>
        <w:t xml:space="preserve"> </w:t>
      </w:r>
      <w:r w:rsidR="00F25750">
        <w:rPr>
          <w:sz w:val="16"/>
          <w:szCs w:val="16"/>
          <w:lang w:val="en-US"/>
        </w:rPr>
        <w:tab/>
      </w:r>
      <w:r w:rsidR="00F25750">
        <w:rPr>
          <w:sz w:val="16"/>
          <w:szCs w:val="16"/>
          <w:lang w:val="en-US"/>
        </w:rPr>
        <w:t xml:space="preserve">    </w:t>
      </w:r>
      <w:r w:rsidRPr="00444F9E">
        <w:rPr>
          <w:sz w:val="16"/>
          <w:szCs w:val="16"/>
          <w:lang w:val="en-US"/>
        </w:rPr>
        <w:t xml:space="preserve">   </w:t>
      </w:r>
      <w:r w:rsidR="00F25750">
        <w:rPr>
          <w:sz w:val="16"/>
          <w:szCs w:val="16"/>
          <w:lang w:val="en-US"/>
        </w:rPr>
        <w:t xml:space="preserve"> </w:t>
      </w:r>
      <w:r w:rsidRPr="00385C1F" w:rsidR="00385C1F">
        <w:rPr>
          <w:sz w:val="16"/>
          <w:szCs w:val="16"/>
          <w:u w:val="single"/>
          <w:lang w:val="en-US"/>
        </w:rPr>
        <w:t>class</w:t>
      </w:r>
      <w:r w:rsidR="00B01157">
        <w:rPr>
          <w:sz w:val="16"/>
          <w:szCs w:val="16"/>
          <w:lang w:val="en-US"/>
        </w:rPr>
        <w:t xml:space="preserve">                </w:t>
      </w:r>
      <w:r>
        <w:rPr>
          <w:sz w:val="16"/>
          <w:szCs w:val="16"/>
          <w:lang w:val="en-US"/>
        </w:rPr>
        <w:t xml:space="preserve">   </w:t>
      </w:r>
      <w:r w:rsidR="00B01157">
        <w:rPr>
          <w:sz w:val="16"/>
          <w:szCs w:val="16"/>
          <w:lang w:val="en-US"/>
        </w:rPr>
        <w:t xml:space="preserve">   </w:t>
      </w:r>
      <w:r w:rsidRPr="00385C1F" w:rsidR="00255FAA">
        <w:rPr>
          <w:sz w:val="16"/>
          <w:szCs w:val="16"/>
          <w:u w:val="single"/>
          <w:lang w:val="en-US"/>
        </w:rPr>
        <w:t>p</w:t>
      </w:r>
      <w:r w:rsidRPr="00385C1F" w:rsidR="00CA12C3">
        <w:rPr>
          <w:sz w:val="16"/>
          <w:szCs w:val="16"/>
          <w:u w:val="single"/>
          <w:lang w:val="en-US"/>
        </w:rPr>
        <w:t>recision</w:t>
      </w:r>
      <w:r w:rsidR="00B01157">
        <w:rPr>
          <w:sz w:val="16"/>
          <w:szCs w:val="16"/>
          <w:lang w:val="en-US"/>
        </w:rPr>
        <w:t xml:space="preserve">        </w:t>
      </w:r>
      <w:r w:rsidR="00385C1F">
        <w:rPr>
          <w:sz w:val="16"/>
          <w:szCs w:val="16"/>
          <w:lang w:val="en-US"/>
        </w:rPr>
        <w:t xml:space="preserve"> </w:t>
      </w:r>
      <w:r w:rsidR="00B01157">
        <w:rPr>
          <w:sz w:val="16"/>
          <w:szCs w:val="16"/>
          <w:lang w:val="en-US"/>
        </w:rPr>
        <w:t xml:space="preserve">  </w:t>
      </w:r>
      <w:r w:rsidR="00385C1F">
        <w:rPr>
          <w:sz w:val="16"/>
          <w:szCs w:val="16"/>
          <w:lang w:val="en-US"/>
        </w:rPr>
        <w:t xml:space="preserve">  </w:t>
      </w:r>
      <w:r w:rsidR="00B01157">
        <w:rPr>
          <w:sz w:val="16"/>
          <w:szCs w:val="16"/>
          <w:lang w:val="en-US"/>
        </w:rPr>
        <w:t xml:space="preserve">      </w:t>
      </w:r>
      <w:r w:rsidRPr="00385C1F" w:rsidR="00CA12C3">
        <w:rPr>
          <w:sz w:val="16"/>
          <w:szCs w:val="16"/>
          <w:u w:val="single"/>
          <w:lang w:val="en-US"/>
        </w:rPr>
        <w:t>recall</w:t>
      </w:r>
      <w:r w:rsidR="00B01157">
        <w:rPr>
          <w:sz w:val="16"/>
          <w:szCs w:val="16"/>
          <w:lang w:val="en-US"/>
        </w:rPr>
        <w:t xml:space="preserve">            </w:t>
      </w:r>
      <w:r w:rsidR="00385C1F">
        <w:rPr>
          <w:sz w:val="16"/>
          <w:szCs w:val="16"/>
          <w:lang w:val="en-US"/>
        </w:rPr>
        <w:t xml:space="preserve"> </w:t>
      </w:r>
      <w:r w:rsidR="00B01157">
        <w:rPr>
          <w:sz w:val="16"/>
          <w:szCs w:val="16"/>
          <w:lang w:val="en-US"/>
        </w:rPr>
        <w:t xml:space="preserve">       </w:t>
      </w:r>
      <w:r w:rsidRPr="00385C1F" w:rsidR="00CA12C3">
        <w:rPr>
          <w:sz w:val="16"/>
          <w:szCs w:val="16"/>
          <w:u w:val="single"/>
          <w:lang w:val="en-US"/>
        </w:rPr>
        <w:t>support</w:t>
      </w:r>
    </w:p>
    <w:p w:rsidRPr="00F42836" w:rsidR="00CA12C3" w:rsidP="00F42836" w:rsidRDefault="00F25750" w14:paraId="79612B9F" w14:textId="5A3EB4AF">
      <w:pPr>
        <w:pStyle w:val="BodyText"/>
        <w:spacing w:after="0" w:line="240" w:lineRule="auto"/>
        <w:rPr>
          <w:sz w:val="16"/>
          <w:szCs w:val="16"/>
          <w:lang w:val="en-US"/>
        </w:rPr>
      </w:pPr>
      <w:r>
        <w:rPr>
          <w:sz w:val="16"/>
          <w:szCs w:val="16"/>
          <w:lang w:val="en-US"/>
        </w:rPr>
        <w:tab/>
      </w:r>
      <w:r w:rsidRPr="00F42836" w:rsidR="00CA12C3">
        <w:rPr>
          <w:sz w:val="16"/>
          <w:szCs w:val="16"/>
          <w:lang w:val="en-US"/>
        </w:rPr>
        <w:t>0</w:t>
      </w:r>
      <w:r w:rsidR="00B01157">
        <w:rPr>
          <w:sz w:val="16"/>
          <w:szCs w:val="16"/>
          <w:lang w:val="en-US"/>
        </w:rPr>
        <w:t xml:space="preserve">                            </w:t>
      </w:r>
      <w:r w:rsidRPr="00F42836" w:rsidR="00CA12C3">
        <w:rPr>
          <w:sz w:val="16"/>
          <w:szCs w:val="16"/>
          <w:lang w:val="en-US"/>
        </w:rPr>
        <w:t>0.22</w:t>
      </w:r>
      <w:r w:rsidR="00B01157">
        <w:rPr>
          <w:sz w:val="16"/>
          <w:szCs w:val="16"/>
          <w:lang w:val="en-US"/>
        </w:rPr>
        <w:t xml:space="preserve">                        </w:t>
      </w:r>
      <w:r w:rsidRPr="00F42836" w:rsidR="00CA12C3">
        <w:rPr>
          <w:sz w:val="16"/>
          <w:szCs w:val="16"/>
          <w:lang w:val="en-US"/>
        </w:rPr>
        <w:t>0.23</w:t>
      </w:r>
      <w:r w:rsidR="00B01157">
        <w:rPr>
          <w:sz w:val="16"/>
          <w:szCs w:val="16"/>
          <w:lang w:val="en-US"/>
        </w:rPr>
        <w:t xml:space="preserve">                        </w:t>
      </w:r>
      <w:r w:rsidRPr="00F42836" w:rsidR="00CA12C3">
        <w:rPr>
          <w:sz w:val="16"/>
          <w:szCs w:val="16"/>
          <w:lang w:val="en-US"/>
        </w:rPr>
        <w:t>274</w:t>
      </w:r>
    </w:p>
    <w:p w:rsidRPr="00F42836" w:rsidR="00CA12C3" w:rsidP="00F42836" w:rsidRDefault="00F25750" w14:paraId="1FD36BA0" w14:textId="32A68B58">
      <w:pPr>
        <w:pStyle w:val="BodyText"/>
        <w:spacing w:after="0" w:line="240" w:lineRule="auto"/>
        <w:rPr>
          <w:sz w:val="16"/>
          <w:szCs w:val="16"/>
          <w:lang w:val="en-US"/>
        </w:rPr>
      </w:pPr>
      <w:r>
        <w:rPr>
          <w:sz w:val="16"/>
          <w:szCs w:val="16"/>
          <w:lang w:val="en-US"/>
        </w:rPr>
        <w:tab/>
      </w:r>
      <w:r w:rsidRPr="00F42836" w:rsidR="00CA12C3">
        <w:rPr>
          <w:sz w:val="16"/>
          <w:szCs w:val="16"/>
          <w:lang w:val="en-US"/>
        </w:rPr>
        <w:t>1</w:t>
      </w:r>
      <w:r w:rsidR="00B01157">
        <w:rPr>
          <w:sz w:val="16"/>
          <w:szCs w:val="16"/>
          <w:lang w:val="en-US"/>
        </w:rPr>
        <w:t xml:space="preserve">                            </w:t>
      </w:r>
      <w:r w:rsidRPr="00F42836" w:rsidR="00CA12C3">
        <w:rPr>
          <w:sz w:val="16"/>
          <w:szCs w:val="16"/>
          <w:lang w:val="en-US"/>
        </w:rPr>
        <w:t>0.19</w:t>
      </w:r>
      <w:r w:rsidR="00B01157">
        <w:rPr>
          <w:sz w:val="16"/>
          <w:szCs w:val="16"/>
          <w:lang w:val="en-US"/>
        </w:rPr>
        <w:t xml:space="preserve">                        </w:t>
      </w:r>
      <w:r w:rsidRPr="00F42836" w:rsidR="00CA12C3">
        <w:rPr>
          <w:sz w:val="16"/>
          <w:szCs w:val="16"/>
          <w:lang w:val="en-US"/>
        </w:rPr>
        <w:t>0.20</w:t>
      </w:r>
      <w:r w:rsidR="00B01157">
        <w:rPr>
          <w:sz w:val="16"/>
          <w:szCs w:val="16"/>
          <w:lang w:val="en-US"/>
        </w:rPr>
        <w:t xml:space="preserve">                        </w:t>
      </w:r>
      <w:r w:rsidRPr="00F42836" w:rsidR="00CA12C3">
        <w:rPr>
          <w:sz w:val="16"/>
          <w:szCs w:val="16"/>
          <w:lang w:val="en-US"/>
        </w:rPr>
        <w:t>273</w:t>
      </w:r>
    </w:p>
    <w:p w:rsidRPr="00F42836" w:rsidR="00CA12C3" w:rsidP="00F42836" w:rsidRDefault="00F25750" w14:paraId="0CD48C28" w14:textId="3A3C8CC8">
      <w:pPr>
        <w:pStyle w:val="BodyText"/>
        <w:spacing w:after="0" w:line="240" w:lineRule="auto"/>
        <w:rPr>
          <w:sz w:val="16"/>
          <w:szCs w:val="16"/>
          <w:lang w:val="en-US"/>
        </w:rPr>
      </w:pPr>
      <w:r>
        <w:rPr>
          <w:sz w:val="16"/>
          <w:szCs w:val="16"/>
          <w:lang w:val="en-US"/>
        </w:rPr>
        <w:tab/>
      </w:r>
      <w:r w:rsidRPr="00F42836" w:rsidR="00CA12C3">
        <w:rPr>
          <w:sz w:val="16"/>
          <w:szCs w:val="16"/>
          <w:lang w:val="en-US"/>
        </w:rPr>
        <w:t>2</w:t>
      </w:r>
      <w:r w:rsidR="00B01157">
        <w:rPr>
          <w:sz w:val="16"/>
          <w:szCs w:val="16"/>
          <w:lang w:val="en-US"/>
        </w:rPr>
        <w:t xml:space="preserve">                            </w:t>
      </w:r>
      <w:r w:rsidRPr="00F42836" w:rsidR="00CA12C3">
        <w:rPr>
          <w:sz w:val="16"/>
          <w:szCs w:val="16"/>
          <w:lang w:val="en-US"/>
        </w:rPr>
        <w:t>0.37</w:t>
      </w:r>
      <w:r w:rsidR="00B01157">
        <w:rPr>
          <w:sz w:val="16"/>
          <w:szCs w:val="16"/>
          <w:lang w:val="en-US"/>
        </w:rPr>
        <w:t xml:space="preserve">                        </w:t>
      </w:r>
      <w:r w:rsidRPr="00F42836" w:rsidR="00CA12C3">
        <w:rPr>
          <w:sz w:val="16"/>
          <w:szCs w:val="16"/>
          <w:lang w:val="en-US"/>
        </w:rPr>
        <w:t>0.42</w:t>
      </w:r>
      <w:r w:rsidR="00B01157">
        <w:rPr>
          <w:sz w:val="16"/>
          <w:szCs w:val="16"/>
          <w:lang w:val="en-US"/>
        </w:rPr>
        <w:t xml:space="preserve">                        </w:t>
      </w:r>
      <w:r w:rsidRPr="00F42836" w:rsidR="00CA12C3">
        <w:rPr>
          <w:sz w:val="16"/>
          <w:szCs w:val="16"/>
          <w:lang w:val="en-US"/>
        </w:rPr>
        <w:t>285</w:t>
      </w:r>
    </w:p>
    <w:p w:rsidRPr="00F42836" w:rsidR="00CA12C3" w:rsidP="00F42836" w:rsidRDefault="00F25750" w14:paraId="51118264" w14:textId="3FF19804">
      <w:pPr>
        <w:pStyle w:val="BodyText"/>
        <w:spacing w:after="0" w:line="240" w:lineRule="auto"/>
        <w:rPr>
          <w:sz w:val="16"/>
          <w:szCs w:val="16"/>
          <w:lang w:val="en-US"/>
        </w:rPr>
      </w:pPr>
      <w:r>
        <w:rPr>
          <w:sz w:val="16"/>
          <w:szCs w:val="16"/>
          <w:lang w:val="en-US"/>
        </w:rPr>
        <w:tab/>
      </w:r>
      <w:r w:rsidRPr="00F42836" w:rsidR="00CA12C3">
        <w:rPr>
          <w:sz w:val="16"/>
          <w:szCs w:val="16"/>
          <w:lang w:val="en-US"/>
        </w:rPr>
        <w:t>3</w:t>
      </w:r>
      <w:r w:rsidR="00385C1F">
        <w:rPr>
          <w:sz w:val="16"/>
          <w:szCs w:val="16"/>
          <w:lang w:val="en-US"/>
        </w:rPr>
        <w:t xml:space="preserve"> </w:t>
      </w:r>
      <w:r w:rsidR="00B01157">
        <w:rPr>
          <w:sz w:val="16"/>
          <w:szCs w:val="16"/>
          <w:lang w:val="en-US"/>
        </w:rPr>
        <w:t xml:space="preserve">                           </w:t>
      </w:r>
      <w:r w:rsidRPr="00F42836" w:rsidR="00CA12C3">
        <w:rPr>
          <w:sz w:val="16"/>
          <w:szCs w:val="16"/>
          <w:lang w:val="en-US"/>
        </w:rPr>
        <w:t>0.24</w:t>
      </w:r>
      <w:r w:rsidR="00B01157">
        <w:rPr>
          <w:sz w:val="16"/>
          <w:szCs w:val="16"/>
          <w:lang w:val="en-US"/>
        </w:rPr>
        <w:t xml:space="preserve">                        </w:t>
      </w:r>
      <w:r w:rsidRPr="00F42836" w:rsidR="00CA12C3">
        <w:rPr>
          <w:sz w:val="16"/>
          <w:szCs w:val="16"/>
          <w:lang w:val="en-US"/>
        </w:rPr>
        <w:t>0.21</w:t>
      </w:r>
      <w:r w:rsidR="00B01157">
        <w:rPr>
          <w:sz w:val="16"/>
          <w:szCs w:val="16"/>
          <w:lang w:val="en-US"/>
        </w:rPr>
        <w:t xml:space="preserve">                        </w:t>
      </w:r>
      <w:r w:rsidRPr="00F42836" w:rsidR="00CA12C3">
        <w:rPr>
          <w:sz w:val="16"/>
          <w:szCs w:val="16"/>
          <w:lang w:val="en-US"/>
        </w:rPr>
        <w:t>296</w:t>
      </w:r>
    </w:p>
    <w:p w:rsidRPr="00F42836" w:rsidR="00CA12C3" w:rsidP="00F42836" w:rsidRDefault="00F25750" w14:paraId="27C42872" w14:textId="3261B69C">
      <w:pPr>
        <w:pStyle w:val="BodyText"/>
        <w:spacing w:after="0" w:line="240" w:lineRule="auto"/>
        <w:rPr>
          <w:sz w:val="16"/>
          <w:szCs w:val="16"/>
          <w:lang w:val="en-US"/>
        </w:rPr>
      </w:pPr>
      <w:r>
        <w:rPr>
          <w:sz w:val="16"/>
          <w:szCs w:val="16"/>
          <w:lang w:val="en-US"/>
        </w:rPr>
        <w:tab/>
      </w:r>
      <w:r w:rsidRPr="00F42836" w:rsidR="00CA12C3">
        <w:rPr>
          <w:sz w:val="16"/>
          <w:szCs w:val="16"/>
          <w:lang w:val="en-US"/>
        </w:rPr>
        <w:t>4</w:t>
      </w:r>
      <w:r w:rsidR="00385C1F">
        <w:rPr>
          <w:sz w:val="16"/>
          <w:szCs w:val="16"/>
          <w:lang w:val="en-US"/>
        </w:rPr>
        <w:t xml:space="preserve">  </w:t>
      </w:r>
      <w:r w:rsidR="00B01157">
        <w:rPr>
          <w:sz w:val="16"/>
          <w:szCs w:val="16"/>
          <w:lang w:val="en-US"/>
        </w:rPr>
        <w:t xml:space="preserve">                          </w:t>
      </w:r>
      <w:r w:rsidRPr="00F42836" w:rsidR="00CA12C3">
        <w:rPr>
          <w:sz w:val="16"/>
          <w:szCs w:val="16"/>
          <w:lang w:val="en-US"/>
        </w:rPr>
        <w:t>0.27</w:t>
      </w:r>
      <w:r w:rsidR="00B01157">
        <w:rPr>
          <w:sz w:val="16"/>
          <w:szCs w:val="16"/>
          <w:lang w:val="en-US"/>
        </w:rPr>
        <w:t xml:space="preserve">                        </w:t>
      </w:r>
      <w:r w:rsidRPr="00F42836" w:rsidR="00CA12C3">
        <w:rPr>
          <w:sz w:val="16"/>
          <w:szCs w:val="16"/>
          <w:lang w:val="en-US"/>
        </w:rPr>
        <w:t>0.24</w:t>
      </w:r>
      <w:r w:rsidR="00B01157">
        <w:rPr>
          <w:sz w:val="16"/>
          <w:szCs w:val="16"/>
          <w:lang w:val="en-US"/>
        </w:rPr>
        <w:t xml:space="preserve">                        </w:t>
      </w:r>
      <w:r w:rsidRPr="00F42836" w:rsidR="00CA12C3">
        <w:rPr>
          <w:sz w:val="16"/>
          <w:szCs w:val="16"/>
          <w:lang w:val="en-US"/>
        </w:rPr>
        <w:t>309</w:t>
      </w:r>
    </w:p>
    <w:p w:rsidRPr="00F42836" w:rsidR="00CA12C3" w:rsidP="00F42836" w:rsidRDefault="00F25750" w14:paraId="2B506965" w14:textId="69A73A63">
      <w:pPr>
        <w:pStyle w:val="BodyText"/>
        <w:spacing w:after="0" w:line="240" w:lineRule="auto"/>
        <w:rPr>
          <w:sz w:val="16"/>
          <w:szCs w:val="16"/>
          <w:lang w:val="en-US"/>
        </w:rPr>
      </w:pPr>
      <w:r>
        <w:rPr>
          <w:sz w:val="16"/>
          <w:szCs w:val="16"/>
          <w:lang w:val="en-US"/>
        </w:rPr>
        <w:tab/>
      </w:r>
      <w:r w:rsidRPr="00F42836" w:rsidR="00CA12C3">
        <w:rPr>
          <w:sz w:val="16"/>
          <w:szCs w:val="16"/>
          <w:lang w:val="en-US"/>
        </w:rPr>
        <w:t>5</w:t>
      </w:r>
      <w:r w:rsidR="00B01157">
        <w:rPr>
          <w:sz w:val="16"/>
          <w:szCs w:val="16"/>
          <w:lang w:val="en-US"/>
        </w:rPr>
        <w:t xml:space="preserve">                            </w:t>
      </w:r>
      <w:r w:rsidRPr="00F42836" w:rsidR="00CA12C3">
        <w:rPr>
          <w:sz w:val="16"/>
          <w:szCs w:val="16"/>
          <w:lang w:val="en-US"/>
        </w:rPr>
        <w:t>0.25</w:t>
      </w:r>
      <w:r w:rsidR="00B01157">
        <w:rPr>
          <w:sz w:val="16"/>
          <w:szCs w:val="16"/>
          <w:lang w:val="en-US"/>
        </w:rPr>
        <w:t xml:space="preserve">                        </w:t>
      </w:r>
      <w:r w:rsidRPr="00F42836" w:rsidR="00CA12C3">
        <w:rPr>
          <w:sz w:val="16"/>
          <w:szCs w:val="16"/>
          <w:lang w:val="en-US"/>
        </w:rPr>
        <w:t>0.26</w:t>
      </w:r>
      <w:r w:rsidR="00B01157">
        <w:rPr>
          <w:sz w:val="16"/>
          <w:szCs w:val="16"/>
          <w:lang w:val="en-US"/>
        </w:rPr>
        <w:t xml:space="preserve">                        </w:t>
      </w:r>
      <w:r w:rsidRPr="00F42836" w:rsidR="00CA12C3">
        <w:rPr>
          <w:sz w:val="16"/>
          <w:szCs w:val="16"/>
          <w:lang w:val="en-US"/>
        </w:rPr>
        <w:t>296</w:t>
      </w:r>
    </w:p>
    <w:p w:rsidRPr="00F42836" w:rsidR="00CA12C3" w:rsidP="00F42836" w:rsidRDefault="00F25750" w14:paraId="46E80236" w14:textId="4F77DF40">
      <w:pPr>
        <w:pStyle w:val="BodyText"/>
        <w:spacing w:after="0" w:line="240" w:lineRule="auto"/>
        <w:rPr>
          <w:sz w:val="16"/>
          <w:szCs w:val="16"/>
          <w:lang w:val="en-US"/>
        </w:rPr>
      </w:pPr>
      <w:r>
        <w:rPr>
          <w:sz w:val="16"/>
          <w:szCs w:val="16"/>
          <w:lang w:val="en-US"/>
        </w:rPr>
        <w:tab/>
      </w:r>
      <w:r w:rsidRPr="00F42836" w:rsidR="00CA12C3">
        <w:rPr>
          <w:sz w:val="16"/>
          <w:szCs w:val="16"/>
          <w:lang w:val="en-US"/>
        </w:rPr>
        <w:t>6</w:t>
      </w:r>
      <w:r w:rsidR="00B01157">
        <w:rPr>
          <w:sz w:val="16"/>
          <w:szCs w:val="16"/>
          <w:lang w:val="en-US"/>
        </w:rPr>
        <w:t xml:space="preserve">                            </w:t>
      </w:r>
      <w:r w:rsidRPr="00F42836" w:rsidR="00CA12C3">
        <w:rPr>
          <w:sz w:val="16"/>
          <w:szCs w:val="16"/>
          <w:lang w:val="en-US"/>
        </w:rPr>
        <w:t>0.24</w:t>
      </w:r>
      <w:r w:rsidR="00B01157">
        <w:rPr>
          <w:sz w:val="16"/>
          <w:szCs w:val="16"/>
          <w:lang w:val="en-US"/>
        </w:rPr>
        <w:t xml:space="preserve">                        </w:t>
      </w:r>
      <w:r w:rsidRPr="00F42836" w:rsidR="00CA12C3">
        <w:rPr>
          <w:sz w:val="16"/>
          <w:szCs w:val="16"/>
          <w:lang w:val="en-US"/>
        </w:rPr>
        <w:t>0.28</w:t>
      </w:r>
      <w:r w:rsidR="00B01157">
        <w:rPr>
          <w:sz w:val="16"/>
          <w:szCs w:val="16"/>
          <w:lang w:val="en-US"/>
        </w:rPr>
        <w:t xml:space="preserve">                        </w:t>
      </w:r>
      <w:r w:rsidRPr="00F42836" w:rsidR="00CA12C3">
        <w:rPr>
          <w:sz w:val="16"/>
          <w:szCs w:val="16"/>
          <w:lang w:val="en-US"/>
        </w:rPr>
        <w:t>291</w:t>
      </w:r>
    </w:p>
    <w:p w:rsidRPr="00F42836" w:rsidR="00CA12C3" w:rsidP="00F42836" w:rsidRDefault="00F25750" w14:paraId="4DA9A623" w14:textId="44BC7AAF">
      <w:pPr>
        <w:pStyle w:val="BodyText"/>
        <w:spacing w:after="0" w:line="240" w:lineRule="auto"/>
        <w:rPr>
          <w:sz w:val="16"/>
          <w:szCs w:val="16"/>
          <w:lang w:val="en-US"/>
        </w:rPr>
      </w:pPr>
      <w:r>
        <w:rPr>
          <w:sz w:val="16"/>
          <w:szCs w:val="16"/>
          <w:lang w:val="en-US"/>
        </w:rPr>
        <w:tab/>
      </w:r>
      <w:r w:rsidRPr="00F42836" w:rsidR="00CA12C3">
        <w:rPr>
          <w:sz w:val="16"/>
          <w:szCs w:val="16"/>
          <w:lang w:val="en-US"/>
        </w:rPr>
        <w:t>7</w:t>
      </w:r>
      <w:r w:rsidR="00B01157">
        <w:rPr>
          <w:sz w:val="16"/>
          <w:szCs w:val="16"/>
          <w:lang w:val="en-US"/>
        </w:rPr>
        <w:t xml:space="preserve">                            </w:t>
      </w:r>
      <w:r w:rsidRPr="00F42836" w:rsidR="00CA12C3">
        <w:rPr>
          <w:sz w:val="16"/>
          <w:szCs w:val="16"/>
          <w:lang w:val="en-US"/>
        </w:rPr>
        <w:t>0.22</w:t>
      </w:r>
      <w:r w:rsidR="00B01157">
        <w:rPr>
          <w:sz w:val="16"/>
          <w:szCs w:val="16"/>
          <w:lang w:val="en-US"/>
        </w:rPr>
        <w:t xml:space="preserve">                        </w:t>
      </w:r>
      <w:r w:rsidRPr="00F42836" w:rsidR="00CA12C3">
        <w:rPr>
          <w:sz w:val="16"/>
          <w:szCs w:val="16"/>
          <w:lang w:val="en-US"/>
        </w:rPr>
        <w:t>0.24</w:t>
      </w:r>
      <w:r w:rsidR="00B01157">
        <w:rPr>
          <w:sz w:val="16"/>
          <w:szCs w:val="16"/>
          <w:lang w:val="en-US"/>
        </w:rPr>
        <w:t xml:space="preserve">                        </w:t>
      </w:r>
      <w:r w:rsidRPr="00F42836" w:rsidR="00CA12C3">
        <w:rPr>
          <w:sz w:val="16"/>
          <w:szCs w:val="16"/>
          <w:lang w:val="en-US"/>
        </w:rPr>
        <w:t>280</w:t>
      </w:r>
    </w:p>
    <w:p w:rsidRPr="00F42836" w:rsidR="00CA12C3" w:rsidP="00F42836" w:rsidRDefault="00F25750" w14:paraId="0057625D" w14:textId="0DBB5CA6">
      <w:pPr>
        <w:pStyle w:val="BodyText"/>
        <w:spacing w:after="0" w:line="240" w:lineRule="auto"/>
        <w:rPr>
          <w:sz w:val="16"/>
          <w:szCs w:val="16"/>
          <w:lang w:val="en-US"/>
        </w:rPr>
      </w:pPr>
      <w:r>
        <w:rPr>
          <w:sz w:val="16"/>
          <w:szCs w:val="16"/>
          <w:lang w:val="en-US"/>
        </w:rPr>
        <w:tab/>
      </w:r>
      <w:r w:rsidRPr="00F42836" w:rsidR="00CA12C3">
        <w:rPr>
          <w:sz w:val="16"/>
          <w:szCs w:val="16"/>
          <w:lang w:val="en-US"/>
        </w:rPr>
        <w:t>8</w:t>
      </w:r>
      <w:r w:rsidR="00B01157">
        <w:rPr>
          <w:sz w:val="16"/>
          <w:szCs w:val="16"/>
          <w:lang w:val="en-US"/>
        </w:rPr>
        <w:t xml:space="preserve">                            </w:t>
      </w:r>
      <w:r w:rsidRPr="00F42836" w:rsidR="00CA12C3">
        <w:rPr>
          <w:sz w:val="16"/>
          <w:szCs w:val="16"/>
          <w:lang w:val="en-US"/>
        </w:rPr>
        <w:t>0.28</w:t>
      </w:r>
      <w:r w:rsidR="00B01157">
        <w:rPr>
          <w:sz w:val="16"/>
          <w:szCs w:val="16"/>
          <w:lang w:val="en-US"/>
        </w:rPr>
        <w:t xml:space="preserve">                        </w:t>
      </w:r>
      <w:r w:rsidRPr="00F42836" w:rsidR="00CA12C3">
        <w:rPr>
          <w:sz w:val="16"/>
          <w:szCs w:val="16"/>
          <w:lang w:val="en-US"/>
        </w:rPr>
        <w:t>0.23</w:t>
      </w:r>
      <w:r w:rsidR="00B01157">
        <w:rPr>
          <w:sz w:val="16"/>
          <w:szCs w:val="16"/>
          <w:lang w:val="en-US"/>
        </w:rPr>
        <w:t xml:space="preserve">                        </w:t>
      </w:r>
      <w:r w:rsidRPr="00F42836" w:rsidR="00CA12C3">
        <w:rPr>
          <w:sz w:val="16"/>
          <w:szCs w:val="16"/>
          <w:lang w:val="en-US"/>
        </w:rPr>
        <w:t>291</w:t>
      </w:r>
    </w:p>
    <w:p w:rsidRPr="00F42836" w:rsidR="00CA12C3" w:rsidP="00444F9E" w:rsidRDefault="00F25750" w14:paraId="4BB5BE7D" w14:textId="67DE144F">
      <w:pPr>
        <w:pStyle w:val="BodyText"/>
        <w:pBdr>
          <w:bottom w:val="single" w:color="auto" w:sz="4" w:space="1"/>
        </w:pBdr>
        <w:spacing w:after="0" w:line="240" w:lineRule="auto"/>
        <w:rPr>
          <w:sz w:val="16"/>
          <w:szCs w:val="16"/>
          <w:lang w:val="en-US"/>
        </w:rPr>
      </w:pPr>
      <w:r>
        <w:rPr>
          <w:sz w:val="16"/>
          <w:szCs w:val="16"/>
          <w:lang w:val="en-US"/>
        </w:rPr>
        <w:tab/>
      </w:r>
      <w:r w:rsidRPr="00F42836" w:rsidR="00CA12C3">
        <w:rPr>
          <w:sz w:val="16"/>
          <w:szCs w:val="16"/>
          <w:lang w:val="en-US"/>
        </w:rPr>
        <w:t>9</w:t>
      </w:r>
      <w:r w:rsidR="00B01157">
        <w:rPr>
          <w:sz w:val="16"/>
          <w:szCs w:val="16"/>
          <w:lang w:val="en-US"/>
        </w:rPr>
        <w:t xml:space="preserve">                            </w:t>
      </w:r>
      <w:r w:rsidRPr="00F42836" w:rsidR="00CA12C3">
        <w:rPr>
          <w:sz w:val="16"/>
          <w:szCs w:val="16"/>
          <w:lang w:val="en-US"/>
        </w:rPr>
        <w:t>0.32</w:t>
      </w:r>
      <w:r w:rsidR="00B01157">
        <w:rPr>
          <w:sz w:val="16"/>
          <w:szCs w:val="16"/>
          <w:lang w:val="en-US"/>
        </w:rPr>
        <w:t xml:space="preserve">                        </w:t>
      </w:r>
      <w:r w:rsidRPr="00F42836" w:rsidR="00CA12C3">
        <w:rPr>
          <w:sz w:val="16"/>
          <w:szCs w:val="16"/>
          <w:lang w:val="en-US"/>
        </w:rPr>
        <w:t>0.27</w:t>
      </w:r>
      <w:r w:rsidR="00B01157">
        <w:rPr>
          <w:sz w:val="16"/>
          <w:szCs w:val="16"/>
          <w:lang w:val="en-US"/>
        </w:rPr>
        <w:t xml:space="preserve">                        </w:t>
      </w:r>
      <w:r w:rsidRPr="00F42836" w:rsidR="00CA12C3">
        <w:rPr>
          <w:sz w:val="16"/>
          <w:szCs w:val="16"/>
          <w:lang w:val="en-US"/>
        </w:rPr>
        <w:t>285</w:t>
      </w:r>
    </w:p>
    <w:p w:rsidR="00CA12C3" w:rsidP="00F42836" w:rsidRDefault="00F25750" w14:paraId="5E82DF9C" w14:textId="4C5AA230">
      <w:pPr>
        <w:pStyle w:val="BodyText"/>
        <w:spacing w:after="0" w:line="240" w:lineRule="auto"/>
        <w:ind w:firstLine="0"/>
        <w:rPr>
          <w:sz w:val="16"/>
          <w:szCs w:val="16"/>
          <w:lang w:val="en-US"/>
        </w:rPr>
      </w:pPr>
      <w:r>
        <w:rPr>
          <w:sz w:val="16"/>
          <w:szCs w:val="16"/>
          <w:lang w:val="en-US"/>
        </w:rPr>
        <w:tab/>
      </w:r>
      <w:r>
        <w:rPr>
          <w:sz w:val="16"/>
          <w:szCs w:val="16"/>
          <w:lang w:val="en-US"/>
        </w:rPr>
        <w:t xml:space="preserve">    </w:t>
      </w:r>
      <w:r w:rsidR="00B01157">
        <w:rPr>
          <w:sz w:val="16"/>
          <w:szCs w:val="16"/>
          <w:lang w:val="en-US"/>
        </w:rPr>
        <w:t xml:space="preserve"> </w:t>
      </w:r>
      <w:r w:rsidRPr="00F42836" w:rsidR="00CA12C3">
        <w:rPr>
          <w:sz w:val="16"/>
          <w:szCs w:val="16"/>
          <w:lang w:val="en-US"/>
        </w:rPr>
        <w:t>accuracy</w:t>
      </w:r>
      <w:r w:rsidR="00B01157">
        <w:rPr>
          <w:sz w:val="16"/>
          <w:szCs w:val="16"/>
          <w:lang w:val="en-US"/>
        </w:rPr>
        <w:t xml:space="preserve">                  </w:t>
      </w:r>
      <w:r w:rsidR="00444F9E">
        <w:rPr>
          <w:sz w:val="16"/>
          <w:szCs w:val="16"/>
          <w:lang w:val="en-US"/>
        </w:rPr>
        <w:t xml:space="preserve">               </w:t>
      </w:r>
      <w:r w:rsidR="00B01157">
        <w:rPr>
          <w:sz w:val="16"/>
          <w:szCs w:val="16"/>
          <w:lang w:val="en-US"/>
        </w:rPr>
        <w:t xml:space="preserve">                    </w:t>
      </w:r>
      <w:r w:rsidRPr="00F42836" w:rsidR="00CA12C3">
        <w:rPr>
          <w:sz w:val="16"/>
          <w:szCs w:val="16"/>
          <w:lang w:val="en-US"/>
        </w:rPr>
        <w:t>0.26</w:t>
      </w:r>
      <w:r w:rsidR="00B01157">
        <w:rPr>
          <w:sz w:val="16"/>
          <w:szCs w:val="16"/>
          <w:lang w:val="en-US"/>
        </w:rPr>
        <w:t xml:space="preserve">                        </w:t>
      </w:r>
      <w:r w:rsidRPr="00F42836" w:rsidR="00CA12C3">
        <w:rPr>
          <w:sz w:val="16"/>
          <w:szCs w:val="16"/>
          <w:lang w:val="en-US"/>
        </w:rPr>
        <w:t>2880</w:t>
      </w:r>
    </w:p>
    <w:p w:rsidRPr="0061320C" w:rsidR="005D16BE" w:rsidP="0061320C" w:rsidRDefault="00444F9E" w14:paraId="2456E22A" w14:textId="086D8ED5">
      <w:pPr>
        <w:pStyle w:val="figurecaption"/>
      </w:pPr>
      <w:r>
        <w:t>Performace measures for classification of the original test set</w:t>
      </w:r>
      <w:r w:rsidR="00F25750">
        <w:t xml:space="preserve"> </w:t>
      </w:r>
    </w:p>
    <w:p w:rsidRPr="005D16BE" w:rsidR="00F25750" w:rsidP="00101041" w:rsidRDefault="00F25750" w14:paraId="034456DC" w14:textId="40BF89A8">
      <w:pPr>
        <w:pStyle w:val="BodyText"/>
        <w:spacing w:after="0" w:line="240" w:lineRule="auto"/>
        <w:jc w:val="center"/>
      </w:pPr>
      <w:r w:rsidRPr="00385C1F">
        <w:rPr>
          <w:b/>
          <w:bCs/>
          <w:sz w:val="16"/>
          <w:szCs w:val="16"/>
          <w:lang w:val="en-US"/>
        </w:rPr>
        <w:t xml:space="preserve">Performance Scores for </w:t>
      </w:r>
      <w:r>
        <w:rPr>
          <w:b/>
          <w:bCs/>
          <w:sz w:val="16"/>
          <w:szCs w:val="16"/>
          <w:lang w:val="en-US"/>
        </w:rPr>
        <w:t>Reduced</w:t>
      </w:r>
      <w:r w:rsidRPr="00385C1F">
        <w:rPr>
          <w:b/>
          <w:bCs/>
          <w:sz w:val="16"/>
          <w:szCs w:val="16"/>
          <w:lang w:val="en-US"/>
        </w:rPr>
        <w:t xml:space="preserve"> Dataset</w:t>
      </w:r>
    </w:p>
    <w:p w:rsidRPr="00F25750" w:rsidR="00F25750" w:rsidP="00F25750" w:rsidRDefault="00F25750" w14:paraId="7568B52A" w14:textId="0DF70B3A">
      <w:pPr>
        <w:pStyle w:val="BodyText"/>
        <w:spacing w:after="0" w:line="240" w:lineRule="auto"/>
        <w:ind w:firstLine="0"/>
        <w:rPr>
          <w:sz w:val="16"/>
          <w:szCs w:val="16"/>
          <w:lang w:val="en-US"/>
        </w:rPr>
      </w:pPr>
      <w:r>
        <w:rPr>
          <w:sz w:val="16"/>
          <w:szCs w:val="16"/>
          <w:lang w:val="en-US"/>
        </w:rPr>
        <w:tab/>
      </w:r>
      <w:r>
        <w:rPr>
          <w:sz w:val="16"/>
          <w:szCs w:val="16"/>
          <w:lang w:val="en-US"/>
        </w:rPr>
        <w:t xml:space="preserve">       </w:t>
      </w:r>
      <w:r w:rsidRPr="0034529A">
        <w:rPr>
          <w:sz w:val="16"/>
          <w:szCs w:val="16"/>
          <w:u w:val="single"/>
          <w:lang w:val="en-US"/>
        </w:rPr>
        <w:t>class</w:t>
      </w:r>
      <w:r w:rsidRPr="00F25750">
        <w:rPr>
          <w:sz w:val="16"/>
          <w:szCs w:val="16"/>
        </w:rPr>
        <w:t xml:space="preserve">    </w:t>
      </w:r>
      <w:r>
        <w:rPr>
          <w:sz w:val="16"/>
          <w:szCs w:val="16"/>
          <w:lang w:val="en-US"/>
        </w:rPr>
        <w:t xml:space="preserve">               </w:t>
      </w:r>
      <w:r w:rsidRPr="00F25750">
        <w:rPr>
          <w:sz w:val="12"/>
          <w:szCs w:val="12"/>
          <w:lang w:val="en-US"/>
        </w:rPr>
        <w:t xml:space="preserve">   </w:t>
      </w:r>
      <w:r w:rsidRPr="0034529A">
        <w:rPr>
          <w:sz w:val="16"/>
          <w:szCs w:val="16"/>
          <w:u w:val="single"/>
          <w:lang w:val="en-US"/>
        </w:rPr>
        <w:t>precision</w:t>
      </w:r>
      <w:r w:rsidRPr="00F25750">
        <w:rPr>
          <w:sz w:val="16"/>
          <w:szCs w:val="16"/>
          <w:lang w:val="en-US"/>
        </w:rPr>
        <w:t xml:space="preserve">  </w:t>
      </w:r>
      <w:r>
        <w:rPr>
          <w:sz w:val="16"/>
          <w:szCs w:val="16"/>
          <w:lang w:val="en-US"/>
        </w:rPr>
        <w:t xml:space="preserve">             </w:t>
      </w:r>
      <w:r w:rsidR="0034529A">
        <w:rPr>
          <w:sz w:val="16"/>
          <w:szCs w:val="16"/>
          <w:lang w:val="en-US"/>
        </w:rPr>
        <w:t xml:space="preserve"> </w:t>
      </w:r>
      <w:r>
        <w:rPr>
          <w:sz w:val="16"/>
          <w:szCs w:val="16"/>
          <w:lang w:val="en-US"/>
        </w:rPr>
        <w:t xml:space="preserve">  </w:t>
      </w:r>
      <w:r w:rsidRPr="00F25750">
        <w:rPr>
          <w:sz w:val="16"/>
          <w:szCs w:val="16"/>
          <w:lang w:val="en-US"/>
        </w:rPr>
        <w:t xml:space="preserve">  </w:t>
      </w:r>
      <w:r w:rsidRPr="0034529A">
        <w:rPr>
          <w:sz w:val="16"/>
          <w:szCs w:val="16"/>
          <w:u w:val="single"/>
          <w:lang w:val="en-US"/>
        </w:rPr>
        <w:t>recall</w:t>
      </w:r>
      <w:r w:rsidRPr="00F25750">
        <w:rPr>
          <w:sz w:val="16"/>
          <w:szCs w:val="16"/>
          <w:lang w:val="en-US"/>
        </w:rPr>
        <w:t xml:space="preserve">  </w:t>
      </w:r>
      <w:r>
        <w:rPr>
          <w:sz w:val="16"/>
          <w:szCs w:val="16"/>
          <w:lang w:val="en-US"/>
        </w:rPr>
        <w:t xml:space="preserve">                   </w:t>
      </w:r>
      <w:r w:rsidRPr="0034529A">
        <w:rPr>
          <w:sz w:val="16"/>
          <w:szCs w:val="16"/>
          <w:u w:val="single"/>
          <w:lang w:val="en-US"/>
        </w:rPr>
        <w:t>support</w:t>
      </w:r>
    </w:p>
    <w:p w:rsidRPr="00F25750" w:rsidR="00F25750" w:rsidP="00F25750" w:rsidRDefault="00F25750" w14:paraId="4CFB0F75" w14:textId="263C975D">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   0     </w:t>
      </w:r>
      <w:r w:rsidR="0030221B">
        <w:rPr>
          <w:sz w:val="16"/>
          <w:szCs w:val="16"/>
          <w:lang w:val="en-US"/>
        </w:rPr>
        <w:t xml:space="preserve">                       </w:t>
      </w:r>
      <w:r w:rsidRPr="00F25750">
        <w:rPr>
          <w:sz w:val="16"/>
          <w:szCs w:val="16"/>
          <w:lang w:val="en-US"/>
        </w:rPr>
        <w:t xml:space="preserve"> 0.29      </w:t>
      </w:r>
      <w:r w:rsidR="0030221B">
        <w:rPr>
          <w:sz w:val="16"/>
          <w:szCs w:val="16"/>
          <w:lang w:val="en-US"/>
        </w:rPr>
        <w:t xml:space="preserve">                  </w:t>
      </w:r>
      <w:r w:rsidRPr="00F25750">
        <w:rPr>
          <w:sz w:val="16"/>
          <w:szCs w:val="16"/>
          <w:lang w:val="en-US"/>
        </w:rPr>
        <w:t xml:space="preserve">0.30       </w:t>
      </w:r>
      <w:r w:rsidR="001A4133">
        <w:rPr>
          <w:sz w:val="16"/>
          <w:szCs w:val="16"/>
          <w:lang w:val="en-US"/>
        </w:rPr>
        <w:t xml:space="preserve">                 </w:t>
      </w:r>
      <w:r w:rsidR="0034529A">
        <w:rPr>
          <w:sz w:val="16"/>
          <w:szCs w:val="16"/>
          <w:lang w:val="en-US"/>
        </w:rPr>
        <w:t xml:space="preserve"> </w:t>
      </w:r>
      <w:r w:rsidRPr="00F25750">
        <w:rPr>
          <w:sz w:val="16"/>
          <w:szCs w:val="16"/>
          <w:lang w:val="en-US"/>
        </w:rPr>
        <w:t>274</w:t>
      </w:r>
    </w:p>
    <w:p w:rsidRPr="00F25750" w:rsidR="00F25750" w:rsidP="00F25750" w:rsidRDefault="00F25750" w14:paraId="568CD771" w14:textId="6202E425">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1      </w:t>
      </w:r>
      <w:r w:rsidR="0030221B">
        <w:rPr>
          <w:sz w:val="16"/>
          <w:szCs w:val="16"/>
          <w:lang w:val="en-US"/>
        </w:rPr>
        <w:t xml:space="preserve">                      </w:t>
      </w:r>
      <w:r w:rsidRPr="00F25750">
        <w:rPr>
          <w:sz w:val="16"/>
          <w:szCs w:val="16"/>
          <w:lang w:val="en-US"/>
        </w:rPr>
        <w:t xml:space="preserve"> 0.29      </w:t>
      </w:r>
      <w:r w:rsidR="001A4133">
        <w:rPr>
          <w:sz w:val="16"/>
          <w:szCs w:val="16"/>
          <w:lang w:val="en-US"/>
        </w:rPr>
        <w:t xml:space="preserve">                  </w:t>
      </w:r>
      <w:r w:rsidRPr="00F25750">
        <w:rPr>
          <w:sz w:val="16"/>
          <w:szCs w:val="16"/>
          <w:lang w:val="en-US"/>
        </w:rPr>
        <w:t xml:space="preserve">0.29       </w:t>
      </w:r>
      <w:r w:rsidR="0034529A">
        <w:rPr>
          <w:sz w:val="16"/>
          <w:szCs w:val="16"/>
          <w:lang w:val="en-US"/>
        </w:rPr>
        <w:t xml:space="preserve">                  </w:t>
      </w:r>
      <w:r w:rsidRPr="00F25750">
        <w:rPr>
          <w:sz w:val="16"/>
          <w:szCs w:val="16"/>
          <w:lang w:val="en-US"/>
        </w:rPr>
        <w:t>273</w:t>
      </w:r>
    </w:p>
    <w:p w:rsidRPr="00F25750" w:rsidR="00F25750" w:rsidP="00F25750" w:rsidRDefault="00F25750" w14:paraId="7431DF04" w14:textId="39B172C0">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2      </w:t>
      </w:r>
      <w:r w:rsidR="0030221B">
        <w:rPr>
          <w:sz w:val="16"/>
          <w:szCs w:val="16"/>
          <w:lang w:val="en-US"/>
        </w:rPr>
        <w:t xml:space="preserve">                       </w:t>
      </w:r>
      <w:r w:rsidRPr="00F25750">
        <w:rPr>
          <w:sz w:val="16"/>
          <w:szCs w:val="16"/>
          <w:lang w:val="en-US"/>
        </w:rPr>
        <w:t xml:space="preserve">0.32      </w:t>
      </w:r>
      <w:r w:rsidR="001A4133">
        <w:rPr>
          <w:sz w:val="16"/>
          <w:szCs w:val="16"/>
          <w:lang w:val="en-US"/>
        </w:rPr>
        <w:t xml:space="preserve">                  </w:t>
      </w:r>
      <w:r w:rsidRPr="00F25750">
        <w:rPr>
          <w:sz w:val="16"/>
          <w:szCs w:val="16"/>
          <w:lang w:val="en-US"/>
        </w:rPr>
        <w:t xml:space="preserve">0.32       </w:t>
      </w:r>
      <w:r w:rsidR="0034529A">
        <w:rPr>
          <w:sz w:val="16"/>
          <w:szCs w:val="16"/>
          <w:lang w:val="en-US"/>
        </w:rPr>
        <w:t xml:space="preserve">                  </w:t>
      </w:r>
      <w:r w:rsidRPr="00F25750">
        <w:rPr>
          <w:sz w:val="16"/>
          <w:szCs w:val="16"/>
          <w:lang w:val="en-US"/>
        </w:rPr>
        <w:t>285</w:t>
      </w:r>
    </w:p>
    <w:p w:rsidRPr="00F25750" w:rsidR="00F25750" w:rsidP="00F25750" w:rsidRDefault="00F25750" w14:paraId="38459BE8" w14:textId="1CADC882">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3       </w:t>
      </w:r>
      <w:r w:rsidR="0030221B">
        <w:rPr>
          <w:sz w:val="16"/>
          <w:szCs w:val="16"/>
          <w:lang w:val="en-US"/>
        </w:rPr>
        <w:t xml:space="preserve">                      </w:t>
      </w:r>
      <w:r w:rsidRPr="00F25750">
        <w:rPr>
          <w:sz w:val="16"/>
          <w:szCs w:val="16"/>
          <w:lang w:val="en-US"/>
        </w:rPr>
        <w:t xml:space="preserve">0.35      </w:t>
      </w:r>
      <w:r w:rsidR="001A4133">
        <w:rPr>
          <w:sz w:val="16"/>
          <w:szCs w:val="16"/>
          <w:lang w:val="en-US"/>
        </w:rPr>
        <w:t xml:space="preserve">                  </w:t>
      </w:r>
      <w:r w:rsidRPr="00F25750">
        <w:rPr>
          <w:sz w:val="16"/>
          <w:szCs w:val="16"/>
          <w:lang w:val="en-US"/>
        </w:rPr>
        <w:t xml:space="preserve">0.37       </w:t>
      </w:r>
      <w:r w:rsidR="0034529A">
        <w:rPr>
          <w:sz w:val="16"/>
          <w:szCs w:val="16"/>
          <w:lang w:val="en-US"/>
        </w:rPr>
        <w:t xml:space="preserve">                  </w:t>
      </w:r>
      <w:r w:rsidRPr="00F25750">
        <w:rPr>
          <w:sz w:val="16"/>
          <w:szCs w:val="16"/>
          <w:lang w:val="en-US"/>
        </w:rPr>
        <w:t>296</w:t>
      </w:r>
    </w:p>
    <w:p w:rsidRPr="00F25750" w:rsidR="00F25750" w:rsidP="00F25750" w:rsidRDefault="00F25750" w14:paraId="617AEC12" w14:textId="6A1CD64E">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4      </w:t>
      </w:r>
      <w:r w:rsidR="0030221B">
        <w:rPr>
          <w:sz w:val="16"/>
          <w:szCs w:val="16"/>
          <w:lang w:val="en-US"/>
        </w:rPr>
        <w:t xml:space="preserve">                      </w:t>
      </w:r>
      <w:r w:rsidRPr="00F25750">
        <w:rPr>
          <w:sz w:val="16"/>
          <w:szCs w:val="16"/>
          <w:lang w:val="en-US"/>
        </w:rPr>
        <w:t xml:space="preserve"> 0.31      </w:t>
      </w:r>
      <w:r w:rsidR="001A4133">
        <w:rPr>
          <w:sz w:val="16"/>
          <w:szCs w:val="16"/>
          <w:lang w:val="en-US"/>
        </w:rPr>
        <w:t xml:space="preserve">                  </w:t>
      </w:r>
      <w:r w:rsidRPr="00F25750">
        <w:rPr>
          <w:sz w:val="16"/>
          <w:szCs w:val="16"/>
          <w:lang w:val="en-US"/>
        </w:rPr>
        <w:t xml:space="preserve">0.27      </w:t>
      </w:r>
      <w:r w:rsidR="0034529A">
        <w:rPr>
          <w:sz w:val="16"/>
          <w:szCs w:val="16"/>
          <w:lang w:val="en-US"/>
        </w:rPr>
        <w:t xml:space="preserve">                  </w:t>
      </w:r>
      <w:r w:rsidRPr="00F25750">
        <w:rPr>
          <w:sz w:val="16"/>
          <w:szCs w:val="16"/>
          <w:lang w:val="en-US"/>
        </w:rPr>
        <w:t xml:space="preserve"> 309</w:t>
      </w:r>
    </w:p>
    <w:p w:rsidRPr="00F25750" w:rsidR="00F25750" w:rsidP="00F25750" w:rsidRDefault="00F25750" w14:paraId="43BF51BF" w14:textId="2AC46D9A">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5      </w:t>
      </w:r>
      <w:r w:rsidR="0030221B">
        <w:rPr>
          <w:sz w:val="16"/>
          <w:szCs w:val="16"/>
          <w:lang w:val="en-US"/>
        </w:rPr>
        <w:t xml:space="preserve">                      </w:t>
      </w:r>
      <w:r w:rsidRPr="00F25750">
        <w:rPr>
          <w:sz w:val="16"/>
          <w:szCs w:val="16"/>
          <w:lang w:val="en-US"/>
        </w:rPr>
        <w:t xml:space="preserve"> 0.23      </w:t>
      </w:r>
      <w:r w:rsidR="001A4133">
        <w:rPr>
          <w:sz w:val="16"/>
          <w:szCs w:val="16"/>
          <w:lang w:val="en-US"/>
        </w:rPr>
        <w:t xml:space="preserve">                  </w:t>
      </w:r>
      <w:r w:rsidRPr="00F25750">
        <w:rPr>
          <w:sz w:val="16"/>
          <w:szCs w:val="16"/>
          <w:lang w:val="en-US"/>
        </w:rPr>
        <w:t xml:space="preserve">0.21      </w:t>
      </w:r>
      <w:r w:rsidR="0034529A">
        <w:rPr>
          <w:sz w:val="16"/>
          <w:szCs w:val="16"/>
          <w:lang w:val="en-US"/>
        </w:rPr>
        <w:t xml:space="preserve">                  </w:t>
      </w:r>
      <w:r w:rsidRPr="00F25750">
        <w:rPr>
          <w:sz w:val="16"/>
          <w:szCs w:val="16"/>
          <w:lang w:val="en-US"/>
        </w:rPr>
        <w:t xml:space="preserve"> 296</w:t>
      </w:r>
    </w:p>
    <w:p w:rsidRPr="00F25750" w:rsidR="00F25750" w:rsidP="00F25750" w:rsidRDefault="00F25750" w14:paraId="1DAFD2BF" w14:textId="22EAAC86">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6      </w:t>
      </w:r>
      <w:r w:rsidR="0030221B">
        <w:rPr>
          <w:sz w:val="16"/>
          <w:szCs w:val="16"/>
          <w:lang w:val="en-US"/>
        </w:rPr>
        <w:t xml:space="preserve">                      </w:t>
      </w:r>
      <w:r w:rsidRPr="00F25750">
        <w:rPr>
          <w:sz w:val="16"/>
          <w:szCs w:val="16"/>
          <w:lang w:val="en-US"/>
        </w:rPr>
        <w:t xml:space="preserve"> 0.31      </w:t>
      </w:r>
      <w:r w:rsidR="001A4133">
        <w:rPr>
          <w:sz w:val="16"/>
          <w:szCs w:val="16"/>
          <w:lang w:val="en-US"/>
        </w:rPr>
        <w:t xml:space="preserve">                  </w:t>
      </w:r>
      <w:r w:rsidRPr="00F25750">
        <w:rPr>
          <w:sz w:val="16"/>
          <w:szCs w:val="16"/>
          <w:lang w:val="en-US"/>
        </w:rPr>
        <w:t xml:space="preserve">0.31     </w:t>
      </w:r>
      <w:r w:rsidR="0034529A">
        <w:rPr>
          <w:sz w:val="16"/>
          <w:szCs w:val="16"/>
          <w:lang w:val="en-US"/>
        </w:rPr>
        <w:t xml:space="preserve">                  </w:t>
      </w:r>
      <w:r w:rsidRPr="00F25750">
        <w:rPr>
          <w:sz w:val="16"/>
          <w:szCs w:val="16"/>
          <w:lang w:val="en-US"/>
        </w:rPr>
        <w:t xml:space="preserve">  291</w:t>
      </w:r>
    </w:p>
    <w:p w:rsidRPr="00F25750" w:rsidR="00F25750" w:rsidP="00F25750" w:rsidRDefault="00F25750" w14:paraId="7D34B25D" w14:textId="77ACBEA3">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7      </w:t>
      </w:r>
      <w:r w:rsidR="0030221B">
        <w:rPr>
          <w:sz w:val="16"/>
          <w:szCs w:val="16"/>
          <w:lang w:val="en-US"/>
        </w:rPr>
        <w:t xml:space="preserve">                      </w:t>
      </w:r>
      <w:r w:rsidRPr="00F25750">
        <w:rPr>
          <w:sz w:val="16"/>
          <w:szCs w:val="16"/>
          <w:lang w:val="en-US"/>
        </w:rPr>
        <w:t xml:space="preserve"> 0.34      </w:t>
      </w:r>
      <w:r w:rsidR="001A4133">
        <w:rPr>
          <w:sz w:val="16"/>
          <w:szCs w:val="16"/>
          <w:lang w:val="en-US"/>
        </w:rPr>
        <w:t xml:space="preserve">                  </w:t>
      </w:r>
      <w:r w:rsidRPr="00F25750">
        <w:rPr>
          <w:sz w:val="16"/>
          <w:szCs w:val="16"/>
          <w:lang w:val="en-US"/>
        </w:rPr>
        <w:t xml:space="preserve">0.36     </w:t>
      </w:r>
      <w:r w:rsidR="0034529A">
        <w:rPr>
          <w:sz w:val="16"/>
          <w:szCs w:val="16"/>
          <w:lang w:val="en-US"/>
        </w:rPr>
        <w:t xml:space="preserve">                  </w:t>
      </w:r>
      <w:r w:rsidRPr="00F25750">
        <w:rPr>
          <w:sz w:val="16"/>
          <w:szCs w:val="16"/>
          <w:lang w:val="en-US"/>
        </w:rPr>
        <w:t xml:space="preserve">  280</w:t>
      </w:r>
    </w:p>
    <w:p w:rsidRPr="00F25750" w:rsidR="00F25750" w:rsidP="00F25750" w:rsidRDefault="00F25750" w14:paraId="69AB96D7" w14:textId="469A87BA">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8       </w:t>
      </w:r>
      <w:r w:rsidR="0030221B">
        <w:rPr>
          <w:sz w:val="16"/>
          <w:szCs w:val="16"/>
          <w:lang w:val="en-US"/>
        </w:rPr>
        <w:t xml:space="preserve">                      </w:t>
      </w:r>
      <w:r w:rsidRPr="00F25750">
        <w:rPr>
          <w:sz w:val="16"/>
          <w:szCs w:val="16"/>
          <w:lang w:val="en-US"/>
        </w:rPr>
        <w:t xml:space="preserve">0.35      </w:t>
      </w:r>
      <w:r w:rsidR="001A4133">
        <w:rPr>
          <w:sz w:val="16"/>
          <w:szCs w:val="16"/>
          <w:lang w:val="en-US"/>
        </w:rPr>
        <w:t xml:space="preserve">                  </w:t>
      </w:r>
      <w:r w:rsidRPr="00F25750">
        <w:rPr>
          <w:sz w:val="16"/>
          <w:szCs w:val="16"/>
          <w:lang w:val="en-US"/>
        </w:rPr>
        <w:t xml:space="preserve">0.37     </w:t>
      </w:r>
      <w:r w:rsidR="0034529A">
        <w:rPr>
          <w:sz w:val="16"/>
          <w:szCs w:val="16"/>
          <w:lang w:val="en-US"/>
        </w:rPr>
        <w:t xml:space="preserve">                  </w:t>
      </w:r>
      <w:r w:rsidRPr="00F25750">
        <w:rPr>
          <w:sz w:val="16"/>
          <w:szCs w:val="16"/>
          <w:lang w:val="en-US"/>
        </w:rPr>
        <w:t xml:space="preserve">  291</w:t>
      </w:r>
    </w:p>
    <w:p w:rsidRPr="00F25750" w:rsidR="00F25750" w:rsidP="0034529A" w:rsidRDefault="00F25750" w14:paraId="3B78BDFB" w14:textId="3CA46D55">
      <w:pPr>
        <w:pStyle w:val="BodyText"/>
        <w:pBdr>
          <w:bottom w:val="single" w:color="auto" w:sz="4" w:space="1"/>
        </w:pBdr>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9       </w:t>
      </w:r>
      <w:r w:rsidR="0030221B">
        <w:rPr>
          <w:sz w:val="16"/>
          <w:szCs w:val="16"/>
          <w:lang w:val="en-US"/>
        </w:rPr>
        <w:t xml:space="preserve">                      </w:t>
      </w:r>
      <w:r w:rsidRPr="00F25750">
        <w:rPr>
          <w:sz w:val="16"/>
          <w:szCs w:val="16"/>
          <w:lang w:val="en-US"/>
        </w:rPr>
        <w:t xml:space="preserve">0.33      </w:t>
      </w:r>
      <w:r w:rsidR="001A4133">
        <w:rPr>
          <w:sz w:val="16"/>
          <w:szCs w:val="16"/>
          <w:lang w:val="en-US"/>
        </w:rPr>
        <w:t xml:space="preserve">                  </w:t>
      </w:r>
      <w:r w:rsidRPr="00F25750">
        <w:rPr>
          <w:sz w:val="16"/>
          <w:szCs w:val="16"/>
          <w:lang w:val="en-US"/>
        </w:rPr>
        <w:t xml:space="preserve">0.32     </w:t>
      </w:r>
      <w:r w:rsidR="0034529A">
        <w:rPr>
          <w:sz w:val="16"/>
          <w:szCs w:val="16"/>
          <w:lang w:val="en-US"/>
        </w:rPr>
        <w:t xml:space="preserve">                  </w:t>
      </w:r>
      <w:r w:rsidRPr="00F25750">
        <w:rPr>
          <w:sz w:val="16"/>
          <w:szCs w:val="16"/>
          <w:lang w:val="en-US"/>
        </w:rPr>
        <w:t xml:space="preserve">  285</w:t>
      </w:r>
    </w:p>
    <w:p w:rsidR="008358DA" w:rsidP="00F25750" w:rsidRDefault="00F25750" w14:paraId="4F566773" w14:textId="0D328A14">
      <w:pPr>
        <w:pStyle w:val="BodyText"/>
        <w:spacing w:after="0" w:line="240" w:lineRule="auto"/>
        <w:ind w:firstLine="0"/>
        <w:rPr>
          <w:sz w:val="16"/>
          <w:szCs w:val="16"/>
          <w:lang w:val="en-US"/>
        </w:rPr>
      </w:pPr>
      <w:r w:rsidRPr="00F25750">
        <w:rPr>
          <w:sz w:val="16"/>
          <w:szCs w:val="16"/>
          <w:lang w:val="en-US"/>
        </w:rPr>
        <w:t xml:space="preserve"> </w:t>
      </w:r>
      <w:r>
        <w:rPr>
          <w:sz w:val="16"/>
          <w:szCs w:val="16"/>
          <w:lang w:val="en-US"/>
        </w:rPr>
        <w:tab/>
      </w:r>
      <w:r w:rsidRPr="00F25750">
        <w:rPr>
          <w:sz w:val="16"/>
          <w:szCs w:val="16"/>
          <w:lang w:val="en-US"/>
        </w:rPr>
        <w:t xml:space="preserve">   </w:t>
      </w:r>
      <w:r>
        <w:rPr>
          <w:sz w:val="16"/>
          <w:szCs w:val="16"/>
          <w:lang w:val="en-US"/>
        </w:rPr>
        <w:t xml:space="preserve"> </w:t>
      </w:r>
      <w:r w:rsidRPr="00F25750">
        <w:rPr>
          <w:sz w:val="16"/>
          <w:szCs w:val="16"/>
          <w:lang w:val="en-US"/>
        </w:rPr>
        <w:t xml:space="preserve">accuracy                       </w:t>
      </w:r>
      <w:r w:rsidR="0034529A">
        <w:rPr>
          <w:sz w:val="16"/>
          <w:szCs w:val="16"/>
          <w:lang w:val="en-US"/>
        </w:rPr>
        <w:tab/>
      </w:r>
      <w:r w:rsidR="0034529A">
        <w:rPr>
          <w:sz w:val="16"/>
          <w:szCs w:val="16"/>
          <w:lang w:val="en-US"/>
        </w:rPr>
        <w:tab/>
      </w:r>
      <w:r w:rsidR="0034529A">
        <w:rPr>
          <w:sz w:val="16"/>
          <w:szCs w:val="16"/>
          <w:lang w:val="en-US"/>
        </w:rPr>
        <w:t xml:space="preserve">  </w:t>
      </w:r>
      <w:r w:rsidRPr="00F25750">
        <w:rPr>
          <w:sz w:val="16"/>
          <w:szCs w:val="16"/>
          <w:lang w:val="en-US"/>
        </w:rPr>
        <w:t xml:space="preserve">    0.31    </w:t>
      </w:r>
      <w:r w:rsidR="0034529A">
        <w:rPr>
          <w:sz w:val="16"/>
          <w:szCs w:val="16"/>
          <w:lang w:val="en-US"/>
        </w:rPr>
        <w:tab/>
      </w:r>
      <w:r w:rsidRPr="00F25750">
        <w:rPr>
          <w:sz w:val="16"/>
          <w:szCs w:val="16"/>
          <w:lang w:val="en-US"/>
        </w:rPr>
        <w:t xml:space="preserve">  </w:t>
      </w:r>
      <w:r w:rsidR="0034529A">
        <w:rPr>
          <w:sz w:val="16"/>
          <w:szCs w:val="16"/>
          <w:lang w:val="en-US"/>
        </w:rPr>
        <w:t xml:space="preserve">                 </w:t>
      </w:r>
      <w:r w:rsidRPr="00F25750">
        <w:rPr>
          <w:sz w:val="16"/>
          <w:szCs w:val="16"/>
          <w:lang w:val="en-US"/>
        </w:rPr>
        <w:t>2880</w:t>
      </w:r>
    </w:p>
    <w:p w:rsidR="005345CE" w:rsidP="00F25750" w:rsidRDefault="005345CE" w14:paraId="66E7C96D" w14:textId="65274239">
      <w:pPr>
        <w:pStyle w:val="BodyText"/>
        <w:spacing w:after="0" w:line="240" w:lineRule="auto"/>
        <w:ind w:firstLine="0"/>
        <w:rPr>
          <w:sz w:val="16"/>
          <w:szCs w:val="16"/>
          <w:lang w:val="en-US"/>
        </w:rPr>
      </w:pPr>
    </w:p>
    <w:p w:rsidRPr="00385C1F" w:rsidR="0034529A" w:rsidP="0034529A" w:rsidRDefault="0034529A" w14:paraId="4CD47A0C" w14:textId="13812530">
      <w:pPr>
        <w:pStyle w:val="figurecaption"/>
      </w:pPr>
      <w:r>
        <w:t>Performace measures for classification of the reduced test set</w:t>
      </w:r>
    </w:p>
    <w:p w:rsidRPr="006D723A" w:rsidR="00EB17B7" w:rsidP="006D723A" w:rsidRDefault="00AE422D" w14:paraId="50E33266" w14:textId="70BB24EA">
      <w:pPr>
        <w:pStyle w:val="BodyText"/>
        <w:spacing w:after="240"/>
        <w:ind w:firstLine="0"/>
        <w:rPr>
          <w:lang w:val="en-US"/>
        </w:rPr>
      </w:pPr>
      <w:r>
        <w:tab/>
      </w:r>
      <w:r w:rsidR="00FF2836">
        <w:rPr>
          <w:lang w:val="en-US"/>
        </w:rPr>
        <w:t xml:space="preserve">Classification performance is overall better with the reduced dataset. </w:t>
      </w:r>
      <w:r w:rsidR="008D3493">
        <w:rPr>
          <w:lang w:val="en-US"/>
        </w:rPr>
        <w:t xml:space="preserve">The reduced dataset has an accuracy of 31% compared to the original dataset’s accuracy of 26%. </w:t>
      </w:r>
      <w:r w:rsidR="00314204">
        <w:rPr>
          <w:lang w:val="en-US"/>
        </w:rPr>
        <w:t xml:space="preserve">This is likely a </w:t>
      </w:r>
      <w:r w:rsidR="000E5085">
        <w:rPr>
          <w:lang w:val="en-US"/>
        </w:rPr>
        <w:t>result of the prevention of overfitting from dimensionality reduction.</w:t>
      </w:r>
    </w:p>
    <w:p w:rsidRPr="00630279" w:rsidR="00EB17B7" w:rsidP="00EB17B7" w:rsidRDefault="00EB17B7" w14:paraId="3593E0B9" w14:textId="47102188">
      <w:pPr>
        <w:pStyle w:val="BodyText"/>
        <w:rPr>
          <w:lang w:val="en-US"/>
        </w:rPr>
      </w:pPr>
      <w:r w:rsidRPr="00630279">
        <w:rPr>
          <w:lang w:val="en-US"/>
        </w:rPr>
        <w:tab/>
      </w:r>
      <w:r w:rsidRPr="00630279">
        <w:rPr>
          <w:lang w:val="en-US"/>
        </w:rPr>
        <w:t xml:space="preserve">         original dataset duration </w:t>
      </w:r>
      <w:r w:rsidRPr="00630279">
        <w:rPr>
          <w:lang w:val="en-US"/>
        </w:rPr>
        <w:tab/>
      </w:r>
      <w:r w:rsidRPr="00630279">
        <w:rPr>
          <w:lang w:val="en-US"/>
        </w:rPr>
        <w:t>7.5 sec</w:t>
      </w:r>
    </w:p>
    <w:p w:rsidRPr="00630279" w:rsidR="00EB17B7" w:rsidP="00EB17B7" w:rsidRDefault="00EB17B7" w14:paraId="0520F932" w14:textId="77777777">
      <w:pPr>
        <w:pStyle w:val="BodyText"/>
        <w:spacing w:after="0" w:line="240" w:lineRule="auto"/>
        <w:ind w:firstLine="0"/>
        <w:rPr>
          <w:lang w:val="en-US"/>
        </w:rPr>
      </w:pPr>
      <w:r w:rsidRPr="00630279">
        <w:rPr>
          <w:lang w:val="en-US"/>
        </w:rPr>
        <w:tab/>
      </w:r>
      <w:r w:rsidRPr="00630279">
        <w:rPr>
          <w:lang w:val="en-US"/>
        </w:rPr>
        <w:tab/>
      </w:r>
      <w:r w:rsidRPr="00630279">
        <w:rPr>
          <w:lang w:val="en-US"/>
        </w:rPr>
        <w:t xml:space="preserve">         reduced dataset duration </w:t>
      </w:r>
      <w:r w:rsidRPr="00630279">
        <w:rPr>
          <w:lang w:val="en-US"/>
        </w:rPr>
        <w:tab/>
      </w:r>
      <w:r w:rsidRPr="00630279">
        <w:rPr>
          <w:lang w:val="en-US"/>
        </w:rPr>
        <w:t>0.4 sec</w:t>
      </w:r>
    </w:p>
    <w:p w:rsidR="00857B8E" w:rsidP="00857B8E" w:rsidRDefault="001E2AF2" w14:paraId="56A0507E" w14:textId="2C271194">
      <w:pPr>
        <w:pStyle w:val="figurecaption"/>
        <w:numPr>
          <w:ilvl w:val="0"/>
          <w:numId w:val="0"/>
        </w:numPr>
        <w:spacing w:before="0" w:after="120"/>
      </w:pPr>
      <w:r>
        <w:pict w14:anchorId="40703827">
          <v:rect id="_x0000_i1025" style="width:0;height:1.5pt" o:hr="t" o:hrstd="t" o:hralign="center" fillcolor="#a0a0a0" stroked="f"/>
        </w:pict>
      </w:r>
    </w:p>
    <w:p w:rsidR="00767D5D" w:rsidP="00384877" w:rsidRDefault="00EB17B7" w14:paraId="7D7663A9" w14:textId="62223D8E">
      <w:pPr>
        <w:pStyle w:val="figurecaption"/>
      </w:pPr>
      <w:r>
        <w:t>Computation time for training classifier</w:t>
      </w:r>
    </w:p>
    <w:p w:rsidR="00767D5D" w:rsidP="00384877" w:rsidRDefault="00EB17B7" w14:paraId="6AFA28F4" w14:textId="6B43B4A5">
      <w:pPr>
        <w:pStyle w:val="BodyText"/>
        <w:ind w:firstLine="0"/>
      </w:pPr>
      <w:r>
        <w:rPr>
          <w:lang w:val="en-US"/>
        </w:rPr>
        <w:tab/>
      </w:r>
      <w:r>
        <w:rPr>
          <w:lang w:val="en-US"/>
        </w:rPr>
        <w:t xml:space="preserve">Not only does dimensionality reduction show better classification performance, but it also reduces computation time. </w:t>
      </w:r>
      <w:r w:rsidR="0049125A">
        <w:rPr>
          <w:lang w:val="en-US"/>
        </w:rPr>
        <w:t xml:space="preserve">The training time for the Decision Tree classifier </w:t>
      </w:r>
      <w:r w:rsidR="0019195F">
        <w:rPr>
          <w:lang w:val="en-US"/>
        </w:rPr>
        <w:t xml:space="preserve">takes over 18 times longer </w:t>
      </w:r>
      <w:r w:rsidR="008C664D">
        <w:rPr>
          <w:lang w:val="en-US"/>
        </w:rPr>
        <w:t>for the original dataset than the reduced dataset.</w:t>
      </w:r>
    </w:p>
    <w:p w:rsidR="00767D5D" w:rsidP="00384877" w:rsidRDefault="001A09EC" w14:paraId="5D4F0A7D" w14:textId="19E765C0">
      <w:pPr>
        <w:pStyle w:val="BodyText"/>
        <w:ind w:firstLine="0"/>
        <w:rPr>
          <w:lang w:val="en-US"/>
        </w:rPr>
      </w:pPr>
      <w:r>
        <w:tab/>
      </w:r>
      <w:r>
        <w:rPr>
          <w:lang w:val="en-US"/>
        </w:rPr>
        <w:t xml:space="preserve">Dimensionality reduction strategies are an effective and efficient solution to combat </w:t>
      </w:r>
      <w:r w:rsidR="00741C38">
        <w:rPr>
          <w:lang w:val="en-US"/>
        </w:rPr>
        <w:t>overfitting and reduce training time.</w:t>
      </w:r>
    </w:p>
    <w:p w:rsidRPr="00A34AD0" w:rsidR="0095656A" w:rsidP="0095656A" w:rsidRDefault="0095656A" w14:paraId="6D5E9B5A" w14:textId="605EDE4B">
      <w:pPr>
        <w:pStyle w:val="Heading2"/>
        <w:tabs>
          <w:tab w:val="num" w:pos="1440"/>
        </w:tabs>
        <w:ind w:left="1440" w:hanging="1440"/>
      </w:pPr>
      <w:r>
        <w:t>Manifold Learning Algorithms</w:t>
      </w:r>
    </w:p>
    <w:p w:rsidR="00741C38" w:rsidP="00384877" w:rsidRDefault="0083667F" w14:paraId="5D3739A9" w14:textId="3A21A667">
      <w:pPr>
        <w:pStyle w:val="BodyText"/>
        <w:ind w:firstLine="0"/>
        <w:rPr>
          <w:lang w:val="en-US"/>
        </w:rPr>
      </w:pPr>
      <w:r>
        <w:rPr>
          <w:lang w:val="en-US"/>
        </w:rPr>
        <w:tab/>
      </w:r>
      <w:r w:rsidR="008076F7">
        <w:rPr>
          <w:lang w:val="en-US"/>
        </w:rPr>
        <w:t>Manifold learning algorithms are a dimensionality reduction technique</w:t>
      </w:r>
      <w:r w:rsidR="00252B3B">
        <w:rPr>
          <w:lang w:val="en-US"/>
        </w:rPr>
        <w:t xml:space="preserve"> that takes a high-dimensional feature space </w:t>
      </w:r>
      <w:r w:rsidR="00B61E28">
        <w:rPr>
          <w:lang w:val="en-US"/>
        </w:rPr>
        <w:t xml:space="preserve">with data that </w:t>
      </w:r>
      <w:r w:rsidR="00FE373B">
        <w:rPr>
          <w:lang w:val="en-US"/>
        </w:rPr>
        <w:t xml:space="preserve">takes the shape of an unknown function that lies on a </w:t>
      </w:r>
      <w:r w:rsidR="005154A9">
        <w:rPr>
          <w:lang w:val="en-US"/>
        </w:rPr>
        <w:t xml:space="preserve">low-dimension </w:t>
      </w:r>
      <w:r w:rsidR="00FE373B">
        <w:rPr>
          <w:lang w:val="en-US"/>
        </w:rPr>
        <w:t xml:space="preserve">manifold </w:t>
      </w:r>
      <w:r w:rsidR="005B03F8">
        <w:rPr>
          <w:lang w:val="en-US"/>
        </w:rPr>
        <w:t xml:space="preserve">and transforms it into </w:t>
      </w:r>
      <w:r w:rsidR="00C53B56">
        <w:rPr>
          <w:lang w:val="en-US"/>
        </w:rPr>
        <w:t>a low-dimensional feature space.</w:t>
      </w:r>
      <w:r w:rsidRPr="002641F1" w:rsidR="002641F1">
        <w:rPr>
          <w:lang w:val="en-US"/>
        </w:rPr>
        <w:t xml:space="preserve"> </w:t>
      </w:r>
      <w:r w:rsidR="002641F1">
        <w:rPr>
          <w:lang w:val="en-US"/>
        </w:rPr>
        <w:t xml:space="preserve">The sklearn.manifold module contains </w:t>
      </w:r>
      <w:r w:rsidR="00CD01E7">
        <w:rPr>
          <w:lang w:val="en-US"/>
        </w:rPr>
        <w:t xml:space="preserve">classes for manifold learning algorithms, which can be used as a form of </w:t>
      </w:r>
      <w:r w:rsidR="002641F1">
        <w:rPr>
          <w:lang w:val="en-US"/>
        </w:rPr>
        <w:t>dimensionality</w:t>
      </w:r>
      <w:r w:rsidR="00CD01E7">
        <w:rPr>
          <w:lang w:val="en-US"/>
        </w:rPr>
        <w:t xml:space="preserve"> reduction</w:t>
      </w:r>
      <w:r w:rsidR="002641F1">
        <w:rPr>
          <w:lang w:val="en-US"/>
        </w:rPr>
        <w:t>.</w:t>
      </w:r>
    </w:p>
    <w:p w:rsidR="00CB4B87" w:rsidP="00384877" w:rsidRDefault="00CB4B87" w14:paraId="37F99456" w14:textId="542CB448">
      <w:pPr>
        <w:pStyle w:val="BodyText"/>
        <w:ind w:firstLine="0"/>
        <w:rPr>
          <w:lang w:val="en-US"/>
        </w:rPr>
      </w:pPr>
      <w:r>
        <w:rPr>
          <w:lang w:val="en-US"/>
        </w:rPr>
        <w:tab/>
      </w:r>
      <w:r w:rsidR="003D0C03">
        <w:rPr>
          <w:lang w:val="en-US"/>
        </w:rPr>
        <w:t xml:space="preserve">Three manifold learning algorithms that will be examined are </w:t>
      </w:r>
      <w:r w:rsidRPr="006A1F78" w:rsidR="006A1F78">
        <w:rPr>
          <w:lang w:val="en-US"/>
        </w:rPr>
        <w:t>T-distributed Stochastic Neighbor Embedding</w:t>
      </w:r>
      <w:r w:rsidR="006A1F78">
        <w:rPr>
          <w:lang w:val="en-US"/>
        </w:rPr>
        <w:t xml:space="preserve"> (t-SNE)</w:t>
      </w:r>
      <w:r w:rsidR="005F1864">
        <w:rPr>
          <w:lang w:val="en-US"/>
        </w:rPr>
        <w:t xml:space="preserve">, ISOMAP Embedding, </w:t>
      </w:r>
      <w:r w:rsidR="006E42F5">
        <w:rPr>
          <w:lang w:val="en-US"/>
        </w:rPr>
        <w:t xml:space="preserve">and </w:t>
      </w:r>
      <w:r w:rsidRPr="006E42F5" w:rsidR="006E42F5">
        <w:rPr>
          <w:lang w:val="en-US"/>
        </w:rPr>
        <w:t>Locally Linear Embeddin</w:t>
      </w:r>
      <w:r w:rsidR="006E42F5">
        <w:rPr>
          <w:lang w:val="en-US"/>
        </w:rPr>
        <w:t xml:space="preserve">g (LLE). </w:t>
      </w:r>
      <w:r w:rsidR="00714622">
        <w:rPr>
          <w:lang w:val="en-US"/>
        </w:rPr>
        <w:t xml:space="preserve">The </w:t>
      </w:r>
      <w:r w:rsidRPr="00714622" w:rsidR="00714622">
        <w:rPr>
          <w:lang w:val="en-US"/>
        </w:rPr>
        <w:t>t-SNE algorithm models the probability distribution of neighbors around each point</w:t>
      </w:r>
      <w:r w:rsidR="004616A0">
        <w:rPr>
          <w:lang w:val="en-US"/>
        </w:rPr>
        <w:t xml:space="preserve"> in the high-dimensional space. </w:t>
      </w:r>
      <w:r w:rsidR="00654EED">
        <w:rPr>
          <w:lang w:val="en-US"/>
        </w:rPr>
        <w:t>ISOMAP is a form of multidimensi</w:t>
      </w:r>
      <w:r w:rsidR="00C01639">
        <w:rPr>
          <w:lang w:val="en-US"/>
        </w:rPr>
        <w:t>on</w:t>
      </w:r>
      <w:r w:rsidR="00654EED">
        <w:rPr>
          <w:lang w:val="en-US"/>
        </w:rPr>
        <w:t>al sca</w:t>
      </w:r>
      <w:r w:rsidR="00C01639">
        <w:rPr>
          <w:lang w:val="en-US"/>
        </w:rPr>
        <w:t>ling us</w:t>
      </w:r>
      <w:r w:rsidR="00423070">
        <w:rPr>
          <w:lang w:val="en-US"/>
        </w:rPr>
        <w:t>ed to translate information from</w:t>
      </w:r>
      <w:r w:rsidR="00C01639">
        <w:rPr>
          <w:lang w:val="en-US"/>
        </w:rPr>
        <w:t xml:space="preserve"> geodesic distances between pairs of points</w:t>
      </w:r>
      <w:r w:rsidR="00423070">
        <w:rPr>
          <w:lang w:val="en-US"/>
        </w:rPr>
        <w:t xml:space="preserve">. </w:t>
      </w:r>
      <w:r w:rsidR="00A073D9">
        <w:rPr>
          <w:lang w:val="en-US"/>
        </w:rPr>
        <w:t xml:space="preserve">The </w:t>
      </w:r>
      <w:r w:rsidR="005713AD">
        <w:rPr>
          <w:lang w:val="en-US"/>
        </w:rPr>
        <w:t xml:space="preserve">LLE </w:t>
      </w:r>
      <w:r w:rsidR="00A073D9">
        <w:rPr>
          <w:lang w:val="en-US"/>
        </w:rPr>
        <w:t>algorithm preserves information from neighbo</w:t>
      </w:r>
      <w:r w:rsidR="00AB781C">
        <w:rPr>
          <w:lang w:val="en-US"/>
        </w:rPr>
        <w:t>rhoods of data compared globally to find the ideal embedding. All three of these algorithms are un</w:t>
      </w:r>
      <w:r w:rsidR="00CA68AE">
        <w:rPr>
          <w:lang w:val="en-US"/>
        </w:rPr>
        <w:t>supervised.</w:t>
      </w:r>
    </w:p>
    <w:p w:rsidRPr="001A09EC" w:rsidR="00AB781C" w:rsidP="00384877" w:rsidRDefault="00AB781C" w14:paraId="599B0BE0" w14:textId="16B45E49">
      <w:pPr>
        <w:pStyle w:val="BodyText"/>
        <w:ind w:firstLine="0"/>
        <w:rPr>
          <w:lang w:val="en-US"/>
        </w:rPr>
      </w:pPr>
      <w:r>
        <w:rPr>
          <w:lang w:val="en-US"/>
        </w:rPr>
        <w:tab/>
      </w:r>
      <w:r w:rsidR="006455EB">
        <w:rPr>
          <w:lang w:val="en-US"/>
        </w:rPr>
        <w:t xml:space="preserve">The most useful </w:t>
      </w:r>
      <w:r w:rsidR="005565C1">
        <w:rPr>
          <w:lang w:val="en-US"/>
        </w:rPr>
        <w:t xml:space="preserve">manifold learning algorithm for dimensionality reduction can be identified </w:t>
      </w:r>
      <w:r w:rsidR="0070797D">
        <w:rPr>
          <w:lang w:val="en-US"/>
        </w:rPr>
        <w:t>using</w:t>
      </w:r>
      <w:r w:rsidR="005565C1">
        <w:rPr>
          <w:lang w:val="en-US"/>
        </w:rPr>
        <w:t xml:space="preserve"> cross-validation. </w:t>
      </w:r>
      <w:r w:rsidR="00FD54E8">
        <w:rPr>
          <w:lang w:val="en-US"/>
        </w:rPr>
        <w:t xml:space="preserve">The </w:t>
      </w:r>
      <w:r w:rsidR="006F5C44">
        <w:rPr>
          <w:lang w:val="en-US"/>
        </w:rPr>
        <w:t>model with the highest accuracy is the model that should be chosen.</w:t>
      </w:r>
    </w:p>
    <w:p w:rsidR="00767D5D" w:rsidP="00384877" w:rsidRDefault="008E1F8B" w14:paraId="3A23F827" w14:textId="33688C62">
      <w:pPr>
        <w:pStyle w:val="BodyText"/>
        <w:ind w:firstLine="0"/>
        <w:rPr>
          <w:lang w:val="en-US"/>
        </w:rPr>
      </w:pPr>
      <w:bookmarkStart w:name="_Hlk119252437" w:id="0"/>
      <w:r>
        <w:tab/>
      </w:r>
      <w:r>
        <w:rPr>
          <w:lang w:val="en-US"/>
        </w:rPr>
        <w:t>Figure</w:t>
      </w:r>
      <w:r w:rsidR="008242A4">
        <w:rPr>
          <w:lang w:val="en-US"/>
        </w:rPr>
        <w:t>s</w:t>
      </w:r>
      <w:r>
        <w:rPr>
          <w:lang w:val="en-US"/>
        </w:rPr>
        <w:t xml:space="preserve"> 10</w:t>
      </w:r>
      <w:r w:rsidR="00D92554">
        <w:rPr>
          <w:lang w:val="en-US"/>
        </w:rPr>
        <w:t>-11</w:t>
      </w:r>
      <w:r>
        <w:rPr>
          <w:lang w:val="en-US"/>
        </w:rPr>
        <w:t xml:space="preserve"> show the </w:t>
      </w:r>
      <w:r w:rsidR="009F63C4">
        <w:rPr>
          <w:lang w:val="en-US"/>
        </w:rPr>
        <w:t>set of hyperparameters tested using grid search cross-validation</w:t>
      </w:r>
      <w:r w:rsidR="00D92554">
        <w:rPr>
          <w:lang w:val="en-US"/>
        </w:rPr>
        <w:t xml:space="preserve"> and its results</w:t>
      </w:r>
      <w:r w:rsidR="00E30658">
        <w:rPr>
          <w:lang w:val="en-US"/>
        </w:rPr>
        <w:t>.</w:t>
      </w:r>
    </w:p>
    <w:p w:rsidR="0027294B" w:rsidP="00384877" w:rsidRDefault="0027294B" w14:paraId="4CDE673D" w14:textId="7A69C7CE">
      <w:pPr>
        <w:pStyle w:val="BodyText"/>
        <w:ind w:firstLine="0"/>
        <w:rPr>
          <w:lang w:val="en-US"/>
        </w:rPr>
      </w:pPr>
    </w:p>
    <w:p w:rsidR="0027294B" w:rsidP="00384877" w:rsidRDefault="0027294B" w14:paraId="4723205F" w14:textId="77777777">
      <w:pPr>
        <w:pStyle w:val="BodyText"/>
        <w:ind w:firstLine="0"/>
        <w:rPr>
          <w:lang w:val="en-US"/>
        </w:rPr>
      </w:pPr>
    </w:p>
    <w:bookmarkEnd w:id="0"/>
    <w:p w:rsidR="00630279" w:rsidP="00FF7066" w:rsidRDefault="007428E7" w14:paraId="2DE30B2C" w14:textId="04843246">
      <w:pPr>
        <w:pStyle w:val="BodyText"/>
        <w:spacing w:line="240" w:lineRule="auto"/>
        <w:ind w:firstLine="0"/>
        <w:rPr>
          <w:lang w:val="en-US"/>
        </w:rPr>
      </w:pPr>
      <w:r>
        <w:rPr>
          <w:lang w:val="en-US"/>
        </w:rPr>
        <w:tab/>
      </w:r>
      <w:r w:rsidRPr="00630279" w:rsidR="00630279">
        <w:rPr>
          <w:lang w:val="en-US"/>
        </w:rPr>
        <w:t>manifold learning algorithm</w:t>
      </w:r>
      <w:r w:rsidR="00C31937">
        <w:rPr>
          <w:lang w:val="en-US"/>
        </w:rPr>
        <w:t xml:space="preserve">    </w:t>
      </w:r>
      <w:r w:rsidRPr="00630279" w:rsidR="00630279">
        <w:rPr>
          <w:lang w:val="en-US"/>
        </w:rPr>
        <w:t>[</w:t>
      </w:r>
      <w:r w:rsidRPr="00630279">
        <w:rPr>
          <w:lang w:val="en-US"/>
        </w:rPr>
        <w:t>TSNE(</w:t>
      </w:r>
      <w:r w:rsidRPr="00630279" w:rsidR="00630279">
        <w:rPr>
          <w:lang w:val="en-US"/>
        </w:rPr>
        <w:t>), Isomap(), LLE()]</w:t>
      </w:r>
    </w:p>
    <w:p w:rsidRPr="00DD2997" w:rsidR="00DD2997" w:rsidP="00DD2997" w:rsidRDefault="007428E7" w14:paraId="7957CC75" w14:textId="71D5E513">
      <w:pPr>
        <w:pStyle w:val="figurecaption"/>
        <w:numPr>
          <w:ilvl w:val="0"/>
          <w:numId w:val="0"/>
        </w:numPr>
        <w:spacing w:before="0" w:after="60"/>
        <w:rPr>
          <w:noProof w:val="0"/>
          <w:spacing w:val="-1"/>
          <w:sz w:val="20"/>
          <w:szCs w:val="20"/>
          <w:lang w:eastAsia="x-none"/>
        </w:rPr>
      </w:pPr>
      <w:r>
        <w:rPr>
          <w:noProof w:val="0"/>
          <w:spacing w:val="-1"/>
          <w:sz w:val="20"/>
          <w:szCs w:val="20"/>
          <w:lang w:eastAsia="x-none"/>
        </w:rPr>
        <w:t xml:space="preserve">      </w:t>
      </w:r>
      <w:r w:rsidRPr="00C31937" w:rsidR="00C31937">
        <w:rPr>
          <w:noProof w:val="0"/>
          <w:spacing w:val="-1"/>
          <w:sz w:val="20"/>
          <w:szCs w:val="20"/>
          <w:lang w:eastAsia="x-none"/>
        </w:rPr>
        <w:t>n</w:t>
      </w:r>
      <w:r>
        <w:rPr>
          <w:noProof w:val="0"/>
          <w:spacing w:val="-1"/>
          <w:sz w:val="20"/>
          <w:szCs w:val="20"/>
          <w:lang w:eastAsia="x-none"/>
        </w:rPr>
        <w:t xml:space="preserve">umber of </w:t>
      </w:r>
      <w:r w:rsidRPr="00C31937" w:rsidR="00C31937">
        <w:rPr>
          <w:noProof w:val="0"/>
          <w:spacing w:val="-1"/>
          <w:sz w:val="20"/>
          <w:szCs w:val="20"/>
          <w:lang w:eastAsia="x-none"/>
        </w:rPr>
        <w:t>component</w:t>
      </w:r>
      <w:r>
        <w:rPr>
          <w:noProof w:val="0"/>
          <w:spacing w:val="-1"/>
          <w:sz w:val="20"/>
          <w:szCs w:val="20"/>
          <w:lang w:eastAsia="x-none"/>
        </w:rPr>
        <w:t xml:space="preserve">s </w:t>
      </w:r>
      <w:r w:rsidR="00E552B7">
        <w:rPr>
          <w:noProof w:val="0"/>
          <w:spacing w:val="-1"/>
          <w:sz w:val="20"/>
          <w:szCs w:val="20"/>
          <w:lang w:eastAsia="x-none"/>
        </w:rPr>
        <w:t xml:space="preserve">           </w:t>
      </w:r>
      <w:r w:rsidRPr="00C31937" w:rsidR="00C31937">
        <w:rPr>
          <w:noProof w:val="0"/>
          <w:spacing w:val="-1"/>
          <w:sz w:val="20"/>
          <w:szCs w:val="20"/>
          <w:lang w:eastAsia="x-none"/>
        </w:rPr>
        <w:t>[2, 4, 8]</w:t>
      </w:r>
    </w:p>
    <w:p w:rsidR="00DD2997" w:rsidP="00DD2997" w:rsidRDefault="001E2AF2" w14:paraId="1B194785" w14:textId="127CADED">
      <w:pPr>
        <w:pStyle w:val="figurecaption"/>
        <w:numPr>
          <w:ilvl w:val="0"/>
          <w:numId w:val="0"/>
        </w:numPr>
        <w:spacing w:before="0" w:after="120"/>
      </w:pPr>
      <w:r>
        <w:pict w14:anchorId="33139D0C">
          <v:rect id="_x0000_i1026" style="width:0;height:1.5pt" o:hr="t" o:hrstd="t" o:hralign="center" fillcolor="#a0a0a0" stroked="f"/>
        </w:pict>
      </w:r>
    </w:p>
    <w:p w:rsidRPr="0027294B" w:rsidR="0027294B" w:rsidP="00DD2997" w:rsidRDefault="002F26C5" w14:paraId="3FBFC0AB" w14:textId="16C83EAE">
      <w:pPr>
        <w:pStyle w:val="figurecaption"/>
        <w:spacing w:before="0" w:after="360"/>
      </w:pPr>
      <w:r>
        <w:t>Tested hyperparameter values</w:t>
      </w:r>
    </w:p>
    <w:p w:rsidR="00F55231" w:rsidP="00614B06" w:rsidRDefault="00F55231" w14:paraId="4FFC4105" w14:textId="040B476D">
      <w:pPr>
        <w:pStyle w:val="BodyText"/>
        <w:ind w:firstLine="0"/>
        <w:rPr>
          <w:lang w:val="en-US"/>
        </w:rPr>
      </w:pPr>
      <w:r>
        <w:rPr>
          <w:lang w:val="en-US"/>
        </w:rPr>
        <w:tab/>
      </w:r>
      <w:r>
        <w:rPr>
          <w:lang w:val="en-US"/>
        </w:rPr>
        <w:tab/>
      </w:r>
      <w:r w:rsidR="006A7B82">
        <w:rPr>
          <w:lang w:val="en-US"/>
        </w:rPr>
        <w:t>manifold learning algorithm</w:t>
      </w:r>
      <w:r>
        <w:rPr>
          <w:lang w:val="en-US"/>
        </w:rPr>
        <w:t xml:space="preserve"> </w:t>
      </w:r>
      <w:r w:rsidR="006A7B82">
        <w:rPr>
          <w:lang w:val="en-US"/>
        </w:rPr>
        <w:tab/>
      </w:r>
      <w:r w:rsidRPr="00F55231">
        <w:rPr>
          <w:lang w:val="en-US"/>
        </w:rPr>
        <w:t>Isomap</w:t>
      </w:r>
    </w:p>
    <w:p w:rsidRPr="00F55231" w:rsidR="00F55231" w:rsidP="00614B06" w:rsidRDefault="00F55231" w14:paraId="22EA12B3" w14:textId="2FE55B05">
      <w:pPr>
        <w:pStyle w:val="BodyText"/>
        <w:ind w:firstLine="0"/>
        <w:rPr>
          <w:lang w:val="en-US"/>
        </w:rPr>
      </w:pPr>
      <w:r>
        <w:rPr>
          <w:lang w:val="en-US"/>
        </w:rPr>
        <w:tab/>
      </w:r>
      <w:r>
        <w:rPr>
          <w:lang w:val="en-US"/>
        </w:rPr>
        <w:tab/>
      </w:r>
      <w:r>
        <w:rPr>
          <w:lang w:val="en-US"/>
        </w:rPr>
        <w:t xml:space="preserve">number of </w:t>
      </w:r>
      <w:r w:rsidRPr="00F55231">
        <w:rPr>
          <w:lang w:val="en-US"/>
        </w:rPr>
        <w:t xml:space="preserve">components </w:t>
      </w:r>
      <w:r w:rsidR="006A7B82">
        <w:rPr>
          <w:lang w:val="en-US"/>
        </w:rPr>
        <w:tab/>
      </w:r>
      <w:r w:rsidR="006A7B82">
        <w:rPr>
          <w:lang w:val="en-US"/>
        </w:rPr>
        <w:tab/>
      </w:r>
      <w:r>
        <w:rPr>
          <w:lang w:val="en-US"/>
        </w:rPr>
        <w:t>8</w:t>
      </w:r>
    </w:p>
    <w:p w:rsidR="00630279" w:rsidP="00FF7066" w:rsidRDefault="006A7B82" w14:paraId="11818087" w14:textId="189CC902">
      <w:pPr>
        <w:pStyle w:val="BodyText"/>
        <w:spacing w:after="0"/>
        <w:ind w:firstLine="0"/>
        <w:rPr>
          <w:lang w:val="en-US"/>
        </w:rPr>
      </w:pPr>
      <w:r>
        <w:rPr>
          <w:lang w:val="en-US"/>
        </w:rPr>
        <w:tab/>
      </w:r>
      <w:r>
        <w:rPr>
          <w:lang w:val="en-US"/>
        </w:rPr>
        <w:tab/>
      </w:r>
      <w:r>
        <w:rPr>
          <w:lang w:val="en-US"/>
        </w:rPr>
        <w:t>best score</w:t>
      </w:r>
      <w:r w:rsidR="00262673">
        <w:rPr>
          <w:lang w:val="en-US"/>
        </w:rPr>
        <w:tab/>
      </w:r>
      <w:r w:rsidR="00262673">
        <w:rPr>
          <w:lang w:val="en-US"/>
        </w:rPr>
        <w:t xml:space="preserve"> </w:t>
      </w:r>
      <w:r w:rsidR="00262673">
        <w:rPr>
          <w:lang w:val="en-US"/>
        </w:rPr>
        <w:tab/>
      </w:r>
      <w:r w:rsidR="00262673">
        <w:rPr>
          <w:lang w:val="en-US"/>
        </w:rPr>
        <w:tab/>
      </w:r>
      <w:r w:rsidRPr="00F55231" w:rsidR="00F55231">
        <w:rPr>
          <w:lang w:val="en-US"/>
        </w:rPr>
        <w:t>0.151785714285</w:t>
      </w:r>
    </w:p>
    <w:p w:rsidR="00DD2997" w:rsidP="00DD2997" w:rsidRDefault="001E2AF2" w14:paraId="63E95FC6" w14:textId="0B0C2ACA">
      <w:pPr>
        <w:pStyle w:val="figurecaption"/>
        <w:numPr>
          <w:ilvl w:val="0"/>
          <w:numId w:val="0"/>
        </w:numPr>
        <w:spacing w:before="0" w:after="120"/>
      </w:pPr>
      <w:r>
        <w:pict w14:anchorId="6CD24486">
          <v:rect id="_x0000_i1027" style="width:0;height:1.5pt" o:hr="t" o:hrstd="t" o:hralign="center" fillcolor="#a0a0a0" stroked="f"/>
        </w:pict>
      </w:r>
    </w:p>
    <w:p w:rsidR="00262673" w:rsidP="00262673" w:rsidRDefault="00262673" w14:paraId="177EA34D" w14:textId="23F75E4C">
      <w:pPr>
        <w:pStyle w:val="figurecaption"/>
      </w:pPr>
      <w:r>
        <w:t xml:space="preserve">Grid search cross-validation </w:t>
      </w:r>
      <w:r w:rsidR="00EB43D6">
        <w:t>best parameters and best score</w:t>
      </w:r>
    </w:p>
    <w:p w:rsidR="00767D5D" w:rsidP="00384877" w:rsidRDefault="008242A4" w14:paraId="74D2D24D" w14:textId="3A4F3012">
      <w:pPr>
        <w:pStyle w:val="BodyText"/>
        <w:ind w:firstLine="0"/>
      </w:pPr>
      <w:r w:rsidRPr="008242A4">
        <w:tab/>
      </w:r>
      <w:r w:rsidRPr="008242A4">
        <w:t>Figures 1</w:t>
      </w:r>
      <w:r>
        <w:rPr>
          <w:lang w:val="en-US"/>
        </w:rPr>
        <w:t>2-13</w:t>
      </w:r>
      <w:r w:rsidRPr="008242A4">
        <w:t xml:space="preserve"> </w:t>
      </w:r>
      <w:r w:rsidR="00D76976">
        <w:rPr>
          <w:lang w:val="en-US"/>
        </w:rPr>
        <w:t>show the confusion matrix and performance statistics of the best estimator and hyperparameters found by grid search cross-validation</w:t>
      </w:r>
      <w:r w:rsidRPr="008242A4">
        <w:t>.</w:t>
      </w:r>
    </w:p>
    <w:p w:rsidR="00767D5D" w:rsidP="00217107" w:rsidRDefault="00217107" w14:paraId="1FE5E3E5" w14:textId="35448A16">
      <w:pPr>
        <w:pStyle w:val="BodyText"/>
        <w:ind w:firstLine="0"/>
        <w:jc w:val="center"/>
      </w:pPr>
      <w:r>
        <w:rPr>
          <w:noProof/>
        </w:rPr>
        <w:drawing>
          <wp:inline distT="0" distB="0" distL="0" distR="0" wp14:anchorId="3B3DB301" wp14:editId="5B0FEE37">
            <wp:extent cx="2349305" cy="2038896"/>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20">
                      <a:extLst>
                        <a:ext uri="{BEBA8EAE-BF5A-486C-A8C5-ECC9F3942E4B}">
                          <a14:imgProps xmlns:a14="http://schemas.microsoft.com/office/drawing/2010/main">
                            <a14:imgLayer r:embed="rId21">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355694" cy="2044440"/>
                    </a:xfrm>
                    <a:prstGeom prst="rect">
                      <a:avLst/>
                    </a:prstGeom>
                    <a:noFill/>
                    <a:ln>
                      <a:noFill/>
                    </a:ln>
                  </pic:spPr>
                </pic:pic>
              </a:graphicData>
            </a:graphic>
          </wp:inline>
        </w:drawing>
      </w:r>
    </w:p>
    <w:p w:rsidRPr="009A49AB" w:rsidR="009A49AB" w:rsidP="009A49AB" w:rsidRDefault="00217107" w14:paraId="01BCA013" w14:textId="3C22EBC0">
      <w:pPr>
        <w:pStyle w:val="figurecaption"/>
      </w:pPr>
      <w:r>
        <w:t xml:space="preserve">Confusion matrix for classification of the test set with best </w:t>
      </w:r>
      <w:r w:rsidR="005345CE">
        <w:t>manifold learning algorithm</w:t>
      </w:r>
    </w:p>
    <w:p w:rsidRPr="005D16BE" w:rsidR="009A49AB" w:rsidP="009A49AB" w:rsidRDefault="009A49AB" w14:paraId="270FE1EE" w14:textId="44E583C9">
      <w:pPr>
        <w:pStyle w:val="BodyText"/>
        <w:spacing w:after="0" w:line="240" w:lineRule="auto"/>
        <w:jc w:val="center"/>
      </w:pPr>
      <w:r w:rsidRPr="00385C1F">
        <w:rPr>
          <w:b/>
          <w:bCs/>
          <w:sz w:val="16"/>
          <w:szCs w:val="16"/>
          <w:lang w:val="en-US"/>
        </w:rPr>
        <w:t xml:space="preserve">Performance Scores for </w:t>
      </w:r>
      <w:r>
        <w:rPr>
          <w:b/>
          <w:bCs/>
          <w:sz w:val="16"/>
          <w:szCs w:val="16"/>
          <w:lang w:val="en-US"/>
        </w:rPr>
        <w:t>Reduced</w:t>
      </w:r>
      <w:r w:rsidRPr="00385C1F">
        <w:rPr>
          <w:b/>
          <w:bCs/>
          <w:sz w:val="16"/>
          <w:szCs w:val="16"/>
          <w:lang w:val="en-US"/>
        </w:rPr>
        <w:t xml:space="preserve"> Dataset</w:t>
      </w:r>
      <w:r>
        <w:rPr>
          <w:b/>
          <w:bCs/>
          <w:sz w:val="16"/>
          <w:szCs w:val="16"/>
          <w:lang w:val="en-US"/>
        </w:rPr>
        <w:t xml:space="preserve"> by ISOMAP</w:t>
      </w:r>
    </w:p>
    <w:p w:rsidRPr="005345CE" w:rsidR="009A49AB" w:rsidP="009A49AB" w:rsidRDefault="009A49AB" w14:paraId="73091F97" w14:textId="1F7606FE">
      <w:pPr>
        <w:pStyle w:val="BodyText"/>
        <w:spacing w:after="0" w:line="240" w:lineRule="auto"/>
        <w:ind w:firstLine="0"/>
        <w:rPr>
          <w:sz w:val="16"/>
          <w:szCs w:val="16"/>
          <w:lang w:val="en-US"/>
        </w:rPr>
      </w:pPr>
      <w:r w:rsidRPr="005345CE">
        <w:rPr>
          <w:sz w:val="16"/>
          <w:szCs w:val="16"/>
          <w:lang w:val="en-US"/>
        </w:rPr>
        <w:t xml:space="preserve">              </w:t>
      </w:r>
      <w:r w:rsidRPr="009A49AB">
        <w:rPr>
          <w:sz w:val="16"/>
          <w:szCs w:val="16"/>
          <w:u w:val="single"/>
          <w:lang w:val="en-US"/>
        </w:rPr>
        <w:t>class</w:t>
      </w:r>
      <w:r>
        <w:rPr>
          <w:sz w:val="16"/>
          <w:szCs w:val="16"/>
          <w:lang w:val="en-US"/>
        </w:rPr>
        <w:tab/>
      </w:r>
      <w:r>
        <w:rPr>
          <w:sz w:val="16"/>
          <w:szCs w:val="16"/>
          <w:lang w:val="en-US"/>
        </w:rPr>
        <w:t xml:space="preserve">        </w:t>
      </w:r>
      <w:r w:rsidRPr="009A49AB">
        <w:rPr>
          <w:sz w:val="16"/>
          <w:szCs w:val="16"/>
          <w:u w:val="single"/>
          <w:lang w:val="en-US"/>
        </w:rPr>
        <w:t>precision</w:t>
      </w:r>
      <w:r w:rsidRPr="005345CE">
        <w:rPr>
          <w:sz w:val="16"/>
          <w:szCs w:val="16"/>
          <w:lang w:val="en-US"/>
        </w:rPr>
        <w:t xml:space="preserve">    </w:t>
      </w:r>
      <w:r>
        <w:rPr>
          <w:sz w:val="16"/>
          <w:szCs w:val="16"/>
          <w:lang w:val="en-US"/>
        </w:rPr>
        <w:tab/>
      </w:r>
      <w:r w:rsidR="002474D5">
        <w:rPr>
          <w:sz w:val="16"/>
          <w:szCs w:val="16"/>
          <w:lang w:val="en-US"/>
        </w:rPr>
        <w:t xml:space="preserve"> </w:t>
      </w:r>
      <w:r>
        <w:rPr>
          <w:sz w:val="16"/>
          <w:szCs w:val="16"/>
          <w:lang w:val="en-US"/>
        </w:rPr>
        <w:t xml:space="preserve">    </w:t>
      </w:r>
      <w:r w:rsidRPr="009A49AB">
        <w:rPr>
          <w:sz w:val="16"/>
          <w:szCs w:val="16"/>
          <w:u w:val="single"/>
          <w:lang w:val="en-US"/>
        </w:rPr>
        <w:t>recall</w:t>
      </w:r>
      <w:r w:rsidRPr="005345CE">
        <w:rPr>
          <w:sz w:val="16"/>
          <w:szCs w:val="16"/>
          <w:lang w:val="en-US"/>
        </w:rPr>
        <w:t xml:space="preserve">  </w:t>
      </w:r>
      <w:r>
        <w:rPr>
          <w:sz w:val="16"/>
          <w:szCs w:val="16"/>
          <w:lang w:val="en-US"/>
        </w:rPr>
        <w:tab/>
      </w:r>
      <w:r>
        <w:rPr>
          <w:sz w:val="16"/>
          <w:szCs w:val="16"/>
          <w:lang w:val="en-US"/>
        </w:rPr>
        <w:t xml:space="preserve">                </w:t>
      </w:r>
      <w:r w:rsidRPr="009A49AB">
        <w:rPr>
          <w:sz w:val="16"/>
          <w:szCs w:val="16"/>
          <w:u w:val="single"/>
          <w:lang w:val="en-US"/>
        </w:rPr>
        <w:t>support</w:t>
      </w:r>
    </w:p>
    <w:p w:rsidRPr="005345CE" w:rsidR="009A49AB" w:rsidP="009A49AB" w:rsidRDefault="009A49AB" w14:paraId="400DE329"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0</w:t>
      </w:r>
      <w:r w:rsidRPr="00F25750">
        <w:rPr>
          <w:sz w:val="16"/>
          <w:szCs w:val="16"/>
          <w:lang w:val="en-US"/>
        </w:rPr>
        <w:t xml:space="preserve">     </w:t>
      </w:r>
      <w:r>
        <w:rPr>
          <w:sz w:val="16"/>
          <w:szCs w:val="16"/>
          <w:lang w:val="en-US"/>
        </w:rPr>
        <w:t xml:space="preserve">                       </w:t>
      </w:r>
      <w:r w:rsidRPr="00F25750">
        <w:rPr>
          <w:sz w:val="16"/>
          <w:szCs w:val="16"/>
          <w:lang w:val="en-US"/>
        </w:rPr>
        <w:t xml:space="preserve"> </w:t>
      </w:r>
      <w:r w:rsidRPr="005345CE">
        <w:rPr>
          <w:sz w:val="16"/>
          <w:szCs w:val="16"/>
          <w:lang w:val="en-US"/>
        </w:rPr>
        <w:t>0.15</w:t>
      </w:r>
      <w:r w:rsidRPr="00F25750">
        <w:rPr>
          <w:sz w:val="16"/>
          <w:szCs w:val="16"/>
          <w:lang w:val="en-US"/>
        </w:rPr>
        <w:t xml:space="preserve">      </w:t>
      </w:r>
      <w:r>
        <w:rPr>
          <w:sz w:val="16"/>
          <w:szCs w:val="16"/>
          <w:lang w:val="en-US"/>
        </w:rPr>
        <w:t xml:space="preserve">                  </w:t>
      </w:r>
      <w:r w:rsidRPr="005345CE">
        <w:rPr>
          <w:sz w:val="16"/>
          <w:szCs w:val="16"/>
          <w:lang w:val="en-US"/>
        </w:rPr>
        <w:t>0.15</w:t>
      </w:r>
      <w:r w:rsidRPr="00F25750">
        <w:rPr>
          <w:sz w:val="16"/>
          <w:szCs w:val="16"/>
          <w:lang w:val="en-US"/>
        </w:rPr>
        <w:t xml:space="preserve">       </w:t>
      </w:r>
      <w:r>
        <w:rPr>
          <w:sz w:val="16"/>
          <w:szCs w:val="16"/>
          <w:lang w:val="en-US"/>
        </w:rPr>
        <w:t xml:space="preserve">                  </w:t>
      </w:r>
      <w:r w:rsidRPr="005345CE">
        <w:rPr>
          <w:sz w:val="16"/>
          <w:szCs w:val="16"/>
          <w:lang w:val="en-US"/>
        </w:rPr>
        <w:t>274</w:t>
      </w:r>
    </w:p>
    <w:p w:rsidRPr="005345CE" w:rsidR="009A49AB" w:rsidP="009A49AB" w:rsidRDefault="009A49AB" w14:paraId="6FD066BF"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1   </w:t>
      </w:r>
      <w:r>
        <w:rPr>
          <w:sz w:val="16"/>
          <w:szCs w:val="16"/>
          <w:lang w:val="en-US"/>
        </w:rPr>
        <w:t xml:space="preserve">                     </w:t>
      </w:r>
      <w:r w:rsidRPr="00F25750">
        <w:rPr>
          <w:sz w:val="16"/>
          <w:szCs w:val="16"/>
          <w:lang w:val="en-US"/>
        </w:rPr>
        <w:t xml:space="preserve"> </w:t>
      </w:r>
      <w:r w:rsidRPr="005345CE">
        <w:rPr>
          <w:sz w:val="16"/>
          <w:szCs w:val="16"/>
          <w:lang w:val="en-US"/>
        </w:rPr>
        <w:t xml:space="preserve">    0.14  </w:t>
      </w:r>
      <w:r>
        <w:rPr>
          <w:sz w:val="16"/>
          <w:szCs w:val="16"/>
          <w:lang w:val="en-US"/>
        </w:rPr>
        <w:t xml:space="preserve">                  </w:t>
      </w:r>
      <w:r w:rsidRPr="005345CE">
        <w:rPr>
          <w:sz w:val="16"/>
          <w:szCs w:val="16"/>
          <w:lang w:val="en-US"/>
        </w:rPr>
        <w:t xml:space="preserve">    0.14     </w:t>
      </w:r>
      <w:r>
        <w:rPr>
          <w:sz w:val="16"/>
          <w:szCs w:val="16"/>
          <w:lang w:val="en-US"/>
        </w:rPr>
        <w:t xml:space="preserve">                  </w:t>
      </w:r>
      <w:r w:rsidRPr="005345CE">
        <w:rPr>
          <w:sz w:val="16"/>
          <w:szCs w:val="16"/>
          <w:lang w:val="en-US"/>
        </w:rPr>
        <w:t xml:space="preserve">  273</w:t>
      </w:r>
    </w:p>
    <w:p w:rsidRPr="005345CE" w:rsidR="009A49AB" w:rsidP="009A49AB" w:rsidRDefault="009A49AB" w14:paraId="290298D6"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2   </w:t>
      </w:r>
      <w:r>
        <w:rPr>
          <w:sz w:val="16"/>
          <w:szCs w:val="16"/>
          <w:lang w:val="en-US"/>
        </w:rPr>
        <w:t xml:space="preserve">                     </w:t>
      </w:r>
      <w:r w:rsidRPr="00F25750">
        <w:rPr>
          <w:sz w:val="16"/>
          <w:szCs w:val="16"/>
          <w:lang w:val="en-US"/>
        </w:rPr>
        <w:t xml:space="preserve"> </w:t>
      </w:r>
      <w:r w:rsidRPr="005345CE">
        <w:rPr>
          <w:sz w:val="16"/>
          <w:szCs w:val="16"/>
          <w:lang w:val="en-US"/>
        </w:rPr>
        <w:t xml:space="preserve">    0.17   </w:t>
      </w:r>
      <w:r>
        <w:rPr>
          <w:sz w:val="16"/>
          <w:szCs w:val="16"/>
          <w:lang w:val="en-US"/>
        </w:rPr>
        <w:t xml:space="preserve">                  </w:t>
      </w:r>
      <w:r w:rsidRPr="005345CE">
        <w:rPr>
          <w:sz w:val="16"/>
          <w:szCs w:val="16"/>
          <w:lang w:val="en-US"/>
        </w:rPr>
        <w:t xml:space="preserve">   0.19     </w:t>
      </w:r>
      <w:r>
        <w:rPr>
          <w:sz w:val="16"/>
          <w:szCs w:val="16"/>
          <w:lang w:val="en-US"/>
        </w:rPr>
        <w:t xml:space="preserve">                  </w:t>
      </w:r>
      <w:r w:rsidRPr="005345CE">
        <w:rPr>
          <w:sz w:val="16"/>
          <w:szCs w:val="16"/>
          <w:lang w:val="en-US"/>
        </w:rPr>
        <w:t xml:space="preserve">  285</w:t>
      </w:r>
    </w:p>
    <w:p w:rsidRPr="005345CE" w:rsidR="009A49AB" w:rsidP="009A49AB" w:rsidRDefault="009A49AB" w14:paraId="63AE0F80"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3   </w:t>
      </w:r>
      <w:r>
        <w:rPr>
          <w:sz w:val="16"/>
          <w:szCs w:val="16"/>
          <w:lang w:val="en-US"/>
        </w:rPr>
        <w:t xml:space="preserve">                     </w:t>
      </w:r>
      <w:r w:rsidRPr="00F25750">
        <w:rPr>
          <w:sz w:val="16"/>
          <w:szCs w:val="16"/>
          <w:lang w:val="en-US"/>
        </w:rPr>
        <w:t xml:space="preserve"> </w:t>
      </w:r>
      <w:r w:rsidRPr="005345CE">
        <w:rPr>
          <w:sz w:val="16"/>
          <w:szCs w:val="16"/>
          <w:lang w:val="en-US"/>
        </w:rPr>
        <w:t xml:space="preserve">    0.21   </w:t>
      </w:r>
      <w:r>
        <w:rPr>
          <w:sz w:val="16"/>
          <w:szCs w:val="16"/>
          <w:lang w:val="en-US"/>
        </w:rPr>
        <w:t xml:space="preserve">                  </w:t>
      </w:r>
      <w:r w:rsidRPr="005345CE">
        <w:rPr>
          <w:sz w:val="16"/>
          <w:szCs w:val="16"/>
          <w:lang w:val="en-US"/>
        </w:rPr>
        <w:t xml:space="preserve">   0.18     </w:t>
      </w:r>
      <w:r>
        <w:rPr>
          <w:sz w:val="16"/>
          <w:szCs w:val="16"/>
          <w:lang w:val="en-US"/>
        </w:rPr>
        <w:t xml:space="preserve">                  </w:t>
      </w:r>
      <w:r w:rsidRPr="005345CE">
        <w:rPr>
          <w:sz w:val="16"/>
          <w:szCs w:val="16"/>
          <w:lang w:val="en-US"/>
        </w:rPr>
        <w:t xml:space="preserve">  296</w:t>
      </w:r>
    </w:p>
    <w:p w:rsidRPr="005345CE" w:rsidR="009A49AB" w:rsidP="009A49AB" w:rsidRDefault="009A49AB" w14:paraId="27957F76"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4   </w:t>
      </w:r>
      <w:r>
        <w:rPr>
          <w:sz w:val="16"/>
          <w:szCs w:val="16"/>
          <w:lang w:val="en-US"/>
        </w:rPr>
        <w:t xml:space="preserve">                     </w:t>
      </w:r>
      <w:r w:rsidRPr="00F25750">
        <w:rPr>
          <w:sz w:val="16"/>
          <w:szCs w:val="16"/>
          <w:lang w:val="en-US"/>
        </w:rPr>
        <w:t xml:space="preserve"> </w:t>
      </w:r>
      <w:r w:rsidRPr="005345CE">
        <w:rPr>
          <w:sz w:val="16"/>
          <w:szCs w:val="16"/>
          <w:lang w:val="en-US"/>
        </w:rPr>
        <w:t xml:space="preserve">    0.15   </w:t>
      </w:r>
      <w:r>
        <w:rPr>
          <w:sz w:val="16"/>
          <w:szCs w:val="16"/>
          <w:lang w:val="en-US"/>
        </w:rPr>
        <w:t xml:space="preserve">                  </w:t>
      </w:r>
      <w:r w:rsidRPr="005345CE">
        <w:rPr>
          <w:sz w:val="16"/>
          <w:szCs w:val="16"/>
          <w:lang w:val="en-US"/>
        </w:rPr>
        <w:t xml:space="preserve">   0.14     </w:t>
      </w:r>
      <w:r>
        <w:rPr>
          <w:sz w:val="16"/>
          <w:szCs w:val="16"/>
          <w:lang w:val="en-US"/>
        </w:rPr>
        <w:t xml:space="preserve">                  </w:t>
      </w:r>
      <w:r w:rsidRPr="005345CE">
        <w:rPr>
          <w:sz w:val="16"/>
          <w:szCs w:val="16"/>
          <w:lang w:val="en-US"/>
        </w:rPr>
        <w:t xml:space="preserve">  309</w:t>
      </w:r>
    </w:p>
    <w:p w:rsidRPr="005345CE" w:rsidR="009A49AB" w:rsidP="009A49AB" w:rsidRDefault="009A49AB" w14:paraId="2D47A32A"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5   </w:t>
      </w:r>
      <w:r>
        <w:rPr>
          <w:sz w:val="16"/>
          <w:szCs w:val="16"/>
          <w:lang w:val="en-US"/>
        </w:rPr>
        <w:t xml:space="preserve">                     </w:t>
      </w:r>
      <w:r w:rsidRPr="00F25750">
        <w:rPr>
          <w:sz w:val="16"/>
          <w:szCs w:val="16"/>
          <w:lang w:val="en-US"/>
        </w:rPr>
        <w:t xml:space="preserve"> </w:t>
      </w:r>
      <w:r w:rsidRPr="005345CE">
        <w:rPr>
          <w:sz w:val="16"/>
          <w:szCs w:val="16"/>
          <w:lang w:val="en-US"/>
        </w:rPr>
        <w:t xml:space="preserve">    0.12   </w:t>
      </w:r>
      <w:r>
        <w:rPr>
          <w:sz w:val="16"/>
          <w:szCs w:val="16"/>
          <w:lang w:val="en-US"/>
        </w:rPr>
        <w:t xml:space="preserve">                  </w:t>
      </w:r>
      <w:r w:rsidRPr="005345CE">
        <w:rPr>
          <w:sz w:val="16"/>
          <w:szCs w:val="16"/>
          <w:lang w:val="en-US"/>
        </w:rPr>
        <w:t xml:space="preserve">   0.12     </w:t>
      </w:r>
      <w:r>
        <w:rPr>
          <w:sz w:val="16"/>
          <w:szCs w:val="16"/>
          <w:lang w:val="en-US"/>
        </w:rPr>
        <w:t xml:space="preserve">                  </w:t>
      </w:r>
      <w:r w:rsidRPr="005345CE">
        <w:rPr>
          <w:sz w:val="16"/>
          <w:szCs w:val="16"/>
          <w:lang w:val="en-US"/>
        </w:rPr>
        <w:t xml:space="preserve">  296</w:t>
      </w:r>
    </w:p>
    <w:p w:rsidRPr="005345CE" w:rsidR="009A49AB" w:rsidP="009A49AB" w:rsidRDefault="009A49AB" w14:paraId="304B5F2C"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6   </w:t>
      </w:r>
      <w:r>
        <w:rPr>
          <w:sz w:val="16"/>
          <w:szCs w:val="16"/>
          <w:lang w:val="en-US"/>
        </w:rPr>
        <w:t xml:space="preserve">                     </w:t>
      </w:r>
      <w:r w:rsidRPr="00F25750">
        <w:rPr>
          <w:sz w:val="16"/>
          <w:szCs w:val="16"/>
          <w:lang w:val="en-US"/>
        </w:rPr>
        <w:t xml:space="preserve"> </w:t>
      </w:r>
      <w:r w:rsidRPr="005345CE">
        <w:rPr>
          <w:sz w:val="16"/>
          <w:szCs w:val="16"/>
          <w:lang w:val="en-US"/>
        </w:rPr>
        <w:t xml:space="preserve">    0.16   </w:t>
      </w:r>
      <w:r>
        <w:rPr>
          <w:sz w:val="16"/>
          <w:szCs w:val="16"/>
          <w:lang w:val="en-US"/>
        </w:rPr>
        <w:t xml:space="preserve">                  </w:t>
      </w:r>
      <w:r w:rsidRPr="005345CE">
        <w:rPr>
          <w:sz w:val="16"/>
          <w:szCs w:val="16"/>
          <w:lang w:val="en-US"/>
        </w:rPr>
        <w:t xml:space="preserve">   0.17     </w:t>
      </w:r>
      <w:r>
        <w:rPr>
          <w:sz w:val="16"/>
          <w:szCs w:val="16"/>
          <w:lang w:val="en-US"/>
        </w:rPr>
        <w:t xml:space="preserve">                  </w:t>
      </w:r>
      <w:r w:rsidRPr="005345CE">
        <w:rPr>
          <w:sz w:val="16"/>
          <w:szCs w:val="16"/>
          <w:lang w:val="en-US"/>
        </w:rPr>
        <w:t xml:space="preserve">  291</w:t>
      </w:r>
    </w:p>
    <w:p w:rsidRPr="005345CE" w:rsidR="009A49AB" w:rsidP="009A49AB" w:rsidRDefault="009A49AB" w14:paraId="568ED773"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7   </w:t>
      </w:r>
      <w:r>
        <w:rPr>
          <w:sz w:val="16"/>
          <w:szCs w:val="16"/>
          <w:lang w:val="en-US"/>
        </w:rPr>
        <w:t xml:space="preserve">                     </w:t>
      </w:r>
      <w:r w:rsidRPr="00F25750">
        <w:rPr>
          <w:sz w:val="16"/>
          <w:szCs w:val="16"/>
          <w:lang w:val="en-US"/>
        </w:rPr>
        <w:t xml:space="preserve"> </w:t>
      </w:r>
      <w:r w:rsidRPr="005345CE">
        <w:rPr>
          <w:sz w:val="16"/>
          <w:szCs w:val="16"/>
          <w:lang w:val="en-US"/>
        </w:rPr>
        <w:t xml:space="preserve">    0.15   </w:t>
      </w:r>
      <w:r>
        <w:rPr>
          <w:sz w:val="16"/>
          <w:szCs w:val="16"/>
          <w:lang w:val="en-US"/>
        </w:rPr>
        <w:t xml:space="preserve">                  </w:t>
      </w:r>
      <w:r w:rsidRPr="005345CE">
        <w:rPr>
          <w:sz w:val="16"/>
          <w:szCs w:val="16"/>
          <w:lang w:val="en-US"/>
        </w:rPr>
        <w:t xml:space="preserve">   0.16     </w:t>
      </w:r>
      <w:r>
        <w:rPr>
          <w:sz w:val="16"/>
          <w:szCs w:val="16"/>
          <w:lang w:val="en-US"/>
        </w:rPr>
        <w:t xml:space="preserve">                  </w:t>
      </w:r>
      <w:r w:rsidRPr="005345CE">
        <w:rPr>
          <w:sz w:val="16"/>
          <w:szCs w:val="16"/>
          <w:lang w:val="en-US"/>
        </w:rPr>
        <w:t xml:space="preserve">  280</w:t>
      </w:r>
    </w:p>
    <w:p w:rsidRPr="005345CE" w:rsidR="009A49AB" w:rsidP="009A49AB" w:rsidRDefault="009A49AB" w14:paraId="40EC4705"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8   </w:t>
      </w:r>
      <w:r>
        <w:rPr>
          <w:sz w:val="16"/>
          <w:szCs w:val="16"/>
          <w:lang w:val="en-US"/>
        </w:rPr>
        <w:t xml:space="preserve">                     </w:t>
      </w:r>
      <w:r w:rsidRPr="00F25750">
        <w:rPr>
          <w:sz w:val="16"/>
          <w:szCs w:val="16"/>
          <w:lang w:val="en-US"/>
        </w:rPr>
        <w:t xml:space="preserve"> </w:t>
      </w:r>
      <w:r w:rsidRPr="005345CE">
        <w:rPr>
          <w:sz w:val="16"/>
          <w:szCs w:val="16"/>
          <w:lang w:val="en-US"/>
        </w:rPr>
        <w:t xml:space="preserve">    0.16   </w:t>
      </w:r>
      <w:r>
        <w:rPr>
          <w:sz w:val="16"/>
          <w:szCs w:val="16"/>
          <w:lang w:val="en-US"/>
        </w:rPr>
        <w:t xml:space="preserve">                  </w:t>
      </w:r>
      <w:r w:rsidRPr="005345CE">
        <w:rPr>
          <w:sz w:val="16"/>
          <w:szCs w:val="16"/>
          <w:lang w:val="en-US"/>
        </w:rPr>
        <w:t xml:space="preserve">   0.15     </w:t>
      </w:r>
      <w:r>
        <w:rPr>
          <w:sz w:val="16"/>
          <w:szCs w:val="16"/>
          <w:lang w:val="en-US"/>
        </w:rPr>
        <w:t xml:space="preserve">                  </w:t>
      </w:r>
      <w:r w:rsidRPr="005345CE">
        <w:rPr>
          <w:sz w:val="16"/>
          <w:szCs w:val="16"/>
          <w:lang w:val="en-US"/>
        </w:rPr>
        <w:t xml:space="preserve">  291</w:t>
      </w:r>
    </w:p>
    <w:p w:rsidRPr="005345CE" w:rsidR="009A49AB" w:rsidP="009A49AB" w:rsidRDefault="009A49AB" w14:paraId="436D6867" w14:textId="77777777">
      <w:pPr>
        <w:pStyle w:val="BodyText"/>
        <w:pBdr>
          <w:bottom w:val="single" w:color="auto" w:sz="4" w:space="1"/>
        </w:pBdr>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9   </w:t>
      </w:r>
      <w:r>
        <w:rPr>
          <w:sz w:val="16"/>
          <w:szCs w:val="16"/>
          <w:lang w:val="en-US"/>
        </w:rPr>
        <w:t xml:space="preserve">                     </w:t>
      </w:r>
      <w:r w:rsidRPr="00F25750">
        <w:rPr>
          <w:sz w:val="16"/>
          <w:szCs w:val="16"/>
          <w:lang w:val="en-US"/>
        </w:rPr>
        <w:t xml:space="preserve"> </w:t>
      </w:r>
      <w:r w:rsidRPr="005345CE">
        <w:rPr>
          <w:sz w:val="16"/>
          <w:szCs w:val="16"/>
          <w:lang w:val="en-US"/>
        </w:rPr>
        <w:t xml:space="preserve">    0.19   </w:t>
      </w:r>
      <w:r>
        <w:rPr>
          <w:sz w:val="16"/>
          <w:szCs w:val="16"/>
          <w:lang w:val="en-US"/>
        </w:rPr>
        <w:t xml:space="preserve">                  </w:t>
      </w:r>
      <w:r w:rsidRPr="005345CE">
        <w:rPr>
          <w:sz w:val="16"/>
          <w:szCs w:val="16"/>
          <w:lang w:val="en-US"/>
        </w:rPr>
        <w:t xml:space="preserve">   0.19     </w:t>
      </w:r>
      <w:r>
        <w:rPr>
          <w:sz w:val="16"/>
          <w:szCs w:val="16"/>
          <w:lang w:val="en-US"/>
        </w:rPr>
        <w:t xml:space="preserve">                  </w:t>
      </w:r>
      <w:r w:rsidRPr="005345CE">
        <w:rPr>
          <w:sz w:val="16"/>
          <w:szCs w:val="16"/>
          <w:lang w:val="en-US"/>
        </w:rPr>
        <w:t xml:space="preserve">  285</w:t>
      </w:r>
    </w:p>
    <w:p w:rsidRPr="00F25750" w:rsidR="009A49AB" w:rsidP="009A49AB" w:rsidRDefault="009A49AB" w14:paraId="574B0C3C" w14:textId="77777777">
      <w:pPr>
        <w:pStyle w:val="BodyText"/>
        <w:spacing w:after="0" w:line="240" w:lineRule="auto"/>
        <w:ind w:firstLine="0"/>
        <w:rPr>
          <w:sz w:val="16"/>
          <w:szCs w:val="16"/>
          <w:lang w:val="en-US"/>
        </w:rPr>
      </w:pPr>
      <w:r w:rsidRPr="005345CE">
        <w:rPr>
          <w:sz w:val="16"/>
          <w:szCs w:val="16"/>
          <w:lang w:val="en-US"/>
        </w:rPr>
        <w:t xml:space="preserve">   </w:t>
      </w:r>
      <w:r>
        <w:rPr>
          <w:sz w:val="16"/>
          <w:szCs w:val="16"/>
          <w:lang w:val="en-US"/>
        </w:rPr>
        <w:t xml:space="preserve">       </w:t>
      </w:r>
      <w:r w:rsidRPr="005345CE">
        <w:rPr>
          <w:sz w:val="16"/>
          <w:szCs w:val="16"/>
          <w:lang w:val="en-US"/>
        </w:rPr>
        <w:t xml:space="preserve"> accuracy                          </w:t>
      </w:r>
      <w:r>
        <w:rPr>
          <w:sz w:val="16"/>
          <w:szCs w:val="16"/>
          <w:lang w:val="en-US"/>
        </w:rPr>
        <w:tab/>
      </w:r>
      <w:r>
        <w:rPr>
          <w:sz w:val="16"/>
          <w:szCs w:val="16"/>
          <w:lang w:val="en-US"/>
        </w:rPr>
        <w:tab/>
      </w:r>
      <w:r>
        <w:rPr>
          <w:sz w:val="16"/>
          <w:szCs w:val="16"/>
          <w:lang w:val="en-US"/>
        </w:rPr>
        <w:t xml:space="preserve">    </w:t>
      </w:r>
      <w:r w:rsidRPr="005345CE">
        <w:rPr>
          <w:sz w:val="16"/>
          <w:szCs w:val="16"/>
          <w:lang w:val="en-US"/>
        </w:rPr>
        <w:t xml:space="preserve"> 0.16      </w:t>
      </w:r>
      <w:r>
        <w:rPr>
          <w:sz w:val="16"/>
          <w:szCs w:val="16"/>
          <w:lang w:val="en-US"/>
        </w:rPr>
        <w:tab/>
      </w:r>
      <w:r>
        <w:rPr>
          <w:sz w:val="16"/>
          <w:szCs w:val="16"/>
          <w:lang w:val="en-US"/>
        </w:rPr>
        <w:tab/>
      </w:r>
      <w:r w:rsidRPr="005345CE">
        <w:rPr>
          <w:sz w:val="16"/>
          <w:szCs w:val="16"/>
          <w:lang w:val="en-US"/>
        </w:rPr>
        <w:t>2880</w:t>
      </w:r>
    </w:p>
    <w:p w:rsidRPr="009A49AB" w:rsidR="009A49AB" w:rsidP="009A49AB" w:rsidRDefault="009A49AB" w14:paraId="149762A8" w14:textId="55A1697B">
      <w:pPr>
        <w:pStyle w:val="figurecaption"/>
      </w:pPr>
      <w:r>
        <w:t>Performance measures for classification of the test set with best manifold learning algorithm</w:t>
      </w:r>
      <w:r w:rsidR="00B97639">
        <w:t xml:space="preserve"> and number of components</w:t>
      </w:r>
    </w:p>
    <w:p w:rsidRPr="00207966" w:rsidR="00767D5D" w:rsidP="00384877" w:rsidRDefault="00207966" w14:paraId="16DAC171" w14:textId="72174E86">
      <w:pPr>
        <w:pStyle w:val="BodyText"/>
        <w:ind w:firstLine="0"/>
        <w:rPr>
          <w:lang w:val="en-US"/>
        </w:rPr>
      </w:pPr>
      <w:r>
        <w:tab/>
      </w:r>
      <w:r>
        <w:rPr>
          <w:lang w:val="en-US"/>
        </w:rPr>
        <w:t>Classification</w:t>
      </w:r>
      <w:r w:rsidR="00284C09">
        <w:rPr>
          <w:lang w:val="en-US"/>
        </w:rPr>
        <w:t xml:space="preserve"> performance</w:t>
      </w:r>
      <w:r>
        <w:rPr>
          <w:lang w:val="en-US"/>
        </w:rPr>
        <w:t xml:space="preserve"> is </w:t>
      </w:r>
      <w:r w:rsidR="000D776F">
        <w:rPr>
          <w:lang w:val="en-US"/>
        </w:rPr>
        <w:t>poor</w:t>
      </w:r>
      <w:r>
        <w:rPr>
          <w:lang w:val="en-US"/>
        </w:rPr>
        <w:t xml:space="preserve"> for </w:t>
      </w:r>
      <w:r w:rsidR="00284C09">
        <w:rPr>
          <w:lang w:val="en-US"/>
        </w:rPr>
        <w:t xml:space="preserve">all tested values and manifold </w:t>
      </w:r>
      <w:r w:rsidR="00103F3E">
        <w:rPr>
          <w:lang w:val="en-US"/>
        </w:rPr>
        <w:t>learning algorithms, but ISOMAP with 8 dimensions performs slightly better than others with a 16% accuracy.</w:t>
      </w:r>
    </w:p>
    <w:p w:rsidR="00767D5D" w:rsidP="00384877" w:rsidRDefault="00EE4F1D" w14:paraId="4F34ACED" w14:textId="17D5C1E7">
      <w:pPr>
        <w:pStyle w:val="BodyText"/>
        <w:ind w:firstLine="0"/>
        <w:rPr>
          <w:lang w:val="en-US"/>
        </w:rPr>
      </w:pPr>
      <w:r>
        <w:tab/>
      </w:r>
      <w:r>
        <w:rPr>
          <w:lang w:val="en-US"/>
        </w:rPr>
        <w:t xml:space="preserve">The </w:t>
      </w:r>
      <w:r w:rsidR="00A747A0">
        <w:rPr>
          <w:lang w:val="en-US"/>
        </w:rPr>
        <w:t>dataset following use of the</w:t>
      </w:r>
      <w:r>
        <w:rPr>
          <w:lang w:val="en-US"/>
        </w:rPr>
        <w:t xml:space="preserve"> </w:t>
      </w:r>
      <w:r w:rsidR="00C83377">
        <w:rPr>
          <w:lang w:val="en-US"/>
        </w:rPr>
        <w:t xml:space="preserve">manifold learning algorithm can be visualized in </w:t>
      </w:r>
      <w:r w:rsidR="00A747A0">
        <w:rPr>
          <w:lang w:val="en-US"/>
        </w:rPr>
        <w:t>this lower-dimensional space</w:t>
      </w:r>
      <w:r w:rsidR="00F37BF2">
        <w:rPr>
          <w:lang w:val="en-US"/>
        </w:rPr>
        <w:t xml:space="preserve">. Figure 14 shows the visualization of the first two dimensions of the </w:t>
      </w:r>
      <w:r w:rsidR="00EF45FE">
        <w:rPr>
          <w:lang w:val="en-US"/>
        </w:rPr>
        <w:t xml:space="preserve">ISOMAP </w:t>
      </w:r>
      <w:r w:rsidR="004F28B2">
        <w:rPr>
          <w:lang w:val="en-US"/>
        </w:rPr>
        <w:t xml:space="preserve">embedding. </w:t>
      </w:r>
    </w:p>
    <w:p w:rsidRPr="00EF45FE" w:rsidR="00EF45FE" w:rsidP="00EF45FE" w:rsidRDefault="00EF45FE" w14:paraId="57126CF4" w14:textId="79580EAF">
      <w:pPr>
        <w:pStyle w:val="BodyText"/>
      </w:pPr>
      <w:r w:rsidRPr="00EF45FE">
        <w:rPr>
          <w:noProof/>
        </w:rPr>
        <w:drawing>
          <wp:inline distT="0" distB="0" distL="0" distR="0" wp14:anchorId="355D4AFC" wp14:editId="076D3201">
            <wp:extent cx="2406527" cy="2370667"/>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9600" cy="2393396"/>
                    </a:xfrm>
                    <a:prstGeom prst="rect">
                      <a:avLst/>
                    </a:prstGeom>
                    <a:noFill/>
                    <a:ln>
                      <a:noFill/>
                    </a:ln>
                  </pic:spPr>
                </pic:pic>
              </a:graphicData>
            </a:graphic>
          </wp:inline>
        </w:drawing>
      </w:r>
    </w:p>
    <w:p w:rsidRPr="009A49AB" w:rsidR="00DF4D64" w:rsidP="00DF4D64" w:rsidRDefault="00DF4D64" w14:paraId="4545110B" w14:textId="644943DC">
      <w:pPr>
        <w:pStyle w:val="figurecaption"/>
      </w:pPr>
      <w:r>
        <w:t xml:space="preserve">Visualization of </w:t>
      </w:r>
      <w:r w:rsidR="00B97639">
        <w:t>training data</w:t>
      </w:r>
      <w:r w:rsidR="00D21826">
        <w:t xml:space="preserve"> of class 6</w:t>
      </w:r>
      <w:r w:rsidR="00B97639">
        <w:t xml:space="preserve"> </w:t>
      </w:r>
      <w:r w:rsidR="00493A48">
        <w:t>with</w:t>
      </w:r>
      <w:r>
        <w:t xml:space="preserve"> first two dimensions</w:t>
      </w:r>
      <w:r w:rsidR="00B97639">
        <w:t xml:space="preserve"> of ISOMAP embedding with 8 components</w:t>
      </w:r>
    </w:p>
    <w:p w:rsidR="000837EF" w:rsidP="00DD2997" w:rsidRDefault="00493A48" w14:paraId="7D21F21C" w14:textId="67B66A0C">
      <w:pPr>
        <w:pStyle w:val="BodyText"/>
        <w:rPr>
          <w:lang w:val="en-US"/>
        </w:rPr>
      </w:pPr>
      <w:r w:rsidRPr="00493A48">
        <w:rPr>
          <w:lang w:val="en-US"/>
        </w:rPr>
        <w:t>The dimension along the horizontal axis appears to roughly correspond to character size and thickness.</w:t>
      </w:r>
      <w:r>
        <w:rPr>
          <w:lang w:val="en-US"/>
        </w:rPr>
        <w:t xml:space="preserve"> </w:t>
      </w:r>
      <w:r w:rsidR="00644A87">
        <w:rPr>
          <w:lang w:val="en-US"/>
        </w:rPr>
        <w:t xml:space="preserve">Lower horizontal component values appear to </w:t>
      </w:r>
      <w:r w:rsidR="00ED0B49">
        <w:rPr>
          <w:lang w:val="en-US"/>
        </w:rPr>
        <w:t xml:space="preserve">correspond to smaller, </w:t>
      </w:r>
      <w:r w:rsidR="00A45686">
        <w:rPr>
          <w:lang w:val="en-US"/>
        </w:rPr>
        <w:t>thinner</w:t>
      </w:r>
      <w:r w:rsidR="00ED0B49">
        <w:rPr>
          <w:lang w:val="en-US"/>
        </w:rPr>
        <w:t xml:space="preserve"> characters, while higher values</w:t>
      </w:r>
      <w:r w:rsidR="00D21826">
        <w:rPr>
          <w:lang w:val="en-US"/>
        </w:rPr>
        <w:t xml:space="preserve"> appear to correspond to </w:t>
      </w:r>
      <w:r w:rsidR="00067CB9">
        <w:rPr>
          <w:lang w:val="en-US"/>
        </w:rPr>
        <w:t>larger, thicker characters.</w:t>
      </w:r>
      <w:r w:rsidR="00644A87">
        <w:rPr>
          <w:lang w:val="en-US"/>
        </w:rPr>
        <w:t xml:space="preserve"> </w:t>
      </w:r>
      <w:r w:rsidRPr="00493A48">
        <w:rPr>
          <w:lang w:val="en-US"/>
        </w:rPr>
        <w:t>The dimension along the vertical axis appears to roughly correspond to the darkness and photo contrast.</w:t>
      </w:r>
      <w:r w:rsidR="00067CB9">
        <w:rPr>
          <w:lang w:val="en-US"/>
        </w:rPr>
        <w:t xml:space="preserve"> Lower vertical component values appear to correspond to </w:t>
      </w:r>
      <w:r w:rsidR="00A45686">
        <w:rPr>
          <w:lang w:val="en-US"/>
        </w:rPr>
        <w:t>lighter, low contrast samples, while higher values appear to correspond to darker, high contrast samples.</w:t>
      </w:r>
    </w:p>
    <w:p w:rsidR="00AA101B" w:rsidP="00AA101B" w:rsidRDefault="00AA101B" w14:paraId="5866CE74" w14:textId="49CB9A44">
      <w:pPr>
        <w:pStyle w:val="Heading1"/>
        <w:tabs>
          <w:tab w:val="clear" w:pos="576"/>
          <w:tab w:val="num" w:pos="648"/>
        </w:tabs>
      </w:pPr>
      <w:r>
        <w:t>Conclusions</w:t>
      </w:r>
    </w:p>
    <w:p w:rsidRPr="00384877" w:rsidR="007A5844" w:rsidP="00384877" w:rsidRDefault="002E3D0C" w14:paraId="4C575BAE" w14:textId="4C057678">
      <w:pPr>
        <w:pStyle w:val="BodyText"/>
        <w:ind w:firstLine="0"/>
        <w:sectPr w:rsidRPr="00384877" w:rsidR="007A5844" w:rsidSect="00C919A4">
          <w:type w:val="continuous"/>
          <w:pgSz w:w="12240" w:h="15840" w:code="1"/>
          <w:pgMar w:top="1080" w:right="907" w:bottom="1440" w:left="907" w:header="720" w:footer="720" w:gutter="0"/>
          <w:cols w:space="360" w:num="2"/>
          <w:docGrid w:linePitch="360"/>
        </w:sectPr>
      </w:pPr>
      <w:r>
        <w:rPr>
          <w:lang w:val="en-US"/>
        </w:rPr>
        <w:tab/>
      </w:r>
      <w:r w:rsidR="0011303F">
        <w:rPr>
          <w:lang w:val="en-US"/>
        </w:rPr>
        <w:t>Dimen</w:t>
      </w:r>
      <w:r w:rsidR="00AA6237">
        <w:rPr>
          <w:lang w:val="en-US"/>
        </w:rPr>
        <w:t xml:space="preserve">sionality reduction techniques </w:t>
      </w:r>
      <w:r w:rsidR="00587ED1">
        <w:rPr>
          <w:lang w:val="en-US"/>
        </w:rPr>
        <w:t xml:space="preserve">can be </w:t>
      </w:r>
      <w:r w:rsidR="00D0313D">
        <w:rPr>
          <w:lang w:val="en-US"/>
        </w:rPr>
        <w:t xml:space="preserve">effectively used to avoid many disadvantages of using data with high-dimensional feature space. </w:t>
      </w:r>
      <w:r w:rsidR="003E53E3">
        <w:rPr>
          <w:lang w:val="en-US"/>
        </w:rPr>
        <w:t xml:space="preserve">Various strategies and algorithms have been shown </w:t>
      </w:r>
      <w:r w:rsidR="00A33BCF">
        <w:rPr>
          <w:lang w:val="en-US"/>
        </w:rPr>
        <w:t>as a</w:t>
      </w:r>
      <w:r w:rsidR="003E53E3">
        <w:rPr>
          <w:lang w:val="en-US"/>
        </w:rPr>
        <w:t xml:space="preserve"> solution to combat overfitting and reduce training time.</w:t>
      </w:r>
      <w:r>
        <w:rPr>
          <w:lang w:val="en-US"/>
        </w:rPr>
        <w:t xml:space="preserve"> This leads to increased classification performance. </w:t>
      </w:r>
      <w:r w:rsidR="0042408F">
        <w:rPr>
          <w:lang w:val="en-US"/>
        </w:rPr>
        <w:t xml:space="preserve">Manifold learning algorithms are </w:t>
      </w:r>
      <w:r w:rsidR="000837EF">
        <w:rPr>
          <w:lang w:val="en-US"/>
        </w:rPr>
        <w:t>a possible</w:t>
      </w:r>
      <w:r w:rsidR="0042408F">
        <w:rPr>
          <w:lang w:val="en-US"/>
        </w:rPr>
        <w:t xml:space="preserve"> unsupervised </w:t>
      </w:r>
      <w:r w:rsidR="000837EF">
        <w:rPr>
          <w:lang w:val="en-US"/>
        </w:rPr>
        <w:t>solution</w:t>
      </w:r>
      <w:r w:rsidR="0042408F">
        <w:rPr>
          <w:lang w:val="en-US"/>
        </w:rPr>
        <w:t xml:space="preserve"> </w:t>
      </w:r>
      <w:r w:rsidR="000837EF">
        <w:rPr>
          <w:lang w:val="en-US"/>
        </w:rPr>
        <w:t>for</w:t>
      </w:r>
      <w:r w:rsidR="0042408F">
        <w:rPr>
          <w:lang w:val="en-US"/>
        </w:rPr>
        <w:t xml:space="preserve"> </w:t>
      </w:r>
      <w:r w:rsidR="00943FB3">
        <w:rPr>
          <w:lang w:val="en-US"/>
        </w:rPr>
        <w:t xml:space="preserve">data </w:t>
      </w:r>
      <w:r w:rsidR="000837EF">
        <w:rPr>
          <w:lang w:val="en-US"/>
        </w:rPr>
        <w:t xml:space="preserve">that </w:t>
      </w:r>
      <w:r w:rsidR="00943FB3">
        <w:rPr>
          <w:lang w:val="en-US"/>
        </w:rPr>
        <w:t>can be transformed to project information that lies on a high-dimensional manifold.</w:t>
      </w:r>
    </w:p>
    <w:p w:rsidRPr="00F96569" w:rsidR="00B32953" w:rsidP="00384877" w:rsidRDefault="00B32953" w14:paraId="7B8C35AD" w14:textId="77777777">
      <w:pPr>
        <w:jc w:val="both"/>
        <w:rPr>
          <w:color w:val="FF0000"/>
        </w:rPr>
      </w:pPr>
    </w:p>
    <w:sectPr w:rsidRPr="00F96569" w:rsidR="00B3295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94C" w:rsidP="001A3B3D" w:rsidRDefault="00DC394C" w14:paraId="10A23F70" w14:textId="77777777">
      <w:r>
        <w:separator/>
      </w:r>
    </w:p>
  </w:endnote>
  <w:endnote w:type="continuationSeparator" w:id="0">
    <w:p w:rsidR="00DC394C" w:rsidP="001A3B3D" w:rsidRDefault="00DC394C" w14:paraId="2F035554" w14:textId="77777777">
      <w:r>
        <w:continuationSeparator/>
      </w:r>
    </w:p>
  </w:endnote>
  <w:endnote w:type="continuationNotice" w:id="1">
    <w:p w:rsidR="00DC394C" w:rsidRDefault="00DC394C" w14:paraId="7F9F98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0C406552" w14:textId="5744372E">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94C" w:rsidP="001A3B3D" w:rsidRDefault="00DC394C" w14:paraId="0E5FA293" w14:textId="77777777">
      <w:r>
        <w:separator/>
      </w:r>
    </w:p>
  </w:footnote>
  <w:footnote w:type="continuationSeparator" w:id="0">
    <w:p w:rsidR="00DC394C" w:rsidP="001A3B3D" w:rsidRDefault="00DC394C" w14:paraId="6051CAD2" w14:textId="77777777">
      <w:r>
        <w:continuationSeparator/>
      </w:r>
    </w:p>
  </w:footnote>
  <w:footnote w:type="continuationNotice" w:id="1">
    <w:p w:rsidR="00DC394C" w:rsidRDefault="00DC394C" w14:paraId="4B85300D" w14:textId="77777777"/>
  </w:footnote>
</w:footnotes>
</file>

<file path=word/intelligence2.xml><?xml version="1.0" encoding="utf-8"?>
<int2:intelligence xmlns:int2="http://schemas.microsoft.com/office/intelligence/2020/intelligence" xmlns:oel="http://schemas.microsoft.com/office/2019/extlst">
  <int2:observations>
    <int2:textHash int2:hashCode="XeJ+6/hnPxQPu1" int2:id="3ZoK4dQZ">
      <int2:state int2:value="Rejected" int2:type="LegacyProofing"/>
    </int2:textHash>
    <int2:textHash int2:hashCode="HMQuHuWnnGdtDd" int2:id="79smZfDt">
      <int2:state int2:value="Rejected" int2:type="LegacyProofing"/>
    </int2:textHash>
    <int2:textHash int2:hashCode="XqZ819fP0TlQrJ" int2:id="BFVRxIvM">
      <int2:state int2:value="Rejected" int2:type="LegacyProofing"/>
    </int2:textHash>
    <int2:textHash int2:hashCode="L3ELS3kQsOOjH8" int2:id="p6611oCN">
      <int2:state int2:value="Rejected" int2:type="LegacyProofing"/>
    </int2:textHash>
    <int2:textHash int2:hashCode="uLeh8Gw7HEA57V" int2:id="r6zzYI6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1358045938">
    <w:abstractNumId w:val="14"/>
  </w:num>
  <w:num w:numId="2" w16cid:durableId="1536582253">
    <w:abstractNumId w:val="19"/>
  </w:num>
  <w:num w:numId="3" w16cid:durableId="349062336">
    <w:abstractNumId w:val="13"/>
  </w:num>
  <w:num w:numId="4" w16cid:durableId="1918394372">
    <w:abstractNumId w:val="16"/>
  </w:num>
  <w:num w:numId="5" w16cid:durableId="1870871082">
    <w:abstractNumId w:val="16"/>
  </w:num>
  <w:num w:numId="6" w16cid:durableId="161821218">
    <w:abstractNumId w:val="16"/>
  </w:num>
  <w:num w:numId="7" w16cid:durableId="778372130">
    <w:abstractNumId w:val="16"/>
  </w:num>
  <w:num w:numId="8" w16cid:durableId="7410783">
    <w:abstractNumId w:val="18"/>
  </w:num>
  <w:num w:numId="9" w16cid:durableId="1956910349">
    <w:abstractNumId w:val="20"/>
  </w:num>
  <w:num w:numId="10" w16cid:durableId="1514299805">
    <w:abstractNumId w:val="15"/>
  </w:num>
  <w:num w:numId="11" w16cid:durableId="1015772120">
    <w:abstractNumId w:val="12"/>
  </w:num>
  <w:num w:numId="12" w16cid:durableId="1261570550">
    <w:abstractNumId w:val="11"/>
  </w:num>
  <w:num w:numId="13" w16cid:durableId="745760815">
    <w:abstractNumId w:val="0"/>
  </w:num>
  <w:num w:numId="14" w16cid:durableId="2063401538">
    <w:abstractNumId w:val="10"/>
  </w:num>
  <w:num w:numId="15" w16cid:durableId="997999268">
    <w:abstractNumId w:val="8"/>
  </w:num>
  <w:num w:numId="16" w16cid:durableId="1019741477">
    <w:abstractNumId w:val="7"/>
  </w:num>
  <w:num w:numId="17" w16cid:durableId="2121680714">
    <w:abstractNumId w:val="6"/>
  </w:num>
  <w:num w:numId="18" w16cid:durableId="1631325287">
    <w:abstractNumId w:val="5"/>
  </w:num>
  <w:num w:numId="19" w16cid:durableId="1726832489">
    <w:abstractNumId w:val="9"/>
  </w:num>
  <w:num w:numId="20" w16cid:durableId="896666118">
    <w:abstractNumId w:val="4"/>
  </w:num>
  <w:num w:numId="21" w16cid:durableId="500126304">
    <w:abstractNumId w:val="3"/>
  </w:num>
  <w:num w:numId="22" w16cid:durableId="1130246840">
    <w:abstractNumId w:val="2"/>
  </w:num>
  <w:num w:numId="23" w16cid:durableId="2003042311">
    <w:abstractNumId w:val="1"/>
  </w:num>
  <w:num w:numId="24" w16cid:durableId="1321235031">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41"/>
    <w:rsid w:val="00007687"/>
    <w:rsid w:val="00010451"/>
    <w:rsid w:val="00014C94"/>
    <w:rsid w:val="00030BF4"/>
    <w:rsid w:val="00044BAA"/>
    <w:rsid w:val="00046A88"/>
    <w:rsid w:val="0004781E"/>
    <w:rsid w:val="000608B6"/>
    <w:rsid w:val="00067CB9"/>
    <w:rsid w:val="00071126"/>
    <w:rsid w:val="000837EF"/>
    <w:rsid w:val="0008758A"/>
    <w:rsid w:val="000A6CFE"/>
    <w:rsid w:val="000B2431"/>
    <w:rsid w:val="000B59DB"/>
    <w:rsid w:val="000C1E68"/>
    <w:rsid w:val="000C78D2"/>
    <w:rsid w:val="000D2167"/>
    <w:rsid w:val="000D52B5"/>
    <w:rsid w:val="000D58B2"/>
    <w:rsid w:val="000D6E29"/>
    <w:rsid w:val="000D776F"/>
    <w:rsid w:val="000E393F"/>
    <w:rsid w:val="000E5085"/>
    <w:rsid w:val="000F2F8F"/>
    <w:rsid w:val="000F3355"/>
    <w:rsid w:val="00101041"/>
    <w:rsid w:val="00103F3E"/>
    <w:rsid w:val="00106052"/>
    <w:rsid w:val="00111CF1"/>
    <w:rsid w:val="00111DA4"/>
    <w:rsid w:val="0011303F"/>
    <w:rsid w:val="00114087"/>
    <w:rsid w:val="00134AC8"/>
    <w:rsid w:val="00137CCE"/>
    <w:rsid w:val="001408A8"/>
    <w:rsid w:val="00141C74"/>
    <w:rsid w:val="0015079E"/>
    <w:rsid w:val="00153040"/>
    <w:rsid w:val="001565E5"/>
    <w:rsid w:val="00162430"/>
    <w:rsid w:val="00162E22"/>
    <w:rsid w:val="001705DC"/>
    <w:rsid w:val="00180ADD"/>
    <w:rsid w:val="0019195F"/>
    <w:rsid w:val="00192DB3"/>
    <w:rsid w:val="00195B70"/>
    <w:rsid w:val="00196B5E"/>
    <w:rsid w:val="001979C6"/>
    <w:rsid w:val="001A09EC"/>
    <w:rsid w:val="001A2EFD"/>
    <w:rsid w:val="001A3B3D"/>
    <w:rsid w:val="001A4133"/>
    <w:rsid w:val="001A42EA"/>
    <w:rsid w:val="001A5528"/>
    <w:rsid w:val="001A61D5"/>
    <w:rsid w:val="001B14E3"/>
    <w:rsid w:val="001B67DC"/>
    <w:rsid w:val="001D42C2"/>
    <w:rsid w:val="001D7BCF"/>
    <w:rsid w:val="001E10F6"/>
    <w:rsid w:val="001E2AF2"/>
    <w:rsid w:val="001F5358"/>
    <w:rsid w:val="0020159D"/>
    <w:rsid w:val="002062CF"/>
    <w:rsid w:val="00207966"/>
    <w:rsid w:val="00217107"/>
    <w:rsid w:val="002173FC"/>
    <w:rsid w:val="002254A9"/>
    <w:rsid w:val="00226870"/>
    <w:rsid w:val="00233D97"/>
    <w:rsid w:val="0024446A"/>
    <w:rsid w:val="00245D69"/>
    <w:rsid w:val="002474D5"/>
    <w:rsid w:val="0025207F"/>
    <w:rsid w:val="00252B3B"/>
    <w:rsid w:val="00255FAA"/>
    <w:rsid w:val="002568AD"/>
    <w:rsid w:val="00262673"/>
    <w:rsid w:val="002641F1"/>
    <w:rsid w:val="00266418"/>
    <w:rsid w:val="0027294B"/>
    <w:rsid w:val="0028382E"/>
    <w:rsid w:val="00284C09"/>
    <w:rsid w:val="002850E3"/>
    <w:rsid w:val="00296FA6"/>
    <w:rsid w:val="002B469F"/>
    <w:rsid w:val="002B46B3"/>
    <w:rsid w:val="002C6D5B"/>
    <w:rsid w:val="002C755E"/>
    <w:rsid w:val="002D0035"/>
    <w:rsid w:val="002E0C57"/>
    <w:rsid w:val="002E3D0C"/>
    <w:rsid w:val="002E550D"/>
    <w:rsid w:val="002E6CF9"/>
    <w:rsid w:val="002F26C5"/>
    <w:rsid w:val="0030221B"/>
    <w:rsid w:val="0030335A"/>
    <w:rsid w:val="00314204"/>
    <w:rsid w:val="003253A5"/>
    <w:rsid w:val="003339C7"/>
    <w:rsid w:val="00335087"/>
    <w:rsid w:val="00337598"/>
    <w:rsid w:val="00340305"/>
    <w:rsid w:val="0034198A"/>
    <w:rsid w:val="0034529A"/>
    <w:rsid w:val="00354FCF"/>
    <w:rsid w:val="00373B5A"/>
    <w:rsid w:val="00384877"/>
    <w:rsid w:val="00385C1F"/>
    <w:rsid w:val="00391406"/>
    <w:rsid w:val="00393384"/>
    <w:rsid w:val="003A19E2"/>
    <w:rsid w:val="003A3730"/>
    <w:rsid w:val="003A47BF"/>
    <w:rsid w:val="003A6A97"/>
    <w:rsid w:val="003B42EA"/>
    <w:rsid w:val="003B66EB"/>
    <w:rsid w:val="003D0C03"/>
    <w:rsid w:val="003D0F42"/>
    <w:rsid w:val="003D12D5"/>
    <w:rsid w:val="003E040D"/>
    <w:rsid w:val="003E2FFE"/>
    <w:rsid w:val="003E53E3"/>
    <w:rsid w:val="003E6A37"/>
    <w:rsid w:val="003F5750"/>
    <w:rsid w:val="003F5FB9"/>
    <w:rsid w:val="00404BD8"/>
    <w:rsid w:val="00417FEC"/>
    <w:rsid w:val="00421EC6"/>
    <w:rsid w:val="00423070"/>
    <w:rsid w:val="0042408F"/>
    <w:rsid w:val="004325FB"/>
    <w:rsid w:val="004339C4"/>
    <w:rsid w:val="004340C5"/>
    <w:rsid w:val="00436D4D"/>
    <w:rsid w:val="0043753B"/>
    <w:rsid w:val="0044011A"/>
    <w:rsid w:val="004432BA"/>
    <w:rsid w:val="0044407E"/>
    <w:rsid w:val="00444F9E"/>
    <w:rsid w:val="00445213"/>
    <w:rsid w:val="004611E9"/>
    <w:rsid w:val="004616A0"/>
    <w:rsid w:val="00461726"/>
    <w:rsid w:val="00472CDA"/>
    <w:rsid w:val="00480B8E"/>
    <w:rsid w:val="0049125A"/>
    <w:rsid w:val="00493A48"/>
    <w:rsid w:val="004A2576"/>
    <w:rsid w:val="004A71C9"/>
    <w:rsid w:val="004A7AEA"/>
    <w:rsid w:val="004B2E63"/>
    <w:rsid w:val="004D01BB"/>
    <w:rsid w:val="004D72B5"/>
    <w:rsid w:val="004E0E3A"/>
    <w:rsid w:val="004E3C66"/>
    <w:rsid w:val="004E5414"/>
    <w:rsid w:val="004F01FD"/>
    <w:rsid w:val="004F28B2"/>
    <w:rsid w:val="005074EF"/>
    <w:rsid w:val="005077D6"/>
    <w:rsid w:val="005103DE"/>
    <w:rsid w:val="005145A7"/>
    <w:rsid w:val="005154A9"/>
    <w:rsid w:val="00516F0A"/>
    <w:rsid w:val="00522B13"/>
    <w:rsid w:val="00523019"/>
    <w:rsid w:val="005345CE"/>
    <w:rsid w:val="00547E73"/>
    <w:rsid w:val="00551B7F"/>
    <w:rsid w:val="005565C1"/>
    <w:rsid w:val="005625BA"/>
    <w:rsid w:val="0056610F"/>
    <w:rsid w:val="005713AD"/>
    <w:rsid w:val="00575327"/>
    <w:rsid w:val="00575BCA"/>
    <w:rsid w:val="0058174F"/>
    <w:rsid w:val="00585D22"/>
    <w:rsid w:val="00587BAC"/>
    <w:rsid w:val="00587ED1"/>
    <w:rsid w:val="005B0344"/>
    <w:rsid w:val="005B03F8"/>
    <w:rsid w:val="005B520E"/>
    <w:rsid w:val="005B75C7"/>
    <w:rsid w:val="005D16BE"/>
    <w:rsid w:val="005E2800"/>
    <w:rsid w:val="005E30E9"/>
    <w:rsid w:val="005E38AC"/>
    <w:rsid w:val="005F1864"/>
    <w:rsid w:val="0060692A"/>
    <w:rsid w:val="006110E3"/>
    <w:rsid w:val="00611DF4"/>
    <w:rsid w:val="0061320C"/>
    <w:rsid w:val="00614B06"/>
    <w:rsid w:val="00626E80"/>
    <w:rsid w:val="00630279"/>
    <w:rsid w:val="006347CF"/>
    <w:rsid w:val="00644A87"/>
    <w:rsid w:val="006455EB"/>
    <w:rsid w:val="00645D22"/>
    <w:rsid w:val="00650B81"/>
    <w:rsid w:val="00650E13"/>
    <w:rsid w:val="00651A08"/>
    <w:rsid w:val="00654204"/>
    <w:rsid w:val="00654EED"/>
    <w:rsid w:val="006671CE"/>
    <w:rsid w:val="00670434"/>
    <w:rsid w:val="00696CB8"/>
    <w:rsid w:val="00696E95"/>
    <w:rsid w:val="006A185B"/>
    <w:rsid w:val="006A1F78"/>
    <w:rsid w:val="006A7B82"/>
    <w:rsid w:val="006B5D3A"/>
    <w:rsid w:val="006B6B66"/>
    <w:rsid w:val="006C1E8B"/>
    <w:rsid w:val="006D1AA5"/>
    <w:rsid w:val="006D723A"/>
    <w:rsid w:val="006E42F5"/>
    <w:rsid w:val="006F5C44"/>
    <w:rsid w:val="006F66B3"/>
    <w:rsid w:val="006F6D3D"/>
    <w:rsid w:val="006F7339"/>
    <w:rsid w:val="00704134"/>
    <w:rsid w:val="0070797D"/>
    <w:rsid w:val="007100CA"/>
    <w:rsid w:val="00714622"/>
    <w:rsid w:val="00715BEA"/>
    <w:rsid w:val="00717AE3"/>
    <w:rsid w:val="00732A9B"/>
    <w:rsid w:val="00737EAD"/>
    <w:rsid w:val="00740EEA"/>
    <w:rsid w:val="00741C38"/>
    <w:rsid w:val="007428E7"/>
    <w:rsid w:val="00743F23"/>
    <w:rsid w:val="00747A9F"/>
    <w:rsid w:val="007540AD"/>
    <w:rsid w:val="00767D5D"/>
    <w:rsid w:val="00775A8B"/>
    <w:rsid w:val="00781CE3"/>
    <w:rsid w:val="007847D1"/>
    <w:rsid w:val="00791B9A"/>
    <w:rsid w:val="00794804"/>
    <w:rsid w:val="007A5844"/>
    <w:rsid w:val="007B33F1"/>
    <w:rsid w:val="007B3BC3"/>
    <w:rsid w:val="007B643B"/>
    <w:rsid w:val="007C0308"/>
    <w:rsid w:val="007C2FF2"/>
    <w:rsid w:val="007D6232"/>
    <w:rsid w:val="007E0855"/>
    <w:rsid w:val="007F1F99"/>
    <w:rsid w:val="007F643E"/>
    <w:rsid w:val="007F7054"/>
    <w:rsid w:val="007F768F"/>
    <w:rsid w:val="008076F7"/>
    <w:rsid w:val="008078BA"/>
    <w:rsid w:val="0080791D"/>
    <w:rsid w:val="00813E1D"/>
    <w:rsid w:val="008242A4"/>
    <w:rsid w:val="00830F46"/>
    <w:rsid w:val="008358DA"/>
    <w:rsid w:val="0083667F"/>
    <w:rsid w:val="00837AA7"/>
    <w:rsid w:val="00841C25"/>
    <w:rsid w:val="008422FF"/>
    <w:rsid w:val="00847A39"/>
    <w:rsid w:val="00851145"/>
    <w:rsid w:val="008512EC"/>
    <w:rsid w:val="00852205"/>
    <w:rsid w:val="00855071"/>
    <w:rsid w:val="00857B8E"/>
    <w:rsid w:val="00857ECE"/>
    <w:rsid w:val="00863C9A"/>
    <w:rsid w:val="00873603"/>
    <w:rsid w:val="008748AE"/>
    <w:rsid w:val="008858D6"/>
    <w:rsid w:val="00890E60"/>
    <w:rsid w:val="008A2C7D"/>
    <w:rsid w:val="008B0D1E"/>
    <w:rsid w:val="008C4B23"/>
    <w:rsid w:val="008C664D"/>
    <w:rsid w:val="008D3493"/>
    <w:rsid w:val="008D6E39"/>
    <w:rsid w:val="008D77AB"/>
    <w:rsid w:val="008E1F8B"/>
    <w:rsid w:val="008E6637"/>
    <w:rsid w:val="008E6914"/>
    <w:rsid w:val="008E7C2E"/>
    <w:rsid w:val="008F6E2C"/>
    <w:rsid w:val="0091126A"/>
    <w:rsid w:val="00912C6F"/>
    <w:rsid w:val="0091453C"/>
    <w:rsid w:val="00920824"/>
    <w:rsid w:val="009303D9"/>
    <w:rsid w:val="0093073F"/>
    <w:rsid w:val="00933C64"/>
    <w:rsid w:val="00935F69"/>
    <w:rsid w:val="00936153"/>
    <w:rsid w:val="009362BB"/>
    <w:rsid w:val="00943C27"/>
    <w:rsid w:val="00943FB3"/>
    <w:rsid w:val="00947ECE"/>
    <w:rsid w:val="00951579"/>
    <w:rsid w:val="00952D8A"/>
    <w:rsid w:val="00953B77"/>
    <w:rsid w:val="0095656A"/>
    <w:rsid w:val="00962C25"/>
    <w:rsid w:val="009630B9"/>
    <w:rsid w:val="0096503E"/>
    <w:rsid w:val="00972203"/>
    <w:rsid w:val="00973EF1"/>
    <w:rsid w:val="00974D88"/>
    <w:rsid w:val="00984B8E"/>
    <w:rsid w:val="00996A98"/>
    <w:rsid w:val="009A2BD5"/>
    <w:rsid w:val="009A49AB"/>
    <w:rsid w:val="009B1B0D"/>
    <w:rsid w:val="009B5C30"/>
    <w:rsid w:val="009B65A7"/>
    <w:rsid w:val="009C28AE"/>
    <w:rsid w:val="009C36C8"/>
    <w:rsid w:val="009E24BD"/>
    <w:rsid w:val="009E3A29"/>
    <w:rsid w:val="009E404D"/>
    <w:rsid w:val="009E509E"/>
    <w:rsid w:val="009E56D1"/>
    <w:rsid w:val="009F63C4"/>
    <w:rsid w:val="00A001CF"/>
    <w:rsid w:val="00A059B3"/>
    <w:rsid w:val="00A073D9"/>
    <w:rsid w:val="00A20148"/>
    <w:rsid w:val="00A244E7"/>
    <w:rsid w:val="00A33BCF"/>
    <w:rsid w:val="00A34AD0"/>
    <w:rsid w:val="00A35DE0"/>
    <w:rsid w:val="00A45686"/>
    <w:rsid w:val="00A62D9C"/>
    <w:rsid w:val="00A664CF"/>
    <w:rsid w:val="00A72299"/>
    <w:rsid w:val="00A747A0"/>
    <w:rsid w:val="00A808AB"/>
    <w:rsid w:val="00A83751"/>
    <w:rsid w:val="00A84B63"/>
    <w:rsid w:val="00A8519E"/>
    <w:rsid w:val="00A94C98"/>
    <w:rsid w:val="00AA101B"/>
    <w:rsid w:val="00AA6237"/>
    <w:rsid w:val="00AB1A83"/>
    <w:rsid w:val="00AB781C"/>
    <w:rsid w:val="00AC0066"/>
    <w:rsid w:val="00AC731A"/>
    <w:rsid w:val="00AD27AD"/>
    <w:rsid w:val="00AD6CAA"/>
    <w:rsid w:val="00AE32E0"/>
    <w:rsid w:val="00AE3409"/>
    <w:rsid w:val="00AE40C4"/>
    <w:rsid w:val="00AE422D"/>
    <w:rsid w:val="00AF3272"/>
    <w:rsid w:val="00AF4220"/>
    <w:rsid w:val="00B01157"/>
    <w:rsid w:val="00B06DE8"/>
    <w:rsid w:val="00B11A60"/>
    <w:rsid w:val="00B13896"/>
    <w:rsid w:val="00B22613"/>
    <w:rsid w:val="00B31FAC"/>
    <w:rsid w:val="00B32953"/>
    <w:rsid w:val="00B3307B"/>
    <w:rsid w:val="00B339B7"/>
    <w:rsid w:val="00B537BF"/>
    <w:rsid w:val="00B55305"/>
    <w:rsid w:val="00B55945"/>
    <w:rsid w:val="00B61E28"/>
    <w:rsid w:val="00B74F87"/>
    <w:rsid w:val="00B8188E"/>
    <w:rsid w:val="00B86BB5"/>
    <w:rsid w:val="00B92541"/>
    <w:rsid w:val="00B93E66"/>
    <w:rsid w:val="00B94D59"/>
    <w:rsid w:val="00B958C7"/>
    <w:rsid w:val="00B969EF"/>
    <w:rsid w:val="00B97639"/>
    <w:rsid w:val="00BA1025"/>
    <w:rsid w:val="00BA27FD"/>
    <w:rsid w:val="00BB7798"/>
    <w:rsid w:val="00BC3333"/>
    <w:rsid w:val="00BC3420"/>
    <w:rsid w:val="00BC5F60"/>
    <w:rsid w:val="00BD29B1"/>
    <w:rsid w:val="00BD5900"/>
    <w:rsid w:val="00BE5E53"/>
    <w:rsid w:val="00BE79D7"/>
    <w:rsid w:val="00BE7D3C"/>
    <w:rsid w:val="00BF5FF6"/>
    <w:rsid w:val="00BF6BC6"/>
    <w:rsid w:val="00BF78DF"/>
    <w:rsid w:val="00BF7A47"/>
    <w:rsid w:val="00C01639"/>
    <w:rsid w:val="00C0207F"/>
    <w:rsid w:val="00C079FE"/>
    <w:rsid w:val="00C16117"/>
    <w:rsid w:val="00C3075A"/>
    <w:rsid w:val="00C31937"/>
    <w:rsid w:val="00C52A2E"/>
    <w:rsid w:val="00C53709"/>
    <w:rsid w:val="00C53B56"/>
    <w:rsid w:val="00C5609A"/>
    <w:rsid w:val="00C66B94"/>
    <w:rsid w:val="00C7434C"/>
    <w:rsid w:val="00C74416"/>
    <w:rsid w:val="00C76FFC"/>
    <w:rsid w:val="00C83377"/>
    <w:rsid w:val="00C919A4"/>
    <w:rsid w:val="00C9411A"/>
    <w:rsid w:val="00CA12C3"/>
    <w:rsid w:val="00CA4392"/>
    <w:rsid w:val="00CA67C2"/>
    <w:rsid w:val="00CA68AE"/>
    <w:rsid w:val="00CB4B87"/>
    <w:rsid w:val="00CC393F"/>
    <w:rsid w:val="00CD01E7"/>
    <w:rsid w:val="00D0313D"/>
    <w:rsid w:val="00D067E3"/>
    <w:rsid w:val="00D11838"/>
    <w:rsid w:val="00D13749"/>
    <w:rsid w:val="00D2176E"/>
    <w:rsid w:val="00D21826"/>
    <w:rsid w:val="00D21933"/>
    <w:rsid w:val="00D2326E"/>
    <w:rsid w:val="00D2379B"/>
    <w:rsid w:val="00D254E1"/>
    <w:rsid w:val="00D25CBB"/>
    <w:rsid w:val="00D30E33"/>
    <w:rsid w:val="00D521CE"/>
    <w:rsid w:val="00D632BE"/>
    <w:rsid w:val="00D72D06"/>
    <w:rsid w:val="00D74400"/>
    <w:rsid w:val="00D7522C"/>
    <w:rsid w:val="00D7536F"/>
    <w:rsid w:val="00D76668"/>
    <w:rsid w:val="00D76976"/>
    <w:rsid w:val="00D862DE"/>
    <w:rsid w:val="00D92554"/>
    <w:rsid w:val="00D9499E"/>
    <w:rsid w:val="00DA294A"/>
    <w:rsid w:val="00DA4139"/>
    <w:rsid w:val="00DA43BE"/>
    <w:rsid w:val="00DA7839"/>
    <w:rsid w:val="00DA7EA9"/>
    <w:rsid w:val="00DB01D3"/>
    <w:rsid w:val="00DB53F1"/>
    <w:rsid w:val="00DB7D39"/>
    <w:rsid w:val="00DC394C"/>
    <w:rsid w:val="00DC4860"/>
    <w:rsid w:val="00DD2997"/>
    <w:rsid w:val="00DD496B"/>
    <w:rsid w:val="00DD7D5B"/>
    <w:rsid w:val="00DF0CD2"/>
    <w:rsid w:val="00DF4D64"/>
    <w:rsid w:val="00E12D82"/>
    <w:rsid w:val="00E25565"/>
    <w:rsid w:val="00E25E22"/>
    <w:rsid w:val="00E30658"/>
    <w:rsid w:val="00E31908"/>
    <w:rsid w:val="00E35A52"/>
    <w:rsid w:val="00E552B7"/>
    <w:rsid w:val="00E61E12"/>
    <w:rsid w:val="00E63027"/>
    <w:rsid w:val="00E66E36"/>
    <w:rsid w:val="00E66F00"/>
    <w:rsid w:val="00E67CBB"/>
    <w:rsid w:val="00E72D30"/>
    <w:rsid w:val="00E747D0"/>
    <w:rsid w:val="00E7596C"/>
    <w:rsid w:val="00E82053"/>
    <w:rsid w:val="00E84436"/>
    <w:rsid w:val="00E878F2"/>
    <w:rsid w:val="00E87DD0"/>
    <w:rsid w:val="00EA29E9"/>
    <w:rsid w:val="00EA2A22"/>
    <w:rsid w:val="00EA780B"/>
    <w:rsid w:val="00EB02BC"/>
    <w:rsid w:val="00EB17B7"/>
    <w:rsid w:val="00EB43D6"/>
    <w:rsid w:val="00EB6FB7"/>
    <w:rsid w:val="00EB7076"/>
    <w:rsid w:val="00EB7EDF"/>
    <w:rsid w:val="00EC778D"/>
    <w:rsid w:val="00ED0149"/>
    <w:rsid w:val="00ED0B49"/>
    <w:rsid w:val="00ED2132"/>
    <w:rsid w:val="00ED6D44"/>
    <w:rsid w:val="00EE21D8"/>
    <w:rsid w:val="00EE4F1D"/>
    <w:rsid w:val="00EE5629"/>
    <w:rsid w:val="00EE6741"/>
    <w:rsid w:val="00EF45FE"/>
    <w:rsid w:val="00EF7DE3"/>
    <w:rsid w:val="00F03103"/>
    <w:rsid w:val="00F053BF"/>
    <w:rsid w:val="00F074E4"/>
    <w:rsid w:val="00F0758A"/>
    <w:rsid w:val="00F15C0E"/>
    <w:rsid w:val="00F20E01"/>
    <w:rsid w:val="00F2262B"/>
    <w:rsid w:val="00F25750"/>
    <w:rsid w:val="00F271DE"/>
    <w:rsid w:val="00F316BA"/>
    <w:rsid w:val="00F33C0B"/>
    <w:rsid w:val="00F37BF2"/>
    <w:rsid w:val="00F42836"/>
    <w:rsid w:val="00F44A61"/>
    <w:rsid w:val="00F55231"/>
    <w:rsid w:val="00F627DA"/>
    <w:rsid w:val="00F65351"/>
    <w:rsid w:val="00F7288F"/>
    <w:rsid w:val="00F83359"/>
    <w:rsid w:val="00F847A6"/>
    <w:rsid w:val="00F8645D"/>
    <w:rsid w:val="00F90942"/>
    <w:rsid w:val="00F9441B"/>
    <w:rsid w:val="00F96569"/>
    <w:rsid w:val="00FA3A55"/>
    <w:rsid w:val="00FA4C32"/>
    <w:rsid w:val="00FC04C2"/>
    <w:rsid w:val="00FD2523"/>
    <w:rsid w:val="00FD54E8"/>
    <w:rsid w:val="00FD6FFF"/>
    <w:rsid w:val="00FE373B"/>
    <w:rsid w:val="00FE3E41"/>
    <w:rsid w:val="00FE4A62"/>
    <w:rsid w:val="00FE7114"/>
    <w:rsid w:val="00FF0D62"/>
    <w:rsid w:val="00FF2836"/>
    <w:rsid w:val="00FF7066"/>
    <w:rsid w:val="5F1701FC"/>
    <w:rsid w:val="6424637D"/>
    <w:rsid w:val="7F8C7C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85A2810"/>
  <w15:chartTrackingRefBased/>
  <w15:docId w15:val="{A7A9E8A7-2137-47B7-AD69-9E23D19AD2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2687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2Char" w:customStyle="1">
    <w:name w:val="Heading 2 Char"/>
    <w:basedOn w:val="DefaultParagraphFont"/>
    <w:link w:val="Heading2"/>
    <w:rsid w:val="000D6E29"/>
    <w:rPr>
      <w:i/>
      <w:iCs/>
      <w:noProof/>
    </w:rPr>
  </w:style>
  <w:style w:type="character" w:styleId="Heading1Char" w:customStyle="1">
    <w:name w:val="Heading 1 Char"/>
    <w:basedOn w:val="DefaultParagraphFont"/>
    <w:link w:val="Heading1"/>
    <w:rsid w:val="00984B8E"/>
    <w:rPr>
      <w:smallCaps/>
      <w:noProof/>
    </w:rPr>
  </w:style>
  <w:style w:type="paragraph" w:styleId="Revision">
    <w:name w:val="Revision"/>
    <w:hidden/>
    <w:uiPriority w:val="99"/>
    <w:semiHidden/>
    <w:rsid w:val="002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76">
      <w:bodyDiv w:val="1"/>
      <w:marLeft w:val="0"/>
      <w:marRight w:val="0"/>
      <w:marTop w:val="0"/>
      <w:marBottom w:val="0"/>
      <w:divBdr>
        <w:top w:val="none" w:sz="0" w:space="0" w:color="auto"/>
        <w:left w:val="none" w:sz="0" w:space="0" w:color="auto"/>
        <w:bottom w:val="none" w:sz="0" w:space="0" w:color="auto"/>
        <w:right w:val="none" w:sz="0" w:space="0" w:color="auto"/>
      </w:divBdr>
    </w:div>
    <w:div w:id="8070902">
      <w:bodyDiv w:val="1"/>
      <w:marLeft w:val="0"/>
      <w:marRight w:val="0"/>
      <w:marTop w:val="0"/>
      <w:marBottom w:val="0"/>
      <w:divBdr>
        <w:top w:val="none" w:sz="0" w:space="0" w:color="auto"/>
        <w:left w:val="none" w:sz="0" w:space="0" w:color="auto"/>
        <w:bottom w:val="none" w:sz="0" w:space="0" w:color="auto"/>
        <w:right w:val="none" w:sz="0" w:space="0" w:color="auto"/>
      </w:divBdr>
    </w:div>
    <w:div w:id="24910411">
      <w:bodyDiv w:val="1"/>
      <w:marLeft w:val="0"/>
      <w:marRight w:val="0"/>
      <w:marTop w:val="0"/>
      <w:marBottom w:val="0"/>
      <w:divBdr>
        <w:top w:val="none" w:sz="0" w:space="0" w:color="auto"/>
        <w:left w:val="none" w:sz="0" w:space="0" w:color="auto"/>
        <w:bottom w:val="none" w:sz="0" w:space="0" w:color="auto"/>
        <w:right w:val="none" w:sz="0" w:space="0" w:color="auto"/>
      </w:divBdr>
    </w:div>
    <w:div w:id="60177671">
      <w:bodyDiv w:val="1"/>
      <w:marLeft w:val="0"/>
      <w:marRight w:val="0"/>
      <w:marTop w:val="0"/>
      <w:marBottom w:val="0"/>
      <w:divBdr>
        <w:top w:val="none" w:sz="0" w:space="0" w:color="auto"/>
        <w:left w:val="none" w:sz="0" w:space="0" w:color="auto"/>
        <w:bottom w:val="none" w:sz="0" w:space="0" w:color="auto"/>
        <w:right w:val="none" w:sz="0" w:space="0" w:color="auto"/>
      </w:divBdr>
    </w:div>
    <w:div w:id="84503242">
      <w:bodyDiv w:val="1"/>
      <w:marLeft w:val="0"/>
      <w:marRight w:val="0"/>
      <w:marTop w:val="0"/>
      <w:marBottom w:val="0"/>
      <w:divBdr>
        <w:top w:val="none" w:sz="0" w:space="0" w:color="auto"/>
        <w:left w:val="none" w:sz="0" w:space="0" w:color="auto"/>
        <w:bottom w:val="none" w:sz="0" w:space="0" w:color="auto"/>
        <w:right w:val="none" w:sz="0" w:space="0" w:color="auto"/>
      </w:divBdr>
    </w:div>
    <w:div w:id="190610332">
      <w:bodyDiv w:val="1"/>
      <w:marLeft w:val="0"/>
      <w:marRight w:val="0"/>
      <w:marTop w:val="0"/>
      <w:marBottom w:val="0"/>
      <w:divBdr>
        <w:top w:val="none" w:sz="0" w:space="0" w:color="auto"/>
        <w:left w:val="none" w:sz="0" w:space="0" w:color="auto"/>
        <w:bottom w:val="none" w:sz="0" w:space="0" w:color="auto"/>
        <w:right w:val="none" w:sz="0" w:space="0" w:color="auto"/>
      </w:divBdr>
    </w:div>
    <w:div w:id="194464877">
      <w:bodyDiv w:val="1"/>
      <w:marLeft w:val="0"/>
      <w:marRight w:val="0"/>
      <w:marTop w:val="0"/>
      <w:marBottom w:val="0"/>
      <w:divBdr>
        <w:top w:val="none" w:sz="0" w:space="0" w:color="auto"/>
        <w:left w:val="none" w:sz="0" w:space="0" w:color="auto"/>
        <w:bottom w:val="none" w:sz="0" w:space="0" w:color="auto"/>
        <w:right w:val="none" w:sz="0" w:space="0" w:color="auto"/>
      </w:divBdr>
      <w:divsChild>
        <w:div w:id="470758617">
          <w:marLeft w:val="0"/>
          <w:marRight w:val="0"/>
          <w:marTop w:val="0"/>
          <w:marBottom w:val="0"/>
          <w:divBdr>
            <w:top w:val="none" w:sz="0" w:space="0" w:color="auto"/>
            <w:left w:val="none" w:sz="0" w:space="0" w:color="auto"/>
            <w:bottom w:val="none" w:sz="0" w:space="0" w:color="auto"/>
            <w:right w:val="none" w:sz="0" w:space="0" w:color="auto"/>
          </w:divBdr>
          <w:divsChild>
            <w:div w:id="661661916">
              <w:marLeft w:val="0"/>
              <w:marRight w:val="0"/>
              <w:marTop w:val="0"/>
              <w:marBottom w:val="0"/>
              <w:divBdr>
                <w:top w:val="none" w:sz="0" w:space="0" w:color="auto"/>
                <w:left w:val="none" w:sz="0" w:space="0" w:color="auto"/>
                <w:bottom w:val="none" w:sz="0" w:space="0" w:color="auto"/>
                <w:right w:val="none" w:sz="0" w:space="0" w:color="auto"/>
              </w:divBdr>
              <w:divsChild>
                <w:div w:id="370880226">
                  <w:marLeft w:val="0"/>
                  <w:marRight w:val="0"/>
                  <w:marTop w:val="0"/>
                  <w:marBottom w:val="0"/>
                  <w:divBdr>
                    <w:top w:val="none" w:sz="0" w:space="0" w:color="auto"/>
                    <w:left w:val="none" w:sz="0" w:space="0" w:color="auto"/>
                    <w:bottom w:val="none" w:sz="0" w:space="0" w:color="auto"/>
                    <w:right w:val="none" w:sz="0" w:space="0" w:color="auto"/>
                  </w:divBdr>
                  <w:divsChild>
                    <w:div w:id="8344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4335">
          <w:marLeft w:val="0"/>
          <w:marRight w:val="0"/>
          <w:marTop w:val="0"/>
          <w:marBottom w:val="0"/>
          <w:divBdr>
            <w:top w:val="none" w:sz="0" w:space="0" w:color="auto"/>
            <w:left w:val="none" w:sz="0" w:space="0" w:color="auto"/>
            <w:bottom w:val="none" w:sz="0" w:space="0" w:color="auto"/>
            <w:right w:val="none" w:sz="0" w:space="0" w:color="auto"/>
          </w:divBdr>
          <w:divsChild>
            <w:div w:id="2094544819">
              <w:marLeft w:val="0"/>
              <w:marRight w:val="0"/>
              <w:marTop w:val="75"/>
              <w:marBottom w:val="0"/>
              <w:divBdr>
                <w:top w:val="none" w:sz="0" w:space="0" w:color="auto"/>
                <w:left w:val="none" w:sz="0" w:space="0" w:color="auto"/>
                <w:bottom w:val="none" w:sz="0" w:space="0" w:color="auto"/>
                <w:right w:val="none" w:sz="0" w:space="0" w:color="auto"/>
              </w:divBdr>
              <w:divsChild>
                <w:div w:id="630209360">
                  <w:marLeft w:val="0"/>
                  <w:marRight w:val="0"/>
                  <w:marTop w:val="0"/>
                  <w:marBottom w:val="0"/>
                  <w:divBdr>
                    <w:top w:val="none" w:sz="0" w:space="0" w:color="auto"/>
                    <w:left w:val="none" w:sz="0" w:space="0" w:color="auto"/>
                    <w:bottom w:val="none" w:sz="0" w:space="0" w:color="auto"/>
                    <w:right w:val="none" w:sz="0" w:space="0" w:color="auto"/>
                  </w:divBdr>
                  <w:divsChild>
                    <w:div w:id="289942769">
                      <w:marLeft w:val="0"/>
                      <w:marRight w:val="0"/>
                      <w:marTop w:val="0"/>
                      <w:marBottom w:val="0"/>
                      <w:divBdr>
                        <w:top w:val="none" w:sz="0" w:space="0" w:color="auto"/>
                        <w:left w:val="none" w:sz="0" w:space="0" w:color="auto"/>
                        <w:bottom w:val="none" w:sz="0" w:space="0" w:color="auto"/>
                        <w:right w:val="none" w:sz="0" w:space="0" w:color="auto"/>
                      </w:divBdr>
                      <w:divsChild>
                        <w:div w:id="1390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5352">
      <w:bodyDiv w:val="1"/>
      <w:marLeft w:val="0"/>
      <w:marRight w:val="0"/>
      <w:marTop w:val="0"/>
      <w:marBottom w:val="0"/>
      <w:divBdr>
        <w:top w:val="none" w:sz="0" w:space="0" w:color="auto"/>
        <w:left w:val="none" w:sz="0" w:space="0" w:color="auto"/>
        <w:bottom w:val="none" w:sz="0" w:space="0" w:color="auto"/>
        <w:right w:val="none" w:sz="0" w:space="0" w:color="auto"/>
      </w:divBdr>
    </w:div>
    <w:div w:id="222108487">
      <w:bodyDiv w:val="1"/>
      <w:marLeft w:val="0"/>
      <w:marRight w:val="0"/>
      <w:marTop w:val="0"/>
      <w:marBottom w:val="0"/>
      <w:divBdr>
        <w:top w:val="none" w:sz="0" w:space="0" w:color="auto"/>
        <w:left w:val="none" w:sz="0" w:space="0" w:color="auto"/>
        <w:bottom w:val="none" w:sz="0" w:space="0" w:color="auto"/>
        <w:right w:val="none" w:sz="0" w:space="0" w:color="auto"/>
      </w:divBdr>
    </w:div>
    <w:div w:id="250430965">
      <w:bodyDiv w:val="1"/>
      <w:marLeft w:val="0"/>
      <w:marRight w:val="0"/>
      <w:marTop w:val="0"/>
      <w:marBottom w:val="0"/>
      <w:divBdr>
        <w:top w:val="none" w:sz="0" w:space="0" w:color="auto"/>
        <w:left w:val="none" w:sz="0" w:space="0" w:color="auto"/>
        <w:bottom w:val="none" w:sz="0" w:space="0" w:color="auto"/>
        <w:right w:val="none" w:sz="0" w:space="0" w:color="auto"/>
      </w:divBdr>
    </w:div>
    <w:div w:id="252322915">
      <w:bodyDiv w:val="1"/>
      <w:marLeft w:val="0"/>
      <w:marRight w:val="0"/>
      <w:marTop w:val="0"/>
      <w:marBottom w:val="0"/>
      <w:divBdr>
        <w:top w:val="none" w:sz="0" w:space="0" w:color="auto"/>
        <w:left w:val="none" w:sz="0" w:space="0" w:color="auto"/>
        <w:bottom w:val="none" w:sz="0" w:space="0" w:color="auto"/>
        <w:right w:val="none" w:sz="0" w:space="0" w:color="auto"/>
      </w:divBdr>
    </w:div>
    <w:div w:id="271478076">
      <w:bodyDiv w:val="1"/>
      <w:marLeft w:val="0"/>
      <w:marRight w:val="0"/>
      <w:marTop w:val="0"/>
      <w:marBottom w:val="0"/>
      <w:divBdr>
        <w:top w:val="none" w:sz="0" w:space="0" w:color="auto"/>
        <w:left w:val="none" w:sz="0" w:space="0" w:color="auto"/>
        <w:bottom w:val="none" w:sz="0" w:space="0" w:color="auto"/>
        <w:right w:val="none" w:sz="0" w:space="0" w:color="auto"/>
      </w:divBdr>
    </w:div>
    <w:div w:id="321659928">
      <w:bodyDiv w:val="1"/>
      <w:marLeft w:val="0"/>
      <w:marRight w:val="0"/>
      <w:marTop w:val="0"/>
      <w:marBottom w:val="0"/>
      <w:divBdr>
        <w:top w:val="none" w:sz="0" w:space="0" w:color="auto"/>
        <w:left w:val="none" w:sz="0" w:space="0" w:color="auto"/>
        <w:bottom w:val="none" w:sz="0" w:space="0" w:color="auto"/>
        <w:right w:val="none" w:sz="0" w:space="0" w:color="auto"/>
      </w:divBdr>
    </w:div>
    <w:div w:id="352196451">
      <w:bodyDiv w:val="1"/>
      <w:marLeft w:val="0"/>
      <w:marRight w:val="0"/>
      <w:marTop w:val="0"/>
      <w:marBottom w:val="0"/>
      <w:divBdr>
        <w:top w:val="none" w:sz="0" w:space="0" w:color="auto"/>
        <w:left w:val="none" w:sz="0" w:space="0" w:color="auto"/>
        <w:bottom w:val="none" w:sz="0" w:space="0" w:color="auto"/>
        <w:right w:val="none" w:sz="0" w:space="0" w:color="auto"/>
      </w:divBdr>
    </w:div>
    <w:div w:id="416748802">
      <w:bodyDiv w:val="1"/>
      <w:marLeft w:val="0"/>
      <w:marRight w:val="0"/>
      <w:marTop w:val="0"/>
      <w:marBottom w:val="0"/>
      <w:divBdr>
        <w:top w:val="none" w:sz="0" w:space="0" w:color="auto"/>
        <w:left w:val="none" w:sz="0" w:space="0" w:color="auto"/>
        <w:bottom w:val="none" w:sz="0" w:space="0" w:color="auto"/>
        <w:right w:val="none" w:sz="0" w:space="0" w:color="auto"/>
      </w:divBdr>
    </w:div>
    <w:div w:id="438525900">
      <w:bodyDiv w:val="1"/>
      <w:marLeft w:val="0"/>
      <w:marRight w:val="0"/>
      <w:marTop w:val="0"/>
      <w:marBottom w:val="0"/>
      <w:divBdr>
        <w:top w:val="none" w:sz="0" w:space="0" w:color="auto"/>
        <w:left w:val="none" w:sz="0" w:space="0" w:color="auto"/>
        <w:bottom w:val="none" w:sz="0" w:space="0" w:color="auto"/>
        <w:right w:val="none" w:sz="0" w:space="0" w:color="auto"/>
      </w:divBdr>
    </w:div>
    <w:div w:id="453863015">
      <w:bodyDiv w:val="1"/>
      <w:marLeft w:val="0"/>
      <w:marRight w:val="0"/>
      <w:marTop w:val="0"/>
      <w:marBottom w:val="0"/>
      <w:divBdr>
        <w:top w:val="none" w:sz="0" w:space="0" w:color="auto"/>
        <w:left w:val="none" w:sz="0" w:space="0" w:color="auto"/>
        <w:bottom w:val="none" w:sz="0" w:space="0" w:color="auto"/>
        <w:right w:val="none" w:sz="0" w:space="0" w:color="auto"/>
      </w:divBdr>
    </w:div>
    <w:div w:id="491525012">
      <w:bodyDiv w:val="1"/>
      <w:marLeft w:val="0"/>
      <w:marRight w:val="0"/>
      <w:marTop w:val="0"/>
      <w:marBottom w:val="0"/>
      <w:divBdr>
        <w:top w:val="none" w:sz="0" w:space="0" w:color="auto"/>
        <w:left w:val="none" w:sz="0" w:space="0" w:color="auto"/>
        <w:bottom w:val="none" w:sz="0" w:space="0" w:color="auto"/>
        <w:right w:val="none" w:sz="0" w:space="0" w:color="auto"/>
      </w:divBdr>
    </w:div>
    <w:div w:id="521555352">
      <w:bodyDiv w:val="1"/>
      <w:marLeft w:val="0"/>
      <w:marRight w:val="0"/>
      <w:marTop w:val="0"/>
      <w:marBottom w:val="0"/>
      <w:divBdr>
        <w:top w:val="none" w:sz="0" w:space="0" w:color="auto"/>
        <w:left w:val="none" w:sz="0" w:space="0" w:color="auto"/>
        <w:bottom w:val="none" w:sz="0" w:space="0" w:color="auto"/>
        <w:right w:val="none" w:sz="0" w:space="0" w:color="auto"/>
      </w:divBdr>
      <w:divsChild>
        <w:div w:id="735854931">
          <w:marLeft w:val="0"/>
          <w:marRight w:val="0"/>
          <w:marTop w:val="0"/>
          <w:marBottom w:val="0"/>
          <w:divBdr>
            <w:top w:val="none" w:sz="0" w:space="0" w:color="auto"/>
            <w:left w:val="none" w:sz="0" w:space="0" w:color="auto"/>
            <w:bottom w:val="none" w:sz="0" w:space="0" w:color="auto"/>
            <w:right w:val="none" w:sz="0" w:space="0" w:color="auto"/>
          </w:divBdr>
          <w:divsChild>
            <w:div w:id="114645693">
              <w:marLeft w:val="0"/>
              <w:marRight w:val="0"/>
              <w:marTop w:val="75"/>
              <w:marBottom w:val="0"/>
              <w:divBdr>
                <w:top w:val="none" w:sz="0" w:space="0" w:color="auto"/>
                <w:left w:val="none" w:sz="0" w:space="0" w:color="auto"/>
                <w:bottom w:val="none" w:sz="0" w:space="0" w:color="auto"/>
                <w:right w:val="none" w:sz="0" w:space="0" w:color="auto"/>
              </w:divBdr>
              <w:divsChild>
                <w:div w:id="2135097487">
                  <w:marLeft w:val="0"/>
                  <w:marRight w:val="0"/>
                  <w:marTop w:val="0"/>
                  <w:marBottom w:val="0"/>
                  <w:divBdr>
                    <w:top w:val="none" w:sz="0" w:space="0" w:color="auto"/>
                    <w:left w:val="none" w:sz="0" w:space="0" w:color="auto"/>
                    <w:bottom w:val="none" w:sz="0" w:space="0" w:color="auto"/>
                    <w:right w:val="none" w:sz="0" w:space="0" w:color="auto"/>
                  </w:divBdr>
                  <w:divsChild>
                    <w:div w:id="1504971880">
                      <w:marLeft w:val="0"/>
                      <w:marRight w:val="0"/>
                      <w:marTop w:val="0"/>
                      <w:marBottom w:val="0"/>
                      <w:divBdr>
                        <w:top w:val="none" w:sz="0" w:space="0" w:color="auto"/>
                        <w:left w:val="none" w:sz="0" w:space="0" w:color="auto"/>
                        <w:bottom w:val="none" w:sz="0" w:space="0" w:color="auto"/>
                        <w:right w:val="none" w:sz="0" w:space="0" w:color="auto"/>
                      </w:divBdr>
                      <w:divsChild>
                        <w:div w:id="11028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7973">
          <w:marLeft w:val="0"/>
          <w:marRight w:val="0"/>
          <w:marTop w:val="0"/>
          <w:marBottom w:val="0"/>
          <w:divBdr>
            <w:top w:val="none" w:sz="0" w:space="0" w:color="auto"/>
            <w:left w:val="none" w:sz="0" w:space="0" w:color="auto"/>
            <w:bottom w:val="none" w:sz="0" w:space="0" w:color="auto"/>
            <w:right w:val="none" w:sz="0" w:space="0" w:color="auto"/>
          </w:divBdr>
          <w:divsChild>
            <w:div w:id="1996378010">
              <w:marLeft w:val="0"/>
              <w:marRight w:val="0"/>
              <w:marTop w:val="0"/>
              <w:marBottom w:val="0"/>
              <w:divBdr>
                <w:top w:val="none" w:sz="0" w:space="0" w:color="auto"/>
                <w:left w:val="none" w:sz="0" w:space="0" w:color="auto"/>
                <w:bottom w:val="none" w:sz="0" w:space="0" w:color="auto"/>
                <w:right w:val="none" w:sz="0" w:space="0" w:color="auto"/>
              </w:divBdr>
              <w:divsChild>
                <w:div w:id="1442728141">
                  <w:marLeft w:val="0"/>
                  <w:marRight w:val="0"/>
                  <w:marTop w:val="0"/>
                  <w:marBottom w:val="0"/>
                  <w:divBdr>
                    <w:top w:val="none" w:sz="0" w:space="0" w:color="auto"/>
                    <w:left w:val="none" w:sz="0" w:space="0" w:color="auto"/>
                    <w:bottom w:val="none" w:sz="0" w:space="0" w:color="auto"/>
                    <w:right w:val="none" w:sz="0" w:space="0" w:color="auto"/>
                  </w:divBdr>
                  <w:divsChild>
                    <w:div w:id="44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1434">
      <w:bodyDiv w:val="1"/>
      <w:marLeft w:val="0"/>
      <w:marRight w:val="0"/>
      <w:marTop w:val="0"/>
      <w:marBottom w:val="0"/>
      <w:divBdr>
        <w:top w:val="none" w:sz="0" w:space="0" w:color="auto"/>
        <w:left w:val="none" w:sz="0" w:space="0" w:color="auto"/>
        <w:bottom w:val="none" w:sz="0" w:space="0" w:color="auto"/>
        <w:right w:val="none" w:sz="0" w:space="0" w:color="auto"/>
      </w:divBdr>
    </w:div>
    <w:div w:id="701397043">
      <w:bodyDiv w:val="1"/>
      <w:marLeft w:val="0"/>
      <w:marRight w:val="0"/>
      <w:marTop w:val="0"/>
      <w:marBottom w:val="0"/>
      <w:divBdr>
        <w:top w:val="none" w:sz="0" w:space="0" w:color="auto"/>
        <w:left w:val="none" w:sz="0" w:space="0" w:color="auto"/>
        <w:bottom w:val="none" w:sz="0" w:space="0" w:color="auto"/>
        <w:right w:val="none" w:sz="0" w:space="0" w:color="auto"/>
      </w:divBdr>
    </w:div>
    <w:div w:id="761418756">
      <w:bodyDiv w:val="1"/>
      <w:marLeft w:val="0"/>
      <w:marRight w:val="0"/>
      <w:marTop w:val="0"/>
      <w:marBottom w:val="0"/>
      <w:divBdr>
        <w:top w:val="none" w:sz="0" w:space="0" w:color="auto"/>
        <w:left w:val="none" w:sz="0" w:space="0" w:color="auto"/>
        <w:bottom w:val="none" w:sz="0" w:space="0" w:color="auto"/>
        <w:right w:val="none" w:sz="0" w:space="0" w:color="auto"/>
      </w:divBdr>
    </w:div>
    <w:div w:id="787433527">
      <w:bodyDiv w:val="1"/>
      <w:marLeft w:val="0"/>
      <w:marRight w:val="0"/>
      <w:marTop w:val="0"/>
      <w:marBottom w:val="0"/>
      <w:divBdr>
        <w:top w:val="none" w:sz="0" w:space="0" w:color="auto"/>
        <w:left w:val="none" w:sz="0" w:space="0" w:color="auto"/>
        <w:bottom w:val="none" w:sz="0" w:space="0" w:color="auto"/>
        <w:right w:val="none" w:sz="0" w:space="0" w:color="auto"/>
      </w:divBdr>
    </w:div>
    <w:div w:id="866017264">
      <w:bodyDiv w:val="1"/>
      <w:marLeft w:val="0"/>
      <w:marRight w:val="0"/>
      <w:marTop w:val="0"/>
      <w:marBottom w:val="0"/>
      <w:divBdr>
        <w:top w:val="none" w:sz="0" w:space="0" w:color="auto"/>
        <w:left w:val="none" w:sz="0" w:space="0" w:color="auto"/>
        <w:bottom w:val="none" w:sz="0" w:space="0" w:color="auto"/>
        <w:right w:val="none" w:sz="0" w:space="0" w:color="auto"/>
      </w:divBdr>
      <w:divsChild>
        <w:div w:id="484053188">
          <w:marLeft w:val="0"/>
          <w:marRight w:val="0"/>
          <w:marTop w:val="0"/>
          <w:marBottom w:val="0"/>
          <w:divBdr>
            <w:top w:val="none" w:sz="0" w:space="0" w:color="auto"/>
            <w:left w:val="none" w:sz="0" w:space="0" w:color="auto"/>
            <w:bottom w:val="none" w:sz="0" w:space="0" w:color="auto"/>
            <w:right w:val="none" w:sz="0" w:space="0" w:color="auto"/>
          </w:divBdr>
          <w:divsChild>
            <w:div w:id="1312060735">
              <w:marLeft w:val="0"/>
              <w:marRight w:val="0"/>
              <w:marTop w:val="0"/>
              <w:marBottom w:val="0"/>
              <w:divBdr>
                <w:top w:val="none" w:sz="0" w:space="0" w:color="auto"/>
                <w:left w:val="none" w:sz="0" w:space="0" w:color="auto"/>
                <w:bottom w:val="none" w:sz="0" w:space="0" w:color="auto"/>
                <w:right w:val="none" w:sz="0" w:space="0" w:color="auto"/>
              </w:divBdr>
              <w:divsChild>
                <w:div w:id="288126236">
                  <w:marLeft w:val="0"/>
                  <w:marRight w:val="0"/>
                  <w:marTop w:val="0"/>
                  <w:marBottom w:val="0"/>
                  <w:divBdr>
                    <w:top w:val="none" w:sz="0" w:space="0" w:color="auto"/>
                    <w:left w:val="none" w:sz="0" w:space="0" w:color="auto"/>
                    <w:bottom w:val="none" w:sz="0" w:space="0" w:color="auto"/>
                    <w:right w:val="none" w:sz="0" w:space="0" w:color="auto"/>
                  </w:divBdr>
                  <w:divsChild>
                    <w:div w:id="13600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9254">
          <w:marLeft w:val="0"/>
          <w:marRight w:val="0"/>
          <w:marTop w:val="0"/>
          <w:marBottom w:val="0"/>
          <w:divBdr>
            <w:top w:val="none" w:sz="0" w:space="0" w:color="auto"/>
            <w:left w:val="none" w:sz="0" w:space="0" w:color="auto"/>
            <w:bottom w:val="none" w:sz="0" w:space="0" w:color="auto"/>
            <w:right w:val="none" w:sz="0" w:space="0" w:color="auto"/>
          </w:divBdr>
          <w:divsChild>
            <w:div w:id="539320966">
              <w:marLeft w:val="0"/>
              <w:marRight w:val="0"/>
              <w:marTop w:val="75"/>
              <w:marBottom w:val="0"/>
              <w:divBdr>
                <w:top w:val="none" w:sz="0" w:space="0" w:color="auto"/>
                <w:left w:val="none" w:sz="0" w:space="0" w:color="auto"/>
                <w:bottom w:val="none" w:sz="0" w:space="0" w:color="auto"/>
                <w:right w:val="none" w:sz="0" w:space="0" w:color="auto"/>
              </w:divBdr>
              <w:divsChild>
                <w:div w:id="593517095">
                  <w:marLeft w:val="0"/>
                  <w:marRight w:val="0"/>
                  <w:marTop w:val="0"/>
                  <w:marBottom w:val="0"/>
                  <w:divBdr>
                    <w:top w:val="none" w:sz="0" w:space="0" w:color="auto"/>
                    <w:left w:val="none" w:sz="0" w:space="0" w:color="auto"/>
                    <w:bottom w:val="none" w:sz="0" w:space="0" w:color="auto"/>
                    <w:right w:val="none" w:sz="0" w:space="0" w:color="auto"/>
                  </w:divBdr>
                  <w:divsChild>
                    <w:div w:id="196941419">
                      <w:marLeft w:val="0"/>
                      <w:marRight w:val="0"/>
                      <w:marTop w:val="0"/>
                      <w:marBottom w:val="0"/>
                      <w:divBdr>
                        <w:top w:val="none" w:sz="0" w:space="0" w:color="auto"/>
                        <w:left w:val="none" w:sz="0" w:space="0" w:color="auto"/>
                        <w:bottom w:val="none" w:sz="0" w:space="0" w:color="auto"/>
                        <w:right w:val="none" w:sz="0" w:space="0" w:color="auto"/>
                      </w:divBdr>
                      <w:divsChild>
                        <w:div w:id="971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08357">
      <w:bodyDiv w:val="1"/>
      <w:marLeft w:val="0"/>
      <w:marRight w:val="0"/>
      <w:marTop w:val="0"/>
      <w:marBottom w:val="0"/>
      <w:divBdr>
        <w:top w:val="none" w:sz="0" w:space="0" w:color="auto"/>
        <w:left w:val="none" w:sz="0" w:space="0" w:color="auto"/>
        <w:bottom w:val="none" w:sz="0" w:space="0" w:color="auto"/>
        <w:right w:val="none" w:sz="0" w:space="0" w:color="auto"/>
      </w:divBdr>
    </w:div>
    <w:div w:id="906844158">
      <w:bodyDiv w:val="1"/>
      <w:marLeft w:val="0"/>
      <w:marRight w:val="0"/>
      <w:marTop w:val="0"/>
      <w:marBottom w:val="0"/>
      <w:divBdr>
        <w:top w:val="none" w:sz="0" w:space="0" w:color="auto"/>
        <w:left w:val="none" w:sz="0" w:space="0" w:color="auto"/>
        <w:bottom w:val="none" w:sz="0" w:space="0" w:color="auto"/>
        <w:right w:val="none" w:sz="0" w:space="0" w:color="auto"/>
      </w:divBdr>
    </w:div>
    <w:div w:id="930892370">
      <w:bodyDiv w:val="1"/>
      <w:marLeft w:val="0"/>
      <w:marRight w:val="0"/>
      <w:marTop w:val="0"/>
      <w:marBottom w:val="0"/>
      <w:divBdr>
        <w:top w:val="none" w:sz="0" w:space="0" w:color="auto"/>
        <w:left w:val="none" w:sz="0" w:space="0" w:color="auto"/>
        <w:bottom w:val="none" w:sz="0" w:space="0" w:color="auto"/>
        <w:right w:val="none" w:sz="0" w:space="0" w:color="auto"/>
      </w:divBdr>
      <w:divsChild>
        <w:div w:id="622808286">
          <w:marLeft w:val="0"/>
          <w:marRight w:val="0"/>
          <w:marTop w:val="0"/>
          <w:marBottom w:val="0"/>
          <w:divBdr>
            <w:top w:val="none" w:sz="0" w:space="0" w:color="auto"/>
            <w:left w:val="none" w:sz="0" w:space="0" w:color="auto"/>
            <w:bottom w:val="none" w:sz="0" w:space="0" w:color="auto"/>
            <w:right w:val="none" w:sz="0" w:space="0" w:color="auto"/>
          </w:divBdr>
          <w:divsChild>
            <w:div w:id="573247443">
              <w:marLeft w:val="0"/>
              <w:marRight w:val="0"/>
              <w:marTop w:val="75"/>
              <w:marBottom w:val="0"/>
              <w:divBdr>
                <w:top w:val="none" w:sz="0" w:space="0" w:color="auto"/>
                <w:left w:val="none" w:sz="0" w:space="0" w:color="auto"/>
                <w:bottom w:val="none" w:sz="0" w:space="0" w:color="auto"/>
                <w:right w:val="none" w:sz="0" w:space="0" w:color="auto"/>
              </w:divBdr>
              <w:divsChild>
                <w:div w:id="407657059">
                  <w:marLeft w:val="0"/>
                  <w:marRight w:val="0"/>
                  <w:marTop w:val="0"/>
                  <w:marBottom w:val="0"/>
                  <w:divBdr>
                    <w:top w:val="none" w:sz="0" w:space="0" w:color="auto"/>
                    <w:left w:val="none" w:sz="0" w:space="0" w:color="auto"/>
                    <w:bottom w:val="none" w:sz="0" w:space="0" w:color="auto"/>
                    <w:right w:val="none" w:sz="0" w:space="0" w:color="auto"/>
                  </w:divBdr>
                  <w:divsChild>
                    <w:div w:id="748506051">
                      <w:marLeft w:val="0"/>
                      <w:marRight w:val="0"/>
                      <w:marTop w:val="0"/>
                      <w:marBottom w:val="0"/>
                      <w:divBdr>
                        <w:top w:val="none" w:sz="0" w:space="0" w:color="auto"/>
                        <w:left w:val="none" w:sz="0" w:space="0" w:color="auto"/>
                        <w:bottom w:val="none" w:sz="0" w:space="0" w:color="auto"/>
                        <w:right w:val="none" w:sz="0" w:space="0" w:color="auto"/>
                      </w:divBdr>
                      <w:divsChild>
                        <w:div w:id="864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14642">
          <w:marLeft w:val="0"/>
          <w:marRight w:val="0"/>
          <w:marTop w:val="0"/>
          <w:marBottom w:val="0"/>
          <w:divBdr>
            <w:top w:val="none" w:sz="0" w:space="0" w:color="auto"/>
            <w:left w:val="none" w:sz="0" w:space="0" w:color="auto"/>
            <w:bottom w:val="none" w:sz="0" w:space="0" w:color="auto"/>
            <w:right w:val="none" w:sz="0" w:space="0" w:color="auto"/>
          </w:divBdr>
          <w:divsChild>
            <w:div w:id="775176121">
              <w:marLeft w:val="0"/>
              <w:marRight w:val="0"/>
              <w:marTop w:val="0"/>
              <w:marBottom w:val="0"/>
              <w:divBdr>
                <w:top w:val="none" w:sz="0" w:space="0" w:color="auto"/>
                <w:left w:val="none" w:sz="0" w:space="0" w:color="auto"/>
                <w:bottom w:val="none" w:sz="0" w:space="0" w:color="auto"/>
                <w:right w:val="none" w:sz="0" w:space="0" w:color="auto"/>
              </w:divBdr>
              <w:divsChild>
                <w:div w:id="1197353421">
                  <w:marLeft w:val="0"/>
                  <w:marRight w:val="0"/>
                  <w:marTop w:val="0"/>
                  <w:marBottom w:val="0"/>
                  <w:divBdr>
                    <w:top w:val="none" w:sz="0" w:space="0" w:color="auto"/>
                    <w:left w:val="none" w:sz="0" w:space="0" w:color="auto"/>
                    <w:bottom w:val="none" w:sz="0" w:space="0" w:color="auto"/>
                    <w:right w:val="none" w:sz="0" w:space="0" w:color="auto"/>
                  </w:divBdr>
                  <w:divsChild>
                    <w:div w:id="19337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39171">
      <w:bodyDiv w:val="1"/>
      <w:marLeft w:val="0"/>
      <w:marRight w:val="0"/>
      <w:marTop w:val="0"/>
      <w:marBottom w:val="0"/>
      <w:divBdr>
        <w:top w:val="none" w:sz="0" w:space="0" w:color="auto"/>
        <w:left w:val="none" w:sz="0" w:space="0" w:color="auto"/>
        <w:bottom w:val="none" w:sz="0" w:space="0" w:color="auto"/>
        <w:right w:val="none" w:sz="0" w:space="0" w:color="auto"/>
      </w:divBdr>
    </w:div>
    <w:div w:id="1038091820">
      <w:bodyDiv w:val="1"/>
      <w:marLeft w:val="0"/>
      <w:marRight w:val="0"/>
      <w:marTop w:val="0"/>
      <w:marBottom w:val="0"/>
      <w:divBdr>
        <w:top w:val="none" w:sz="0" w:space="0" w:color="auto"/>
        <w:left w:val="none" w:sz="0" w:space="0" w:color="auto"/>
        <w:bottom w:val="none" w:sz="0" w:space="0" w:color="auto"/>
        <w:right w:val="none" w:sz="0" w:space="0" w:color="auto"/>
      </w:divBdr>
      <w:divsChild>
        <w:div w:id="602760871">
          <w:marLeft w:val="0"/>
          <w:marRight w:val="0"/>
          <w:marTop w:val="0"/>
          <w:marBottom w:val="0"/>
          <w:divBdr>
            <w:top w:val="none" w:sz="0" w:space="0" w:color="auto"/>
            <w:left w:val="none" w:sz="0" w:space="0" w:color="auto"/>
            <w:bottom w:val="none" w:sz="0" w:space="0" w:color="auto"/>
            <w:right w:val="none" w:sz="0" w:space="0" w:color="auto"/>
          </w:divBdr>
          <w:divsChild>
            <w:div w:id="980378218">
              <w:marLeft w:val="0"/>
              <w:marRight w:val="0"/>
              <w:marTop w:val="0"/>
              <w:marBottom w:val="0"/>
              <w:divBdr>
                <w:top w:val="none" w:sz="0" w:space="0" w:color="auto"/>
                <w:left w:val="none" w:sz="0" w:space="0" w:color="auto"/>
                <w:bottom w:val="none" w:sz="0" w:space="0" w:color="auto"/>
                <w:right w:val="none" w:sz="0" w:space="0" w:color="auto"/>
              </w:divBdr>
              <w:divsChild>
                <w:div w:id="369841349">
                  <w:marLeft w:val="0"/>
                  <w:marRight w:val="0"/>
                  <w:marTop w:val="0"/>
                  <w:marBottom w:val="0"/>
                  <w:divBdr>
                    <w:top w:val="none" w:sz="0" w:space="0" w:color="auto"/>
                    <w:left w:val="none" w:sz="0" w:space="0" w:color="auto"/>
                    <w:bottom w:val="none" w:sz="0" w:space="0" w:color="auto"/>
                    <w:right w:val="none" w:sz="0" w:space="0" w:color="auto"/>
                  </w:divBdr>
                  <w:divsChild>
                    <w:div w:id="13511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2448">
          <w:marLeft w:val="0"/>
          <w:marRight w:val="0"/>
          <w:marTop w:val="0"/>
          <w:marBottom w:val="0"/>
          <w:divBdr>
            <w:top w:val="none" w:sz="0" w:space="0" w:color="auto"/>
            <w:left w:val="none" w:sz="0" w:space="0" w:color="auto"/>
            <w:bottom w:val="none" w:sz="0" w:space="0" w:color="auto"/>
            <w:right w:val="none" w:sz="0" w:space="0" w:color="auto"/>
          </w:divBdr>
          <w:divsChild>
            <w:div w:id="2096901005">
              <w:marLeft w:val="0"/>
              <w:marRight w:val="0"/>
              <w:marTop w:val="75"/>
              <w:marBottom w:val="0"/>
              <w:divBdr>
                <w:top w:val="none" w:sz="0" w:space="0" w:color="auto"/>
                <w:left w:val="none" w:sz="0" w:space="0" w:color="auto"/>
                <w:bottom w:val="none" w:sz="0" w:space="0" w:color="auto"/>
                <w:right w:val="none" w:sz="0" w:space="0" w:color="auto"/>
              </w:divBdr>
              <w:divsChild>
                <w:div w:id="1145666148">
                  <w:marLeft w:val="0"/>
                  <w:marRight w:val="0"/>
                  <w:marTop w:val="0"/>
                  <w:marBottom w:val="0"/>
                  <w:divBdr>
                    <w:top w:val="none" w:sz="0" w:space="0" w:color="auto"/>
                    <w:left w:val="none" w:sz="0" w:space="0" w:color="auto"/>
                    <w:bottom w:val="none" w:sz="0" w:space="0" w:color="auto"/>
                    <w:right w:val="none" w:sz="0" w:space="0" w:color="auto"/>
                  </w:divBdr>
                  <w:divsChild>
                    <w:div w:id="1025132157">
                      <w:marLeft w:val="0"/>
                      <w:marRight w:val="0"/>
                      <w:marTop w:val="0"/>
                      <w:marBottom w:val="0"/>
                      <w:divBdr>
                        <w:top w:val="none" w:sz="0" w:space="0" w:color="auto"/>
                        <w:left w:val="none" w:sz="0" w:space="0" w:color="auto"/>
                        <w:bottom w:val="none" w:sz="0" w:space="0" w:color="auto"/>
                        <w:right w:val="none" w:sz="0" w:space="0" w:color="auto"/>
                      </w:divBdr>
                      <w:divsChild>
                        <w:div w:id="4854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62597">
      <w:bodyDiv w:val="1"/>
      <w:marLeft w:val="0"/>
      <w:marRight w:val="0"/>
      <w:marTop w:val="0"/>
      <w:marBottom w:val="0"/>
      <w:divBdr>
        <w:top w:val="none" w:sz="0" w:space="0" w:color="auto"/>
        <w:left w:val="none" w:sz="0" w:space="0" w:color="auto"/>
        <w:bottom w:val="none" w:sz="0" w:space="0" w:color="auto"/>
        <w:right w:val="none" w:sz="0" w:space="0" w:color="auto"/>
      </w:divBdr>
    </w:div>
    <w:div w:id="1098335865">
      <w:bodyDiv w:val="1"/>
      <w:marLeft w:val="0"/>
      <w:marRight w:val="0"/>
      <w:marTop w:val="0"/>
      <w:marBottom w:val="0"/>
      <w:divBdr>
        <w:top w:val="none" w:sz="0" w:space="0" w:color="auto"/>
        <w:left w:val="none" w:sz="0" w:space="0" w:color="auto"/>
        <w:bottom w:val="none" w:sz="0" w:space="0" w:color="auto"/>
        <w:right w:val="none" w:sz="0" w:space="0" w:color="auto"/>
      </w:divBdr>
    </w:div>
    <w:div w:id="1103502642">
      <w:bodyDiv w:val="1"/>
      <w:marLeft w:val="0"/>
      <w:marRight w:val="0"/>
      <w:marTop w:val="0"/>
      <w:marBottom w:val="0"/>
      <w:divBdr>
        <w:top w:val="none" w:sz="0" w:space="0" w:color="auto"/>
        <w:left w:val="none" w:sz="0" w:space="0" w:color="auto"/>
        <w:bottom w:val="none" w:sz="0" w:space="0" w:color="auto"/>
        <w:right w:val="none" w:sz="0" w:space="0" w:color="auto"/>
      </w:divBdr>
      <w:divsChild>
        <w:div w:id="499930787">
          <w:marLeft w:val="0"/>
          <w:marRight w:val="0"/>
          <w:marTop w:val="0"/>
          <w:marBottom w:val="0"/>
          <w:divBdr>
            <w:top w:val="none" w:sz="0" w:space="0" w:color="auto"/>
            <w:left w:val="none" w:sz="0" w:space="0" w:color="auto"/>
            <w:bottom w:val="none" w:sz="0" w:space="0" w:color="auto"/>
            <w:right w:val="none" w:sz="0" w:space="0" w:color="auto"/>
          </w:divBdr>
          <w:divsChild>
            <w:div w:id="746880470">
              <w:marLeft w:val="0"/>
              <w:marRight w:val="0"/>
              <w:marTop w:val="75"/>
              <w:marBottom w:val="0"/>
              <w:divBdr>
                <w:top w:val="none" w:sz="0" w:space="0" w:color="auto"/>
                <w:left w:val="none" w:sz="0" w:space="0" w:color="auto"/>
                <w:bottom w:val="none" w:sz="0" w:space="0" w:color="auto"/>
                <w:right w:val="none" w:sz="0" w:space="0" w:color="auto"/>
              </w:divBdr>
              <w:divsChild>
                <w:div w:id="2058357525">
                  <w:marLeft w:val="0"/>
                  <w:marRight w:val="0"/>
                  <w:marTop w:val="0"/>
                  <w:marBottom w:val="0"/>
                  <w:divBdr>
                    <w:top w:val="none" w:sz="0" w:space="0" w:color="auto"/>
                    <w:left w:val="none" w:sz="0" w:space="0" w:color="auto"/>
                    <w:bottom w:val="none" w:sz="0" w:space="0" w:color="auto"/>
                    <w:right w:val="none" w:sz="0" w:space="0" w:color="auto"/>
                  </w:divBdr>
                  <w:divsChild>
                    <w:div w:id="1339308359">
                      <w:marLeft w:val="0"/>
                      <w:marRight w:val="0"/>
                      <w:marTop w:val="0"/>
                      <w:marBottom w:val="0"/>
                      <w:divBdr>
                        <w:top w:val="none" w:sz="0" w:space="0" w:color="auto"/>
                        <w:left w:val="none" w:sz="0" w:space="0" w:color="auto"/>
                        <w:bottom w:val="none" w:sz="0" w:space="0" w:color="auto"/>
                        <w:right w:val="none" w:sz="0" w:space="0" w:color="auto"/>
                      </w:divBdr>
                      <w:divsChild>
                        <w:div w:id="877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3698">
      <w:bodyDiv w:val="1"/>
      <w:marLeft w:val="0"/>
      <w:marRight w:val="0"/>
      <w:marTop w:val="0"/>
      <w:marBottom w:val="0"/>
      <w:divBdr>
        <w:top w:val="none" w:sz="0" w:space="0" w:color="auto"/>
        <w:left w:val="none" w:sz="0" w:space="0" w:color="auto"/>
        <w:bottom w:val="none" w:sz="0" w:space="0" w:color="auto"/>
        <w:right w:val="none" w:sz="0" w:space="0" w:color="auto"/>
      </w:divBdr>
    </w:div>
    <w:div w:id="1234974877">
      <w:bodyDiv w:val="1"/>
      <w:marLeft w:val="0"/>
      <w:marRight w:val="0"/>
      <w:marTop w:val="0"/>
      <w:marBottom w:val="0"/>
      <w:divBdr>
        <w:top w:val="none" w:sz="0" w:space="0" w:color="auto"/>
        <w:left w:val="none" w:sz="0" w:space="0" w:color="auto"/>
        <w:bottom w:val="none" w:sz="0" w:space="0" w:color="auto"/>
        <w:right w:val="none" w:sz="0" w:space="0" w:color="auto"/>
      </w:divBdr>
    </w:div>
    <w:div w:id="1236550127">
      <w:bodyDiv w:val="1"/>
      <w:marLeft w:val="0"/>
      <w:marRight w:val="0"/>
      <w:marTop w:val="0"/>
      <w:marBottom w:val="0"/>
      <w:divBdr>
        <w:top w:val="none" w:sz="0" w:space="0" w:color="auto"/>
        <w:left w:val="none" w:sz="0" w:space="0" w:color="auto"/>
        <w:bottom w:val="none" w:sz="0" w:space="0" w:color="auto"/>
        <w:right w:val="none" w:sz="0" w:space="0" w:color="auto"/>
      </w:divBdr>
      <w:divsChild>
        <w:div w:id="1080445575">
          <w:marLeft w:val="0"/>
          <w:marRight w:val="0"/>
          <w:marTop w:val="0"/>
          <w:marBottom w:val="0"/>
          <w:divBdr>
            <w:top w:val="none" w:sz="0" w:space="0" w:color="auto"/>
            <w:left w:val="none" w:sz="0" w:space="0" w:color="auto"/>
            <w:bottom w:val="none" w:sz="0" w:space="0" w:color="auto"/>
            <w:right w:val="none" w:sz="0" w:space="0" w:color="auto"/>
          </w:divBdr>
          <w:divsChild>
            <w:div w:id="2103332304">
              <w:marLeft w:val="0"/>
              <w:marRight w:val="0"/>
              <w:marTop w:val="0"/>
              <w:marBottom w:val="0"/>
              <w:divBdr>
                <w:top w:val="none" w:sz="0" w:space="0" w:color="auto"/>
                <w:left w:val="none" w:sz="0" w:space="0" w:color="auto"/>
                <w:bottom w:val="none" w:sz="0" w:space="0" w:color="auto"/>
                <w:right w:val="none" w:sz="0" w:space="0" w:color="auto"/>
              </w:divBdr>
              <w:divsChild>
                <w:div w:id="1048840759">
                  <w:marLeft w:val="0"/>
                  <w:marRight w:val="0"/>
                  <w:marTop w:val="0"/>
                  <w:marBottom w:val="0"/>
                  <w:divBdr>
                    <w:top w:val="none" w:sz="0" w:space="0" w:color="auto"/>
                    <w:left w:val="none" w:sz="0" w:space="0" w:color="auto"/>
                    <w:bottom w:val="none" w:sz="0" w:space="0" w:color="auto"/>
                    <w:right w:val="none" w:sz="0" w:space="0" w:color="auto"/>
                  </w:divBdr>
                  <w:divsChild>
                    <w:div w:id="8043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7390">
          <w:marLeft w:val="0"/>
          <w:marRight w:val="0"/>
          <w:marTop w:val="0"/>
          <w:marBottom w:val="0"/>
          <w:divBdr>
            <w:top w:val="none" w:sz="0" w:space="0" w:color="auto"/>
            <w:left w:val="none" w:sz="0" w:space="0" w:color="auto"/>
            <w:bottom w:val="none" w:sz="0" w:space="0" w:color="auto"/>
            <w:right w:val="none" w:sz="0" w:space="0" w:color="auto"/>
          </w:divBdr>
          <w:divsChild>
            <w:div w:id="116418315">
              <w:marLeft w:val="0"/>
              <w:marRight w:val="0"/>
              <w:marTop w:val="75"/>
              <w:marBottom w:val="0"/>
              <w:divBdr>
                <w:top w:val="none" w:sz="0" w:space="0" w:color="auto"/>
                <w:left w:val="none" w:sz="0" w:space="0" w:color="auto"/>
                <w:bottom w:val="none" w:sz="0" w:space="0" w:color="auto"/>
                <w:right w:val="none" w:sz="0" w:space="0" w:color="auto"/>
              </w:divBdr>
              <w:divsChild>
                <w:div w:id="564415323">
                  <w:marLeft w:val="0"/>
                  <w:marRight w:val="0"/>
                  <w:marTop w:val="0"/>
                  <w:marBottom w:val="0"/>
                  <w:divBdr>
                    <w:top w:val="none" w:sz="0" w:space="0" w:color="auto"/>
                    <w:left w:val="none" w:sz="0" w:space="0" w:color="auto"/>
                    <w:bottom w:val="none" w:sz="0" w:space="0" w:color="auto"/>
                    <w:right w:val="none" w:sz="0" w:space="0" w:color="auto"/>
                  </w:divBdr>
                  <w:divsChild>
                    <w:div w:id="2016297012">
                      <w:marLeft w:val="0"/>
                      <w:marRight w:val="0"/>
                      <w:marTop w:val="0"/>
                      <w:marBottom w:val="0"/>
                      <w:divBdr>
                        <w:top w:val="none" w:sz="0" w:space="0" w:color="auto"/>
                        <w:left w:val="none" w:sz="0" w:space="0" w:color="auto"/>
                        <w:bottom w:val="none" w:sz="0" w:space="0" w:color="auto"/>
                        <w:right w:val="none" w:sz="0" w:space="0" w:color="auto"/>
                      </w:divBdr>
                      <w:divsChild>
                        <w:div w:id="1544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1182">
      <w:bodyDiv w:val="1"/>
      <w:marLeft w:val="0"/>
      <w:marRight w:val="0"/>
      <w:marTop w:val="0"/>
      <w:marBottom w:val="0"/>
      <w:divBdr>
        <w:top w:val="none" w:sz="0" w:space="0" w:color="auto"/>
        <w:left w:val="none" w:sz="0" w:space="0" w:color="auto"/>
        <w:bottom w:val="none" w:sz="0" w:space="0" w:color="auto"/>
        <w:right w:val="none" w:sz="0" w:space="0" w:color="auto"/>
      </w:divBdr>
    </w:div>
    <w:div w:id="1276869646">
      <w:bodyDiv w:val="1"/>
      <w:marLeft w:val="0"/>
      <w:marRight w:val="0"/>
      <w:marTop w:val="0"/>
      <w:marBottom w:val="0"/>
      <w:divBdr>
        <w:top w:val="none" w:sz="0" w:space="0" w:color="auto"/>
        <w:left w:val="none" w:sz="0" w:space="0" w:color="auto"/>
        <w:bottom w:val="none" w:sz="0" w:space="0" w:color="auto"/>
        <w:right w:val="none" w:sz="0" w:space="0" w:color="auto"/>
      </w:divBdr>
    </w:div>
    <w:div w:id="1311713753">
      <w:bodyDiv w:val="1"/>
      <w:marLeft w:val="0"/>
      <w:marRight w:val="0"/>
      <w:marTop w:val="0"/>
      <w:marBottom w:val="0"/>
      <w:divBdr>
        <w:top w:val="none" w:sz="0" w:space="0" w:color="auto"/>
        <w:left w:val="none" w:sz="0" w:space="0" w:color="auto"/>
        <w:bottom w:val="none" w:sz="0" w:space="0" w:color="auto"/>
        <w:right w:val="none" w:sz="0" w:space="0" w:color="auto"/>
      </w:divBdr>
    </w:div>
    <w:div w:id="1318919905">
      <w:bodyDiv w:val="1"/>
      <w:marLeft w:val="0"/>
      <w:marRight w:val="0"/>
      <w:marTop w:val="0"/>
      <w:marBottom w:val="0"/>
      <w:divBdr>
        <w:top w:val="none" w:sz="0" w:space="0" w:color="auto"/>
        <w:left w:val="none" w:sz="0" w:space="0" w:color="auto"/>
        <w:bottom w:val="none" w:sz="0" w:space="0" w:color="auto"/>
        <w:right w:val="none" w:sz="0" w:space="0" w:color="auto"/>
      </w:divBdr>
    </w:div>
    <w:div w:id="1329285404">
      <w:bodyDiv w:val="1"/>
      <w:marLeft w:val="0"/>
      <w:marRight w:val="0"/>
      <w:marTop w:val="0"/>
      <w:marBottom w:val="0"/>
      <w:divBdr>
        <w:top w:val="none" w:sz="0" w:space="0" w:color="auto"/>
        <w:left w:val="none" w:sz="0" w:space="0" w:color="auto"/>
        <w:bottom w:val="none" w:sz="0" w:space="0" w:color="auto"/>
        <w:right w:val="none" w:sz="0" w:space="0" w:color="auto"/>
      </w:divBdr>
    </w:div>
    <w:div w:id="1355886890">
      <w:bodyDiv w:val="1"/>
      <w:marLeft w:val="0"/>
      <w:marRight w:val="0"/>
      <w:marTop w:val="0"/>
      <w:marBottom w:val="0"/>
      <w:divBdr>
        <w:top w:val="none" w:sz="0" w:space="0" w:color="auto"/>
        <w:left w:val="none" w:sz="0" w:space="0" w:color="auto"/>
        <w:bottom w:val="none" w:sz="0" w:space="0" w:color="auto"/>
        <w:right w:val="none" w:sz="0" w:space="0" w:color="auto"/>
      </w:divBdr>
    </w:div>
    <w:div w:id="1550652389">
      <w:bodyDiv w:val="1"/>
      <w:marLeft w:val="0"/>
      <w:marRight w:val="0"/>
      <w:marTop w:val="0"/>
      <w:marBottom w:val="0"/>
      <w:divBdr>
        <w:top w:val="none" w:sz="0" w:space="0" w:color="auto"/>
        <w:left w:val="none" w:sz="0" w:space="0" w:color="auto"/>
        <w:bottom w:val="none" w:sz="0" w:space="0" w:color="auto"/>
        <w:right w:val="none" w:sz="0" w:space="0" w:color="auto"/>
      </w:divBdr>
    </w:div>
    <w:div w:id="1564945981">
      <w:bodyDiv w:val="1"/>
      <w:marLeft w:val="0"/>
      <w:marRight w:val="0"/>
      <w:marTop w:val="0"/>
      <w:marBottom w:val="0"/>
      <w:divBdr>
        <w:top w:val="none" w:sz="0" w:space="0" w:color="auto"/>
        <w:left w:val="none" w:sz="0" w:space="0" w:color="auto"/>
        <w:bottom w:val="none" w:sz="0" w:space="0" w:color="auto"/>
        <w:right w:val="none" w:sz="0" w:space="0" w:color="auto"/>
      </w:divBdr>
    </w:div>
    <w:div w:id="1593709474">
      <w:bodyDiv w:val="1"/>
      <w:marLeft w:val="0"/>
      <w:marRight w:val="0"/>
      <w:marTop w:val="0"/>
      <w:marBottom w:val="0"/>
      <w:divBdr>
        <w:top w:val="none" w:sz="0" w:space="0" w:color="auto"/>
        <w:left w:val="none" w:sz="0" w:space="0" w:color="auto"/>
        <w:bottom w:val="none" w:sz="0" w:space="0" w:color="auto"/>
        <w:right w:val="none" w:sz="0" w:space="0" w:color="auto"/>
      </w:divBdr>
    </w:div>
    <w:div w:id="1607734546">
      <w:bodyDiv w:val="1"/>
      <w:marLeft w:val="0"/>
      <w:marRight w:val="0"/>
      <w:marTop w:val="0"/>
      <w:marBottom w:val="0"/>
      <w:divBdr>
        <w:top w:val="none" w:sz="0" w:space="0" w:color="auto"/>
        <w:left w:val="none" w:sz="0" w:space="0" w:color="auto"/>
        <w:bottom w:val="none" w:sz="0" w:space="0" w:color="auto"/>
        <w:right w:val="none" w:sz="0" w:space="0" w:color="auto"/>
      </w:divBdr>
    </w:div>
    <w:div w:id="1650138064">
      <w:bodyDiv w:val="1"/>
      <w:marLeft w:val="0"/>
      <w:marRight w:val="0"/>
      <w:marTop w:val="0"/>
      <w:marBottom w:val="0"/>
      <w:divBdr>
        <w:top w:val="none" w:sz="0" w:space="0" w:color="auto"/>
        <w:left w:val="none" w:sz="0" w:space="0" w:color="auto"/>
        <w:bottom w:val="none" w:sz="0" w:space="0" w:color="auto"/>
        <w:right w:val="none" w:sz="0" w:space="0" w:color="auto"/>
      </w:divBdr>
    </w:div>
    <w:div w:id="1676110452">
      <w:bodyDiv w:val="1"/>
      <w:marLeft w:val="0"/>
      <w:marRight w:val="0"/>
      <w:marTop w:val="0"/>
      <w:marBottom w:val="0"/>
      <w:divBdr>
        <w:top w:val="none" w:sz="0" w:space="0" w:color="auto"/>
        <w:left w:val="none" w:sz="0" w:space="0" w:color="auto"/>
        <w:bottom w:val="none" w:sz="0" w:space="0" w:color="auto"/>
        <w:right w:val="none" w:sz="0" w:space="0" w:color="auto"/>
      </w:divBdr>
    </w:div>
    <w:div w:id="1684278755">
      <w:bodyDiv w:val="1"/>
      <w:marLeft w:val="0"/>
      <w:marRight w:val="0"/>
      <w:marTop w:val="0"/>
      <w:marBottom w:val="0"/>
      <w:divBdr>
        <w:top w:val="none" w:sz="0" w:space="0" w:color="auto"/>
        <w:left w:val="none" w:sz="0" w:space="0" w:color="auto"/>
        <w:bottom w:val="none" w:sz="0" w:space="0" w:color="auto"/>
        <w:right w:val="none" w:sz="0" w:space="0" w:color="auto"/>
      </w:divBdr>
    </w:div>
    <w:div w:id="1690178637">
      <w:bodyDiv w:val="1"/>
      <w:marLeft w:val="0"/>
      <w:marRight w:val="0"/>
      <w:marTop w:val="0"/>
      <w:marBottom w:val="0"/>
      <w:divBdr>
        <w:top w:val="none" w:sz="0" w:space="0" w:color="auto"/>
        <w:left w:val="none" w:sz="0" w:space="0" w:color="auto"/>
        <w:bottom w:val="none" w:sz="0" w:space="0" w:color="auto"/>
        <w:right w:val="none" w:sz="0" w:space="0" w:color="auto"/>
      </w:divBdr>
    </w:div>
    <w:div w:id="1715078174">
      <w:bodyDiv w:val="1"/>
      <w:marLeft w:val="0"/>
      <w:marRight w:val="0"/>
      <w:marTop w:val="0"/>
      <w:marBottom w:val="0"/>
      <w:divBdr>
        <w:top w:val="none" w:sz="0" w:space="0" w:color="auto"/>
        <w:left w:val="none" w:sz="0" w:space="0" w:color="auto"/>
        <w:bottom w:val="none" w:sz="0" w:space="0" w:color="auto"/>
        <w:right w:val="none" w:sz="0" w:space="0" w:color="auto"/>
      </w:divBdr>
    </w:div>
    <w:div w:id="1836266747">
      <w:bodyDiv w:val="1"/>
      <w:marLeft w:val="0"/>
      <w:marRight w:val="0"/>
      <w:marTop w:val="0"/>
      <w:marBottom w:val="0"/>
      <w:divBdr>
        <w:top w:val="none" w:sz="0" w:space="0" w:color="auto"/>
        <w:left w:val="none" w:sz="0" w:space="0" w:color="auto"/>
        <w:bottom w:val="none" w:sz="0" w:space="0" w:color="auto"/>
        <w:right w:val="none" w:sz="0" w:space="0" w:color="auto"/>
      </w:divBdr>
      <w:divsChild>
        <w:div w:id="1276519806">
          <w:marLeft w:val="0"/>
          <w:marRight w:val="0"/>
          <w:marTop w:val="0"/>
          <w:marBottom w:val="0"/>
          <w:divBdr>
            <w:top w:val="none" w:sz="0" w:space="0" w:color="auto"/>
            <w:left w:val="none" w:sz="0" w:space="0" w:color="auto"/>
            <w:bottom w:val="none" w:sz="0" w:space="0" w:color="auto"/>
            <w:right w:val="none" w:sz="0" w:space="0" w:color="auto"/>
          </w:divBdr>
          <w:divsChild>
            <w:div w:id="2013334247">
              <w:marLeft w:val="0"/>
              <w:marRight w:val="0"/>
              <w:marTop w:val="75"/>
              <w:marBottom w:val="0"/>
              <w:divBdr>
                <w:top w:val="none" w:sz="0" w:space="0" w:color="auto"/>
                <w:left w:val="none" w:sz="0" w:space="0" w:color="auto"/>
                <w:bottom w:val="none" w:sz="0" w:space="0" w:color="auto"/>
                <w:right w:val="none" w:sz="0" w:space="0" w:color="auto"/>
              </w:divBdr>
              <w:divsChild>
                <w:div w:id="263345231">
                  <w:marLeft w:val="0"/>
                  <w:marRight w:val="0"/>
                  <w:marTop w:val="0"/>
                  <w:marBottom w:val="0"/>
                  <w:divBdr>
                    <w:top w:val="none" w:sz="0" w:space="0" w:color="auto"/>
                    <w:left w:val="none" w:sz="0" w:space="0" w:color="auto"/>
                    <w:bottom w:val="none" w:sz="0" w:space="0" w:color="auto"/>
                    <w:right w:val="none" w:sz="0" w:space="0" w:color="auto"/>
                  </w:divBdr>
                  <w:divsChild>
                    <w:div w:id="530071493">
                      <w:marLeft w:val="0"/>
                      <w:marRight w:val="0"/>
                      <w:marTop w:val="0"/>
                      <w:marBottom w:val="0"/>
                      <w:divBdr>
                        <w:top w:val="none" w:sz="0" w:space="0" w:color="auto"/>
                        <w:left w:val="none" w:sz="0" w:space="0" w:color="auto"/>
                        <w:bottom w:val="none" w:sz="0" w:space="0" w:color="auto"/>
                        <w:right w:val="none" w:sz="0" w:space="0" w:color="auto"/>
                      </w:divBdr>
                      <w:divsChild>
                        <w:div w:id="596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54405">
      <w:bodyDiv w:val="1"/>
      <w:marLeft w:val="0"/>
      <w:marRight w:val="0"/>
      <w:marTop w:val="0"/>
      <w:marBottom w:val="0"/>
      <w:divBdr>
        <w:top w:val="none" w:sz="0" w:space="0" w:color="auto"/>
        <w:left w:val="none" w:sz="0" w:space="0" w:color="auto"/>
        <w:bottom w:val="none" w:sz="0" w:space="0" w:color="auto"/>
        <w:right w:val="none" w:sz="0" w:space="0" w:color="auto"/>
      </w:divBdr>
    </w:div>
    <w:div w:id="1913075154">
      <w:bodyDiv w:val="1"/>
      <w:marLeft w:val="0"/>
      <w:marRight w:val="0"/>
      <w:marTop w:val="0"/>
      <w:marBottom w:val="0"/>
      <w:divBdr>
        <w:top w:val="none" w:sz="0" w:space="0" w:color="auto"/>
        <w:left w:val="none" w:sz="0" w:space="0" w:color="auto"/>
        <w:bottom w:val="none" w:sz="0" w:space="0" w:color="auto"/>
        <w:right w:val="none" w:sz="0" w:space="0" w:color="auto"/>
      </w:divBdr>
    </w:div>
    <w:div w:id="1915629216">
      <w:bodyDiv w:val="1"/>
      <w:marLeft w:val="0"/>
      <w:marRight w:val="0"/>
      <w:marTop w:val="0"/>
      <w:marBottom w:val="0"/>
      <w:divBdr>
        <w:top w:val="none" w:sz="0" w:space="0" w:color="auto"/>
        <w:left w:val="none" w:sz="0" w:space="0" w:color="auto"/>
        <w:bottom w:val="none" w:sz="0" w:space="0" w:color="auto"/>
        <w:right w:val="none" w:sz="0" w:space="0" w:color="auto"/>
      </w:divBdr>
    </w:div>
    <w:div w:id="1949308482">
      <w:bodyDiv w:val="1"/>
      <w:marLeft w:val="0"/>
      <w:marRight w:val="0"/>
      <w:marTop w:val="0"/>
      <w:marBottom w:val="0"/>
      <w:divBdr>
        <w:top w:val="none" w:sz="0" w:space="0" w:color="auto"/>
        <w:left w:val="none" w:sz="0" w:space="0" w:color="auto"/>
        <w:bottom w:val="none" w:sz="0" w:space="0" w:color="auto"/>
        <w:right w:val="none" w:sz="0" w:space="0" w:color="auto"/>
      </w:divBdr>
    </w:div>
    <w:div w:id="1966034038">
      <w:bodyDiv w:val="1"/>
      <w:marLeft w:val="0"/>
      <w:marRight w:val="0"/>
      <w:marTop w:val="0"/>
      <w:marBottom w:val="0"/>
      <w:divBdr>
        <w:top w:val="none" w:sz="0" w:space="0" w:color="auto"/>
        <w:left w:val="none" w:sz="0" w:space="0" w:color="auto"/>
        <w:bottom w:val="none" w:sz="0" w:space="0" w:color="auto"/>
        <w:right w:val="none" w:sz="0" w:space="0" w:color="auto"/>
      </w:divBdr>
    </w:div>
    <w:div w:id="2089420227">
      <w:bodyDiv w:val="1"/>
      <w:marLeft w:val="0"/>
      <w:marRight w:val="0"/>
      <w:marTop w:val="0"/>
      <w:marBottom w:val="0"/>
      <w:divBdr>
        <w:top w:val="none" w:sz="0" w:space="0" w:color="auto"/>
        <w:left w:val="none" w:sz="0" w:space="0" w:color="auto"/>
        <w:bottom w:val="none" w:sz="0" w:space="0" w:color="auto"/>
        <w:right w:val="none" w:sz="0" w:space="0" w:color="auto"/>
      </w:divBdr>
    </w:div>
    <w:div w:id="2099718053">
      <w:bodyDiv w:val="1"/>
      <w:marLeft w:val="0"/>
      <w:marRight w:val="0"/>
      <w:marTop w:val="0"/>
      <w:marBottom w:val="0"/>
      <w:divBdr>
        <w:top w:val="none" w:sz="0" w:space="0" w:color="auto"/>
        <w:left w:val="none" w:sz="0" w:space="0" w:color="auto"/>
        <w:bottom w:val="none" w:sz="0" w:space="0" w:color="auto"/>
        <w:right w:val="none" w:sz="0" w:space="0" w:color="auto"/>
      </w:divBdr>
    </w:div>
    <w:div w:id="2109037124">
      <w:bodyDiv w:val="1"/>
      <w:marLeft w:val="0"/>
      <w:marRight w:val="0"/>
      <w:marTop w:val="0"/>
      <w:marBottom w:val="0"/>
      <w:divBdr>
        <w:top w:val="none" w:sz="0" w:space="0" w:color="auto"/>
        <w:left w:val="none" w:sz="0" w:space="0" w:color="auto"/>
        <w:bottom w:val="none" w:sz="0" w:space="0" w:color="auto"/>
        <w:right w:val="none" w:sz="0" w:space="0" w:color="auto"/>
      </w:divBdr>
    </w:div>
    <w:div w:id="2138916337">
      <w:bodyDiv w:val="1"/>
      <w:marLeft w:val="0"/>
      <w:marRight w:val="0"/>
      <w:marTop w:val="0"/>
      <w:marBottom w:val="0"/>
      <w:divBdr>
        <w:top w:val="none" w:sz="0" w:space="0" w:color="auto"/>
        <w:left w:val="none" w:sz="0" w:space="0" w:color="auto"/>
        <w:bottom w:val="none" w:sz="0" w:space="0" w:color="auto"/>
        <w:right w:val="none" w:sz="0" w:space="0" w:color="auto"/>
      </w:divBdr>
    </w:div>
    <w:div w:id="2139688750">
      <w:bodyDiv w:val="1"/>
      <w:marLeft w:val="0"/>
      <w:marRight w:val="0"/>
      <w:marTop w:val="0"/>
      <w:marBottom w:val="0"/>
      <w:divBdr>
        <w:top w:val="none" w:sz="0" w:space="0" w:color="auto"/>
        <w:left w:val="none" w:sz="0" w:space="0" w:color="auto"/>
        <w:bottom w:val="none" w:sz="0" w:space="0" w:color="auto"/>
        <w:right w:val="none" w:sz="0" w:space="0" w:color="auto"/>
      </w:divBdr>
    </w:div>
    <w:div w:id="2144761524">
      <w:bodyDiv w:val="1"/>
      <w:marLeft w:val="0"/>
      <w:marRight w:val="0"/>
      <w:marTop w:val="0"/>
      <w:marBottom w:val="0"/>
      <w:divBdr>
        <w:top w:val="none" w:sz="0" w:space="0" w:color="auto"/>
        <w:left w:val="none" w:sz="0" w:space="0" w:color="auto"/>
        <w:bottom w:val="none" w:sz="0" w:space="0" w:color="auto"/>
        <w:right w:val="none" w:sz="0" w:space="0" w:color="auto"/>
      </w:divBdr>
    </w:div>
    <w:div w:id="21454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07/relationships/hdphoto" Target="media/hdphoto2.wdp" Id="rId13" /><Relationship Type="http://schemas.openxmlformats.org/officeDocument/2006/relationships/image" Target="media/image7.png" Id="rId18" /><Relationship Type="http://schemas.openxmlformats.org/officeDocument/2006/relationships/styles" Target="styles.xml" Id="rId3" /><Relationship Type="http://schemas.microsoft.com/office/2007/relationships/hdphoto" Target="media/hdphoto5.wdp" Id="rId21" /><Relationship Type="http://schemas.openxmlformats.org/officeDocument/2006/relationships/endnotes" Target="endnotes.xml" Id="rId7" /><Relationship Type="http://schemas.openxmlformats.org/officeDocument/2006/relationships/image" Target="media/image3.png" Id="rId12" /><Relationship Type="http://schemas.microsoft.com/office/2007/relationships/hdphoto" Target="media/hdphoto3.wdp"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07/relationships/hdphoto" Target="media/hdphoto1.wdp"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image" Target="media/image2.png" Id="rId10" /><Relationship Type="http://schemas.microsoft.com/office/2007/relationships/hdphoto" Target="media/hdphoto4.wdp"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4.png" Id="rId14" /><Relationship Type="http://schemas.openxmlformats.org/officeDocument/2006/relationships/image" Target="media/image9.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2179</Words>
  <Characters>12424</Characters>
  <Application>Microsoft Office Word</Application>
  <DocSecurity>4</DocSecurity>
  <Lines>103</Lines>
  <Paragraphs>29</Paragraphs>
  <ScaleCrop>false</ScaleCrop>
  <Company>IEEE</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Guest User</cp:lastModifiedBy>
  <cp:revision>270</cp:revision>
  <dcterms:created xsi:type="dcterms:W3CDTF">2022-11-10T21:32:00Z</dcterms:created>
  <dcterms:modified xsi:type="dcterms:W3CDTF">2022-11-14T03:21:00Z</dcterms:modified>
</cp:coreProperties>
</file>