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>
          <w:rFonts w:ascii="Montserrat" w:cs="Montserrat" w:eastAsia="Montserrat" w:hAnsi="Montserrat"/>
        </w:rPr>
      </w:pPr>
      <w:bookmarkStart w:colFirst="0" w:colLast="0" w:name="_2zcpy536gl" w:id="0"/>
      <w:bookmarkEnd w:id="0"/>
      <w:r w:rsidDel="00000000" w:rsidR="00000000" w:rsidRPr="00000000">
        <w:rPr>
          <w:rFonts w:ascii="Montserrat" w:cs="Montserrat" w:eastAsia="Montserrat" w:hAnsi="Montserrat"/>
          <w:rtl w:val="0"/>
        </w:rPr>
        <w:t xml:space="preserve">Documentation API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Le document suivant détaille les différents appels API avec les paramètres nécessaires pour toutes les requêtes.</w:t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La méthode d’authentification pour les appels est un Bearer Token stocké en Front-end.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Les fonctions marquées d’un 🔴 en nécessitent un.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Celles marquées d’un 🟢 fonctionnent sans token.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Celles marquées d’un 🔵 peuvent fonctionner sans token partiellement. Elles seront parfois limitées en usage (</w:t>
      </w:r>
      <w:r w:rsidDel="00000000" w:rsidR="00000000" w:rsidRPr="00000000">
        <w:rPr>
          <w:rFonts w:ascii="Montserrat" w:cs="Montserrat" w:eastAsia="Montserrat" w:hAnsi="Montserrat"/>
          <w:i w:val="1"/>
          <w:u w:val="single"/>
          <w:rtl w:val="0"/>
        </w:rPr>
        <w:t xml:space="preserve">Get User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fonctionne différemment si l’utilisateur cherché n’est pas celui qui fait l’appel.)</w:t>
      </w:r>
    </w:p>
    <w:p w:rsidR="00000000" w:rsidDel="00000000" w:rsidP="00000000" w:rsidRDefault="00000000" w:rsidRPr="00000000" w14:paraId="00000008">
      <w:pPr>
        <w:pStyle w:val="Heading1"/>
        <w:rPr>
          <w:rFonts w:ascii="Montserrat" w:cs="Montserrat" w:eastAsia="Montserrat" w:hAnsi="Montserrat"/>
        </w:rPr>
      </w:pPr>
      <w:bookmarkStart w:colFirst="0" w:colLast="0" w:name="_r4qwc5b51nn0" w:id="1"/>
      <w:bookmarkEnd w:id="1"/>
      <w:r w:rsidDel="00000000" w:rsidR="00000000" w:rsidRPr="00000000">
        <w:rPr>
          <w:rFonts w:ascii="Montserrat" w:cs="Montserrat" w:eastAsia="Montserrat" w:hAnsi="Montserrat"/>
          <w:rtl w:val="0"/>
        </w:rPr>
        <w:t xml:space="preserve">User</w:t>
      </w:r>
    </w:p>
    <w:p w:rsidR="00000000" w:rsidDel="00000000" w:rsidP="00000000" w:rsidRDefault="00000000" w:rsidRPr="00000000" w14:paraId="00000009">
      <w:pPr>
        <w:rPr>
          <w:i w:val="1"/>
          <w:color w:val="0000ff"/>
          <w:u w:val="singl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🟢 </w:t>
      </w:r>
      <w:r w:rsidDel="00000000" w:rsidR="00000000" w:rsidRPr="00000000">
        <w:rPr>
          <w:b w:val="1"/>
          <w:u w:val="single"/>
          <w:rtl w:val="0"/>
        </w:rPr>
        <w:t xml:space="preserve">Inscription </w:t>
      </w:r>
      <w:r w:rsidDel="00000000" w:rsidR="00000000" w:rsidRPr="00000000">
        <w:rPr>
          <w:b w:val="1"/>
          <w:color w:val="e69138"/>
          <w:u w:val="single"/>
          <w:rtl w:val="0"/>
        </w:rPr>
        <w:t xml:space="preserve">(POST)</w:t>
      </w:r>
      <w:r w:rsidDel="00000000" w:rsidR="00000000" w:rsidRPr="00000000">
        <w:rPr>
          <w:b w:val="1"/>
          <w:u w:val="single"/>
          <w:rtl w:val="0"/>
        </w:rPr>
        <w:t xml:space="preserve"> 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color w:val="0000ff"/>
          <w:u w:val="single"/>
          <w:rtl w:val="0"/>
        </w:rPr>
        <w:t xml:space="preserve">[site]</w:t>
      </w:r>
      <w:r w:rsidDel="00000000" w:rsidR="00000000" w:rsidRPr="00000000">
        <w:rPr>
          <w:i w:val="1"/>
          <w:color w:val="0000ff"/>
          <w:u w:val="single"/>
          <w:rtl w:val="0"/>
        </w:rPr>
        <w:t xml:space="preserve">/register/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Permet de créer un nouvel utilisateur, elle retourne le token lié à l’utilisateur.</w:t>
      </w:r>
    </w:p>
    <w:p w:rsidR="00000000" w:rsidDel="00000000" w:rsidP="00000000" w:rsidRDefault="00000000" w:rsidRPr="00000000" w14:paraId="0000000C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Paramètres 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“username”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“password”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i w:val="1"/>
          <w:color w:val="0000ff"/>
          <w:u w:val="singl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🟢 </w:t>
      </w:r>
      <w:r w:rsidDel="00000000" w:rsidR="00000000" w:rsidRPr="00000000">
        <w:rPr>
          <w:b w:val="1"/>
          <w:u w:val="single"/>
          <w:rtl w:val="0"/>
        </w:rPr>
        <w:t xml:space="preserve">Connexion </w:t>
      </w:r>
      <w:r w:rsidDel="00000000" w:rsidR="00000000" w:rsidRPr="00000000">
        <w:rPr>
          <w:b w:val="1"/>
          <w:color w:val="e69138"/>
          <w:u w:val="single"/>
          <w:rtl w:val="0"/>
        </w:rPr>
        <w:t xml:space="preserve">(POST)</w:t>
      </w:r>
      <w:r w:rsidDel="00000000" w:rsidR="00000000" w:rsidRPr="00000000">
        <w:rPr>
          <w:b w:val="1"/>
          <w:u w:val="single"/>
          <w:rtl w:val="0"/>
        </w:rPr>
        <w:t xml:space="preserve"> 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color w:val="0000ff"/>
          <w:u w:val="single"/>
          <w:rtl w:val="0"/>
        </w:rPr>
        <w:t xml:space="preserve">[site]/login/</w:t>
      </w:r>
    </w:p>
    <w:p w:rsidR="00000000" w:rsidDel="00000000" w:rsidP="00000000" w:rsidRDefault="00000000" w:rsidRPr="00000000" w14:paraId="00000011">
      <w:pPr>
        <w:rPr>
          <w:i w:val="1"/>
          <w:color w:val="00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Permet de récupérer le token d’un utilisateur existant.</w:t>
      </w:r>
    </w:p>
    <w:p w:rsidR="00000000" w:rsidDel="00000000" w:rsidP="00000000" w:rsidRDefault="00000000" w:rsidRPr="00000000" w14:paraId="00000013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Paramètres 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“username”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“password”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i w:val="1"/>
          <w:color w:val="0000ff"/>
          <w:u w:val="singl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🔴 </w:t>
      </w:r>
      <w:r w:rsidDel="00000000" w:rsidR="00000000" w:rsidRPr="00000000">
        <w:rPr>
          <w:b w:val="1"/>
          <w:u w:val="single"/>
          <w:rtl w:val="0"/>
        </w:rPr>
        <w:t xml:space="preserve">Déconnexion </w:t>
      </w:r>
      <w:r w:rsidDel="00000000" w:rsidR="00000000" w:rsidRPr="00000000">
        <w:rPr>
          <w:b w:val="1"/>
          <w:color w:val="980000"/>
          <w:u w:val="single"/>
          <w:rtl w:val="0"/>
        </w:rPr>
        <w:t xml:space="preserve">(DELETE)</w:t>
      </w:r>
      <w:r w:rsidDel="00000000" w:rsidR="00000000" w:rsidRPr="00000000">
        <w:rPr>
          <w:b w:val="1"/>
          <w:u w:val="single"/>
          <w:rtl w:val="0"/>
        </w:rPr>
        <w:t xml:space="preserve"> 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color w:val="0000ff"/>
          <w:u w:val="single"/>
          <w:rtl w:val="0"/>
        </w:rPr>
        <w:t xml:space="preserve">[site]/logout/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  <w:t xml:space="preserve">Permet de supprimer le token envoyé de la BDD rendant la connexion obsolète.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i w:val="1"/>
          <w:color w:val="0000ff"/>
          <w:u w:val="singl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🔴 </w:t>
      </w:r>
      <w:r w:rsidDel="00000000" w:rsidR="00000000" w:rsidRPr="00000000">
        <w:rPr>
          <w:b w:val="1"/>
          <w:u w:val="single"/>
          <w:rtl w:val="0"/>
        </w:rPr>
        <w:t xml:space="preserve">Changement de mot de passe </w:t>
      </w:r>
      <w:r w:rsidDel="00000000" w:rsidR="00000000" w:rsidRPr="00000000">
        <w:rPr>
          <w:b w:val="1"/>
          <w:color w:val="4a86e8"/>
          <w:u w:val="single"/>
          <w:rtl w:val="0"/>
        </w:rPr>
        <w:t xml:space="preserve">(PUT)</w:t>
      </w:r>
      <w:r w:rsidDel="00000000" w:rsidR="00000000" w:rsidRPr="00000000">
        <w:rPr>
          <w:b w:val="1"/>
          <w:u w:val="single"/>
          <w:rtl w:val="0"/>
        </w:rPr>
        <w:t xml:space="preserve"> 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color w:val="0000ff"/>
          <w:u w:val="single"/>
          <w:rtl w:val="0"/>
        </w:rPr>
        <w:t xml:space="preserve">[site]/change_password/</w:t>
      </w:r>
    </w:p>
    <w:p w:rsidR="00000000" w:rsidDel="00000000" w:rsidP="00000000" w:rsidRDefault="00000000" w:rsidRPr="00000000" w14:paraId="0000001C">
      <w:pPr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color w:val="212121"/>
          <w:rtl w:val="0"/>
        </w:rPr>
        <w:tab/>
        <w:t xml:space="preserve">Permet de modifier son mot de passe à condition de le connaître.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Paramètres 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“old_password”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“new_password”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i w:val="1"/>
          <w:color w:val="0000ff"/>
          <w:u w:val="singl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🔴 </w:t>
      </w:r>
      <w:r w:rsidDel="00000000" w:rsidR="00000000" w:rsidRPr="00000000">
        <w:rPr>
          <w:b w:val="1"/>
          <w:u w:val="single"/>
          <w:rtl w:val="0"/>
        </w:rPr>
        <w:t xml:space="preserve">Récupération des utilisateurs </w:t>
      </w:r>
      <w:r w:rsidDel="00000000" w:rsidR="00000000" w:rsidRPr="00000000">
        <w:rPr>
          <w:b w:val="1"/>
          <w:color w:val="38761d"/>
          <w:u w:val="single"/>
          <w:rtl w:val="0"/>
        </w:rPr>
        <w:t xml:space="preserve">(GET)</w:t>
      </w:r>
      <w:r w:rsidDel="00000000" w:rsidR="00000000" w:rsidRPr="00000000">
        <w:rPr>
          <w:b w:val="1"/>
          <w:u w:val="single"/>
          <w:rtl w:val="0"/>
        </w:rPr>
        <w:t xml:space="preserve"> 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color w:val="0000ff"/>
          <w:u w:val="single"/>
          <w:rtl w:val="0"/>
        </w:rPr>
        <w:t xml:space="preserve">[site]/get_users/</w:t>
      </w:r>
    </w:p>
    <w:p w:rsidR="00000000" w:rsidDel="00000000" w:rsidP="00000000" w:rsidRDefault="00000000" w:rsidRPr="00000000" w14:paraId="00000023">
      <w:pPr>
        <w:rPr>
          <w:i w:val="1"/>
          <w:color w:val="00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color w:val="212121"/>
          <w:rtl w:val="0"/>
        </w:rPr>
        <w:t xml:space="preserve">Permet de récupérer la liste de tous les utilisateurs ou avec une recherche des utilisateurs contenant une certaine chaîne de caractères.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Paramètres 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“search” (optionnel)</w:t>
      </w:r>
    </w:p>
    <w:p w:rsidR="00000000" w:rsidDel="00000000" w:rsidP="00000000" w:rsidRDefault="00000000" w:rsidRPr="00000000" w14:paraId="00000027">
      <w:pPr>
        <w:rPr>
          <w:i w:val="1"/>
          <w:color w:val="00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i w:val="1"/>
          <w:color w:val="0000ff"/>
          <w:u w:val="singl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🔵 </w:t>
      </w:r>
      <w:r w:rsidDel="00000000" w:rsidR="00000000" w:rsidRPr="00000000">
        <w:rPr>
          <w:b w:val="1"/>
          <w:u w:val="single"/>
          <w:rtl w:val="0"/>
        </w:rPr>
        <w:t xml:space="preserve">Récupération d’un utilisateur </w:t>
      </w:r>
      <w:r w:rsidDel="00000000" w:rsidR="00000000" w:rsidRPr="00000000">
        <w:rPr>
          <w:b w:val="1"/>
          <w:color w:val="38761d"/>
          <w:u w:val="single"/>
          <w:rtl w:val="0"/>
        </w:rPr>
        <w:t xml:space="preserve">(GET)</w:t>
      </w:r>
      <w:r w:rsidDel="00000000" w:rsidR="00000000" w:rsidRPr="00000000">
        <w:rPr>
          <w:b w:val="1"/>
          <w:u w:val="single"/>
          <w:rtl w:val="0"/>
        </w:rPr>
        <w:t xml:space="preserve"> 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color w:val="0000ff"/>
          <w:u w:val="single"/>
          <w:rtl w:val="0"/>
        </w:rPr>
        <w:t xml:space="preserve">[site]/get_user/</w:t>
      </w:r>
    </w:p>
    <w:p w:rsidR="00000000" w:rsidDel="00000000" w:rsidP="00000000" w:rsidRDefault="00000000" w:rsidRPr="00000000" w14:paraId="00000029">
      <w:pPr>
        <w:rPr>
          <w:i w:val="1"/>
          <w:color w:val="00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color w:val="212121"/>
          <w:rtl w:val="0"/>
        </w:rPr>
        <w:t xml:space="preserve">Permet de récupérer les informations liées à un utilisateur. Si le paramètre “profile_id” est défini, il récupérera les informations publique de l’utilisateur visé, sinon il visera l’utilisateur lié au token émis.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Paramètres 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“profile_id” (optionnel)</w:t>
      </w:r>
    </w:p>
    <w:p w:rsidR="00000000" w:rsidDel="00000000" w:rsidP="00000000" w:rsidRDefault="00000000" w:rsidRPr="00000000" w14:paraId="0000002D">
      <w:pPr>
        <w:rPr>
          <w:i w:val="1"/>
          <w:color w:val="0000ff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