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97706" w:val="clear"/>
        <w:spacing w:before="0" w:after="200"/>
      </w:pPr>
      <w:r>
        <w:rPr>
          <w:rFonts w:ascii="Arial" w:cs="Arial" w:eastAsia="Arial" w:hAnsi="Arial"/>
          <w:b/>
          <w:bCs/>
          <w:color w:val="FFFFFF"/>
          <w:sz w:val="36"/>
          <w:szCs w:val="36"/>
        </w:rPr>
        <w:t xml:space="preserve">MODULE 3.2 — NEGATIVE TOUCHPOINTS</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3 | CCO2go.ai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3.2 — Negative Touchpoints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3 — Knowing When to Act</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8–11 minutes (Narration: ~1,460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#F59E0B (Amber)</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1 — COLD OPEN: 'The Damage You're Doing Without Knowing It'</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Slightly uncomfortable tone — this module is about self-examination. Direct but not harsh.]</w:t>
      </w:r>
    </w:p>
    <w:p>
      <w:pPr>
        <w:spacing w:before="60" w:after="60"/>
      </w:pPr>
      <w:r>
        <w:t xml:space="preserve"/>
      </w:r>
    </w:p>
    <w:p>
      <w:pPr>
        <w:spacing w:before="100" w:after="100"/>
        <w:ind w:left="720"/>
      </w:pPr>
      <w:r>
        <w:rPr>
          <w:rFonts w:ascii="Georgia" w:cs="Georgia" w:eastAsia="Georgia" w:hAnsi="Georgia"/>
          <w:color w:val="1A1A2E"/>
          <w:sz w:val="22"/>
          <w:szCs w:val="22"/>
        </w:rPr>
        <w:t xml:space="preserve">I want to talk about something most CS training programs skip entirely.</w:t>
      </w:r>
    </w:p>
    <w:p>
      <w:pPr>
        <w:spacing w:before="100" w:after="100"/>
        <w:ind w:left="720"/>
      </w:pPr>
      <w:r>
        <w:rPr>
          <w:rFonts w:ascii="Georgia" w:cs="Georgia" w:eastAsia="Georgia" w:hAnsi="Georgia"/>
          <w:color w:val="1A1A2E"/>
          <w:sz w:val="22"/>
          <w:szCs w:val="22"/>
        </w:rPr>
        <w:t xml:space="preserve">We spend a lot of time on what CSMs should do. Onboarding, health scores, EBRs, discovery calls, stakeholder maps. All of it matters. But there's another side to this that almost no one teaches explicitly: the things CSMs do that actively damage customer relationships — often without realizing it.</w:t>
      </w:r>
    </w:p>
    <w:p>
      <w:pPr>
        <w:spacing w:before="100" w:after="100"/>
        <w:ind w:left="720"/>
      </w:pPr>
      <w:r>
        <w:rPr>
          <w:rFonts w:ascii="Georgia" w:cs="Georgia" w:eastAsia="Georgia" w:hAnsi="Georgia"/>
          <w:color w:val="1A1A2E"/>
          <w:sz w:val="22"/>
          <w:szCs w:val="22"/>
        </w:rPr>
        <w:t xml:space="preserve">I've watched capable, well-intentioned CSMs erode customer trust one interaction at a time, not through neglect, but through specific patterns of behavior that feel normal from the inside and feel like friction from the customer's side.</w:t>
      </w:r>
    </w:p>
    <w:p>
      <w:pPr>
        <w:spacing w:before="100" w:after="100"/>
        <w:ind w:left="720"/>
      </w:pPr>
      <w:r>
        <w:rPr>
          <w:rFonts w:ascii="Georgia" w:cs="Georgia" w:eastAsia="Georgia" w:hAnsi="Georgia"/>
          <w:color w:val="1A1A2E"/>
          <w:sz w:val="22"/>
          <w:szCs w:val="22"/>
        </w:rPr>
        <w:t xml:space="preserve">This module is about those patterns. We call them negative touchpoints. And the reason they're dangerous is exactly because they feel routine. You've sent that kind of email a hundred times. You've run that kind of call a hundred times. And the customer has absorbed the message a hundred times — that their time isn't valuable and their outcomes aren't the priority.</w:t>
      </w:r>
    </w:p>
    <w:p>
      <w:pPr>
        <w:spacing w:before="100" w:after="100"/>
        <w:ind w:left="720"/>
      </w:pPr>
      <w:r>
        <w:rPr>
          <w:rFonts w:ascii="Georgia" w:cs="Georgia" w:eastAsia="Georgia" w:hAnsi="Georgia"/>
          <w:color w:val="1A1A2E"/>
          <w:sz w:val="22"/>
          <w:szCs w:val="22"/>
        </w:rPr>
        <w:t xml:space="preserve">I'm Shane James. In this module, we identify the five negative touchpoint types, why they're damaging, and how to replace each one with a version that builds trust instead of eroding it.</w:t>
      </w:r>
    </w:p>
    <w:p>
      <w:pPr>
        <w:pBdr>
          <w:left w:val="single" w:color="00A896" w:sz="12"/>
        </w:pBdr>
        <w:spacing w:before="80" w:after="80"/>
        <w:ind w:left="360"/>
      </w:pPr>
      <w:r>
        <w:rPr>
          <w:rFonts w:ascii="Arial" w:cs="Arial" w:eastAsia="Arial" w:hAnsi="Arial"/>
          <w:color w:val="00A896"/>
          <w:sz w:val="20"/>
          <w:szCs w:val="20"/>
        </w:rPr>
        <w:t xml:space="preserve">ON SCREEN: MODULE 3.2: Negative Touchpoints</w:t>
      </w:r>
    </w:p>
    <w:p>
      <w:pPr>
        <w:pBdr>
          <w:left w:val="single" w:color="00A896" w:sz="12"/>
        </w:pBdr>
        <w:spacing w:before="80" w:after="80"/>
        <w:ind w:left="360"/>
      </w:pPr>
      <w:r>
        <w:rPr>
          <w:rFonts w:ascii="Arial" w:cs="Arial" w:eastAsia="Arial" w:hAnsi="Arial"/>
          <w:color w:val="00A896"/>
          <w:sz w:val="20"/>
          <w:szCs w:val="20"/>
        </w:rPr>
        <w:t xml:space="preserve">ON SCREEN: Week 3 — The Interactions That Cost You Without You Knowing</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2 — THE COST OF NEGATIVE TOUCHPOINTS</w:t>
      </w:r>
    </w:p>
    <w:p>
      <w:pPr>
        <w:spacing w:before="120" w:after="60"/>
      </w:pPr>
      <w:r>
        <w:rPr>
          <w:rFonts w:ascii="Courier New" w:cs="Courier New" w:eastAsia="Courier New" w:hAnsi="Courier New"/>
          <w:b/>
          <w:bCs/>
          <w:color w:val="F4A000"/>
          <w:sz w:val="22"/>
          <w:szCs w:val="22"/>
        </w:rPr>
        <w:t xml:space="preserve">00:55 – 02:20</w:t>
      </w:r>
    </w:p>
    <w:p>
      <w:pPr>
        <w:spacing w:before="80" w:after="80"/>
        <w:ind w:left="360"/>
      </w:pPr>
      <w:r>
        <w:rPr>
          <w:rFonts w:ascii="Arial" w:cs="Arial" w:eastAsia="Arial" w:hAnsi="Arial"/>
          <w:i/>
          <w:iCs/>
          <w:color w:val="6B46C1"/>
          <w:sz w:val="20"/>
          <w:szCs w:val="20"/>
        </w:rPr>
        <w:t xml:space="preserve">[DIRECTION: Data first. Establish the financial and relational stakes before diving into the five types.]</w:t>
      </w:r>
    </w:p>
    <w:p>
      <w:pPr>
        <w:spacing w:before="60" w:after="60"/>
      </w:pPr>
      <w:r>
        <w:t xml:space="preserve"/>
      </w:r>
    </w:p>
    <w:p>
      <w:pPr>
        <w:spacing w:before="100" w:after="100"/>
        <w:ind w:left="720"/>
      </w:pPr>
      <w:r>
        <w:rPr>
          <w:rFonts w:ascii="Georgia" w:cs="Georgia" w:eastAsia="Georgia" w:hAnsi="Georgia"/>
          <w:color w:val="1A1A2E"/>
          <w:sz w:val="22"/>
          <w:szCs w:val="22"/>
        </w:rPr>
        <w:t xml:space="preserve">Before we name the five types, let's talk about cost — because I want this to feel concrete, not theoretical.</w:t>
      </w:r>
    </w:p>
    <w:p>
      <w:pPr>
        <w:spacing w:before="100" w:after="100"/>
        <w:ind w:left="720"/>
      </w:pPr>
      <w:r>
        <w:rPr>
          <w:rFonts w:ascii="Georgia" w:cs="Georgia" w:eastAsia="Georgia" w:hAnsi="Georgia"/>
          <w:color w:val="1A1A2E"/>
          <w:sz w:val="22"/>
          <w:szCs w:val="22"/>
        </w:rPr>
        <w:t xml:space="preserve">The estimated annual cost of negative touchpoints per CSM — in lost renewal revenue, reduced expansion, and increased churn — is approximately $17,000. That's per CSM, per year. It's based on modeling the compounding effect of avoidable trust erosion on renewal rates and NRR across a typical mid-market book of business.</w:t>
      </w:r>
    </w:p>
    <w:p>
      <w:pPr>
        <w:spacing w:before="100" w:after="100"/>
        <w:ind w:left="720"/>
      </w:pPr>
      <w:r>
        <w:rPr>
          <w:rFonts w:ascii="Georgia" w:cs="Georgia" w:eastAsia="Georgia" w:hAnsi="Georgia"/>
          <w:color w:val="1A1A2E"/>
          <w:sz w:val="22"/>
          <w:szCs w:val="22"/>
        </w:rPr>
        <w:t xml:space="preserve">That number isn't meant to be exact. It's meant to make a point: these aren't minor inconveniences. Patterns of negative touchpoints compound over time the same way positive relationship-building does. But in the wrong direction.</w:t>
      </w:r>
    </w:p>
    <w:p>
      <w:pPr>
        <w:spacing w:before="100" w:after="100"/>
        <w:ind w:left="720"/>
      </w:pPr>
      <w:r>
        <w:rPr>
          <w:rFonts w:ascii="Georgia" w:cs="Georgia" w:eastAsia="Georgia" w:hAnsi="Georgia"/>
          <w:color w:val="1A1A2E"/>
          <w:sz w:val="22"/>
          <w:szCs w:val="22"/>
        </w:rPr>
        <w:t xml:space="preserve">There's also a structural distinction worth understanding before we get into the types. Every touchpoint a CSM has with a customer is either signal-triggered or calendar-triggered. Signal-triggered means something happened — usage dropped, a ticket was opened, a milestone was hit — and that's why you're reaching out. Calendar-triggered means it's Thursday and your recurring meeting is on the calendar.</w:t>
      </w:r>
    </w:p>
    <w:p>
      <w:pPr>
        <w:spacing w:before="100" w:after="100"/>
        <w:ind w:left="720"/>
      </w:pPr>
      <w:r>
        <w:rPr>
          <w:rFonts w:ascii="Georgia" w:cs="Georgia" w:eastAsia="Georgia" w:hAnsi="Georgia"/>
          <w:color w:val="1A1A2E"/>
          <w:sz w:val="22"/>
          <w:szCs w:val="22"/>
        </w:rPr>
        <w:t xml:space="preserve">The worst negative touchpoints are almost always calendar-triggered interactions that have no clear purpose. The customer shows up. Nothing meaningful happens. They leave having spent an hour of their time on something that added no value. That experience accumulates. And the accumulated version of it is a customer who stops seeing your engagement as an asset and starts seeing it as an obligation.</w:t>
      </w:r>
    </w:p>
    <w:p>
      <w:pPr>
        <w:pBdr>
          <w:left w:val="single" w:color="00A896" w:sz="12"/>
        </w:pBdr>
        <w:spacing w:before="80" w:after="80"/>
        <w:ind w:left="360"/>
      </w:pPr>
      <w:r>
        <w:rPr>
          <w:rFonts w:ascii="Arial" w:cs="Arial" w:eastAsia="Arial" w:hAnsi="Arial"/>
          <w:color w:val="00A896"/>
          <w:sz w:val="20"/>
          <w:szCs w:val="20"/>
        </w:rPr>
        <w:t xml:space="preserve">ON SCREEN: Estimated annual cost of negative touchpoints: ~$17K per CSM</w:t>
      </w:r>
    </w:p>
    <w:p>
      <w:pPr>
        <w:pBdr>
          <w:left w:val="single" w:color="00A896" w:sz="12"/>
        </w:pBdr>
        <w:spacing w:before="80" w:after="80"/>
        <w:ind w:left="360"/>
      </w:pPr>
      <w:r>
        <w:rPr>
          <w:rFonts w:ascii="Arial" w:cs="Arial" w:eastAsia="Arial" w:hAnsi="Arial"/>
          <w:color w:val="00A896"/>
          <w:sz w:val="20"/>
          <w:szCs w:val="20"/>
        </w:rPr>
        <w:t xml:space="preserve">ON SCREEN: Signal-triggered: reaching out because something happened</w:t>
      </w:r>
    </w:p>
    <w:p>
      <w:pPr>
        <w:pBdr>
          <w:left w:val="single" w:color="00A896" w:sz="12"/>
        </w:pBdr>
        <w:spacing w:before="80" w:after="80"/>
        <w:ind w:left="360"/>
      </w:pPr>
      <w:r>
        <w:rPr>
          <w:rFonts w:ascii="Arial" w:cs="Arial" w:eastAsia="Arial" w:hAnsi="Arial"/>
          <w:color w:val="00A896"/>
          <w:sz w:val="20"/>
          <w:szCs w:val="20"/>
        </w:rPr>
        <w:t xml:space="preserve">ON SCREEN: Calendar-triggered: reaching out because it's Thursday</w:t>
      </w:r>
    </w:p>
    <w:p>
      <w:pPr>
        <w:pBdr>
          <w:left w:val="single" w:color="00A896" w:sz="12"/>
        </w:pBdr>
        <w:spacing w:before="80" w:after="80"/>
        <w:ind w:left="360"/>
      </w:pPr>
      <w:r>
        <w:rPr>
          <w:rFonts w:ascii="Arial" w:cs="Arial" w:eastAsia="Arial" w:hAnsi="Arial"/>
          <w:color w:val="00A896"/>
          <w:sz w:val="20"/>
          <w:szCs w:val="20"/>
        </w:rPr>
        <w:t xml:space="preserve">ON SCREEN: The worst touchpoints are calendar-triggered with no purpose</w:t>
      </w:r>
    </w:p>
    <w:p>
      <w:pPr>
        <w:pBdr>
          <w:bottom w:val="single" w:color="CCCCCC" w:sz="4"/>
        </w:pBdr>
        <w:spacing w:before="160" w:after="160"/>
      </w:pPr>
      <w:r>
        <w:t xml:space="preserve"/>
      </w:r>
    </w:p>
    <w:p>
      <w:pPr>
        <w:pageBreakBefore/>
      </w:pPr>
      <w:r>
        <w:t xml:space="preserve"/>
      </w:r>
    </w:p>
    <w:p>
      <w:pPr>
        <w:shd w:fill="D97706" w:val="clear"/>
        <w:spacing w:before="240" w:after="120"/>
      </w:pPr>
      <w:r>
        <w:rPr>
          <w:rFonts w:ascii="Arial" w:cs="Arial" w:eastAsia="Arial" w:hAnsi="Arial"/>
          <w:b/>
          <w:bCs/>
          <w:color w:val="FFFFFF"/>
          <w:sz w:val="24"/>
          <w:szCs w:val="24"/>
        </w:rPr>
        <w:t xml:space="preserve">SEGMENT 3 — NEGATIVE TOUCHPOINT TYPES 1 AND 2</w:t>
      </w:r>
    </w:p>
    <w:p>
      <w:pPr>
        <w:spacing w:before="120" w:after="60"/>
      </w:pPr>
      <w:r>
        <w:rPr>
          <w:rFonts w:ascii="Courier New" w:cs="Courier New" w:eastAsia="Courier New" w:hAnsi="Courier New"/>
          <w:b/>
          <w:bCs/>
          <w:color w:val="F4A000"/>
          <w:sz w:val="22"/>
          <w:szCs w:val="22"/>
        </w:rPr>
        <w:t xml:space="preserve">02:20 – 05:00</w:t>
      </w:r>
    </w:p>
    <w:p>
      <w:pPr>
        <w:spacing w:before="80" w:after="80"/>
        <w:ind w:left="360"/>
      </w:pPr>
      <w:r>
        <w:rPr>
          <w:rFonts w:ascii="Arial" w:cs="Arial" w:eastAsia="Arial" w:hAnsi="Arial"/>
          <w:i/>
          <w:iCs/>
          <w:color w:val="6B46C1"/>
          <w:sz w:val="20"/>
          <w:szCs w:val="20"/>
        </w:rPr>
        <w:t xml:space="preserve">[DIRECTION: Walk through each type with a specific example. The customer-side experience is the key frame — always describe it from their perspective.]</w:t>
      </w:r>
    </w:p>
    <w:p>
      <w:pPr>
        <w:spacing w:before="60" w:after="60"/>
      </w:pPr>
      <w:r>
        <w:t xml:space="preserve"/>
      </w:r>
    </w:p>
    <w:p>
      <w:pPr>
        <w:spacing w:before="100" w:after="100"/>
        <w:ind w:left="720"/>
      </w:pPr>
      <w:r>
        <w:rPr>
          <w:rFonts w:ascii="Georgia" w:cs="Georgia" w:eastAsia="Georgia" w:hAnsi="Georgia"/>
          <w:color w:val="1A1A2E"/>
          <w:sz w:val="22"/>
          <w:szCs w:val="22"/>
        </w:rPr>
        <w:t xml:space="preserve">Let's go through the five types. I'll give you each one, what it looks like in practice, and what the customer hears.</w:t>
      </w:r>
    </w:p>
    <w:p>
      <w:pPr>
        <w:spacing w:before="100" w:after="100"/>
        <w:ind w:left="720"/>
      </w:pPr>
      <w:r>
        <w:rPr>
          <w:rFonts w:ascii="Georgia" w:cs="Georgia" w:eastAsia="Georgia" w:hAnsi="Georgia"/>
          <w:color w:val="1A1A2E"/>
          <w:sz w:val="22"/>
          <w:szCs w:val="22"/>
        </w:rPr>
        <w:t xml:space="preserve">Negative touchpoint type one: the Purposeless Check-In.</w:t>
      </w:r>
    </w:p>
    <w:p>
      <w:pPr>
        <w:spacing w:before="100" w:after="100"/>
        <w:ind w:left="720"/>
      </w:pPr>
      <w:r>
        <w:rPr>
          <w:rFonts w:ascii="Georgia" w:cs="Georgia" w:eastAsia="Georgia" w:hAnsi="Georgia"/>
          <w:color w:val="1A1A2E"/>
          <w:sz w:val="22"/>
          <w:szCs w:val="22"/>
        </w:rPr>
        <w:t xml:space="preserve">This is the most common. An email or a call that is essentially: 'Hi, just checking in to see how things are going.' No agenda. No specific value. No action items on either side. You showed up in their inbox or on their calendar and took twenty minutes of their time to confirm that nothing has changed.</w:t>
      </w:r>
    </w:p>
    <w:p>
      <w:pPr>
        <w:spacing w:before="100" w:after="100"/>
        <w:ind w:left="720"/>
      </w:pPr>
      <w:r>
        <w:rPr>
          <w:rFonts w:ascii="Georgia" w:cs="Georgia" w:eastAsia="Georgia" w:hAnsi="Georgia"/>
          <w:color w:val="1A1A2E"/>
          <w:sz w:val="22"/>
          <w:szCs w:val="22"/>
        </w:rPr>
        <w:t xml:space="preserve">What the customer hears: you don't know what's important to me, you don't have a specific reason to reach out, and you're using me to fulfill a cadence requirement. They're not wrong.</w:t>
      </w:r>
    </w:p>
    <w:p>
      <w:pPr>
        <w:spacing w:before="100" w:after="100"/>
        <w:ind w:left="720"/>
      </w:pPr>
      <w:r>
        <w:rPr>
          <w:rFonts w:ascii="Georgia" w:cs="Georgia" w:eastAsia="Georgia" w:hAnsi="Georgia"/>
          <w:color w:val="1A1A2E"/>
          <w:sz w:val="22"/>
          <w:szCs w:val="22"/>
        </w:rPr>
        <w:t xml:space="preserve">The fix: every touchpoint needs a reason. Before you send any check-in email or schedule any call, answer this question — what specific value will the customer take away from this interaction? If you can't answer it, the touchpoint isn't ready. A usage insight, a benchmark comparison, an industry update, a next step toward a milestone — any of these are reasons. 'Hi, checking in' is not.</w:t>
      </w:r>
    </w:p>
    <w:p>
      <w:pPr>
        <w:spacing w:before="100" w:after="100"/>
        <w:ind w:left="720"/>
      </w:pPr>
      <w:r>
        <w:rPr>
          <w:rFonts w:ascii="Georgia" w:cs="Georgia" w:eastAsia="Georgia" w:hAnsi="Georgia"/>
          <w:color w:val="1A1A2E"/>
          <w:sz w:val="22"/>
          <w:szCs w:val="22"/>
        </w:rPr>
        <w:t xml:space="preserve">Negative touchpoint type two: the Feature Dump.</w:t>
      </w:r>
    </w:p>
    <w:p>
      <w:pPr>
        <w:spacing w:before="100" w:after="100"/>
        <w:ind w:left="720"/>
      </w:pPr>
      <w:r>
        <w:rPr>
          <w:rFonts w:ascii="Georgia" w:cs="Georgia" w:eastAsia="Georgia" w:hAnsi="Georgia"/>
          <w:color w:val="1A1A2E"/>
          <w:sz w:val="22"/>
          <w:szCs w:val="22"/>
        </w:rPr>
        <w:t xml:space="preserve">You just came out of your quarterly product update. Your product team is excited. You have a list of new features and you send it to your entire account list. No personalization. No context for why these features matter to this specific customer and their specific goals.</w:t>
      </w:r>
    </w:p>
    <w:p>
      <w:pPr>
        <w:spacing w:before="100" w:after="100"/>
        <w:ind w:left="720"/>
      </w:pPr>
      <w:r>
        <w:rPr>
          <w:rFonts w:ascii="Georgia" w:cs="Georgia" w:eastAsia="Georgia" w:hAnsi="Georgia"/>
          <w:color w:val="1A1A2E"/>
          <w:sz w:val="22"/>
          <w:szCs w:val="22"/>
        </w:rPr>
        <w:t xml:space="preserve">What the customer hears: here's a list of things the product does that may or may not be relevant to you. Figure out which ones matter to your situation on your own.</w:t>
      </w:r>
    </w:p>
    <w:p>
      <w:pPr>
        <w:spacing w:before="100" w:after="100"/>
        <w:ind w:left="720"/>
      </w:pPr>
      <w:r>
        <w:rPr>
          <w:rFonts w:ascii="Georgia" w:cs="Georgia" w:eastAsia="Georgia" w:hAnsi="Georgia"/>
          <w:color w:val="1A1A2E"/>
          <w:sz w:val="22"/>
          <w:szCs w:val="22"/>
        </w:rPr>
        <w:t xml:space="preserve">The fix: always translate feature announcements to customer-specific relevance. Not 'we released automated reporting.' Instead: 'Based on the goal you set in your discovery call around reducing manual reporting time — this new feature is directly applicable. Here's what it would look like in your workflow.'</w:t>
      </w:r>
    </w:p>
    <w:p>
      <w:pPr>
        <w:spacing w:before="100" w:after="100"/>
        <w:ind w:left="720"/>
      </w:pPr>
      <w:r>
        <w:rPr>
          <w:rFonts w:ascii="Georgia" w:cs="Georgia" w:eastAsia="Georgia" w:hAnsi="Georgia"/>
          <w:color w:val="1A1A2E"/>
          <w:sz w:val="22"/>
          <w:szCs w:val="22"/>
        </w:rPr>
        <w:t xml:space="preserve">The difference in time between those two approaches is approximately four minutes of research. The difference in customer experience is the feeling of being known versus the feeling of being on a broadcast list.</w:t>
      </w:r>
    </w:p>
    <w:p>
      <w:pPr>
        <w:pBdr>
          <w:left w:val="single" w:color="00A896" w:sz="12"/>
        </w:pBdr>
        <w:spacing w:before="80" w:after="80"/>
        <w:ind w:left="360"/>
      </w:pPr>
      <w:r>
        <w:rPr>
          <w:rFonts w:ascii="Arial" w:cs="Arial" w:eastAsia="Arial" w:hAnsi="Arial"/>
          <w:color w:val="00A896"/>
          <w:sz w:val="20"/>
          <w:szCs w:val="20"/>
        </w:rPr>
        <w:t xml:space="preserve">ON SCREEN: NEGATIVE TOUCHPOINT TYPE 1: Purposeless Check-In</w:t>
      </w:r>
    </w:p>
    <w:p>
      <w:pPr>
        <w:pBdr>
          <w:left w:val="single" w:color="00A896" w:sz="12"/>
        </w:pBdr>
        <w:spacing w:before="80" w:after="80"/>
        <w:ind w:left="360"/>
      </w:pPr>
      <w:r>
        <w:rPr>
          <w:rFonts w:ascii="Arial" w:cs="Arial" w:eastAsia="Arial" w:hAnsi="Arial"/>
          <w:color w:val="00A896"/>
          <w:sz w:val="20"/>
          <w:szCs w:val="20"/>
        </w:rPr>
        <w:t xml:space="preserve">ON SCREEN: 'Just checking in' — no agenda, no value, no action items</w:t>
      </w:r>
    </w:p>
    <w:p>
      <w:pPr>
        <w:pBdr>
          <w:left w:val="single" w:color="00A896" w:sz="12"/>
        </w:pBdr>
        <w:spacing w:before="80" w:after="80"/>
        <w:ind w:left="360"/>
      </w:pPr>
      <w:r>
        <w:rPr>
          <w:rFonts w:ascii="Arial" w:cs="Arial" w:eastAsia="Arial" w:hAnsi="Arial"/>
          <w:color w:val="00A896"/>
          <w:sz w:val="20"/>
          <w:szCs w:val="20"/>
        </w:rPr>
        <w:t xml:space="preserve">ON SCREEN: Fix: Every touchpoint needs a specific reason before you send it</w:t>
      </w:r>
    </w:p>
    <w:p>
      <w:pPr>
        <w:spacing w:before="60" w:after="60"/>
      </w:pPr>
      <w:r>
        <w:t xml:space="preserve"/>
      </w:r>
    </w:p>
    <w:p>
      <w:pPr>
        <w:pBdr>
          <w:left w:val="single" w:color="00A896" w:sz="12"/>
        </w:pBdr>
        <w:spacing w:before="80" w:after="80"/>
        <w:ind w:left="360"/>
      </w:pPr>
      <w:r>
        <w:rPr>
          <w:rFonts w:ascii="Arial" w:cs="Arial" w:eastAsia="Arial" w:hAnsi="Arial"/>
          <w:color w:val="00A896"/>
          <w:sz w:val="20"/>
          <w:szCs w:val="20"/>
        </w:rPr>
        <w:t xml:space="preserve">ON SCREEN: NEGATIVE TOUCHPOINT TYPE 2: The Feature Dump</w:t>
      </w:r>
    </w:p>
    <w:p>
      <w:pPr>
        <w:pBdr>
          <w:left w:val="single" w:color="00A896" w:sz="12"/>
        </w:pBdr>
        <w:spacing w:before="80" w:after="80"/>
        <w:ind w:left="360"/>
      </w:pPr>
      <w:r>
        <w:rPr>
          <w:rFonts w:ascii="Arial" w:cs="Arial" w:eastAsia="Arial" w:hAnsi="Arial"/>
          <w:color w:val="00A896"/>
          <w:sz w:val="20"/>
          <w:szCs w:val="20"/>
        </w:rPr>
        <w:t xml:space="preserve">ON SCREEN: Product updates with no customer-specific context or relevance</w:t>
      </w:r>
    </w:p>
    <w:p>
      <w:pPr>
        <w:pBdr>
          <w:left w:val="single" w:color="00A896" w:sz="12"/>
        </w:pBdr>
        <w:spacing w:before="80" w:after="80"/>
        <w:ind w:left="360"/>
      </w:pPr>
      <w:r>
        <w:rPr>
          <w:rFonts w:ascii="Arial" w:cs="Arial" w:eastAsia="Arial" w:hAnsi="Arial"/>
          <w:color w:val="00A896"/>
          <w:sz w:val="20"/>
          <w:szCs w:val="20"/>
        </w:rPr>
        <w:t xml:space="preserve">ON SCREEN: Fix: Translate every announcement to this customer's specific goals</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4 — NEGATIVE TOUCHPOINT TYPES 3, 4, AND 5</w:t>
      </w:r>
    </w:p>
    <w:p>
      <w:pPr>
        <w:spacing w:before="120" w:after="60"/>
      </w:pPr>
      <w:r>
        <w:rPr>
          <w:rFonts w:ascii="Courier New" w:cs="Courier New" w:eastAsia="Courier New" w:hAnsi="Courier New"/>
          <w:b/>
          <w:bCs/>
          <w:color w:val="F4A000"/>
          <w:sz w:val="22"/>
          <w:szCs w:val="22"/>
        </w:rPr>
        <w:t xml:space="preserve">05:00 – 08:00</w:t>
      </w:r>
    </w:p>
    <w:p>
      <w:pPr>
        <w:spacing w:before="80" w:after="80"/>
        <w:ind w:left="360"/>
      </w:pPr>
      <w:r>
        <w:rPr>
          <w:rFonts w:ascii="Arial" w:cs="Arial" w:eastAsia="Arial" w:hAnsi="Arial"/>
          <w:i/>
          <w:iCs/>
          <w:color w:val="6B46C1"/>
          <w:sz w:val="20"/>
          <w:szCs w:val="20"/>
        </w:rPr>
        <w:t xml:space="preserve">[DIRECTION: Continue walking through types. Type 4 is the most politically sensitive — handle it directly. Type 5 is the most subtle — give it extra time.]</w:t>
      </w:r>
    </w:p>
    <w:p>
      <w:pPr>
        <w:spacing w:before="60" w:after="60"/>
      </w:pPr>
      <w:r>
        <w:t xml:space="preserve"/>
      </w:r>
    </w:p>
    <w:p>
      <w:pPr>
        <w:spacing w:before="100" w:after="100"/>
        <w:ind w:left="720"/>
      </w:pPr>
      <w:r>
        <w:rPr>
          <w:rFonts w:ascii="Georgia" w:cs="Georgia" w:eastAsia="Georgia" w:hAnsi="Georgia"/>
          <w:color w:val="1A1A2E"/>
          <w:sz w:val="22"/>
          <w:szCs w:val="22"/>
        </w:rPr>
        <w:t xml:space="preserve">Negative touchpoint type three: the Repetitive Ask.</w:t>
      </w:r>
    </w:p>
    <w:p>
      <w:pPr>
        <w:spacing w:before="100" w:after="100"/>
        <w:ind w:left="720"/>
      </w:pPr>
      <w:r>
        <w:rPr>
          <w:rFonts w:ascii="Georgia" w:cs="Georgia" w:eastAsia="Georgia" w:hAnsi="Georgia"/>
          <w:color w:val="1A1A2E"/>
          <w:sz w:val="22"/>
          <w:szCs w:val="22"/>
        </w:rPr>
        <w:t xml:space="preserve">The customer has told you the same piece of information three times. Their fiscal year ends in March. Their exec sponsor is Sarah Chen. They do not do calls on Fridays. And you keep asking. Or worse, you schedule a Friday call and they have to decline again.</w:t>
      </w:r>
    </w:p>
    <w:p>
      <w:pPr>
        <w:spacing w:before="100" w:after="100"/>
        <w:ind w:left="720"/>
      </w:pPr>
      <w:r>
        <w:rPr>
          <w:rFonts w:ascii="Georgia" w:cs="Georgia" w:eastAsia="Georgia" w:hAnsi="Georgia"/>
          <w:color w:val="1A1A2E"/>
          <w:sz w:val="22"/>
          <w:szCs w:val="22"/>
        </w:rPr>
        <w:t xml:space="preserve">What the customer hears: you're not paying attention. You don't respect my time enough to remember what I've told you. The relationship isn't important enough for you to retain basic facts about it.</w:t>
      </w:r>
    </w:p>
    <w:p>
      <w:pPr>
        <w:spacing w:before="100" w:after="100"/>
        <w:ind w:left="720"/>
      </w:pPr>
      <w:r>
        <w:rPr>
          <w:rFonts w:ascii="Georgia" w:cs="Georgia" w:eastAsia="Georgia" w:hAnsi="Georgia"/>
          <w:color w:val="1A1A2E"/>
          <w:sz w:val="22"/>
          <w:szCs w:val="22"/>
        </w:rPr>
        <w:t xml:space="preserve">The fix is simple but requires discipline: everything the customer tells you goes into your CRM immediately. Not in a personal note. Not in an email draft. Into the CRM where your whole team can see it. And before every customer interaction, you spend three minutes reviewing what you know so you're not walking in cold.</w:t>
      </w:r>
    </w:p>
    <w:p>
      <w:pPr>
        <w:spacing w:before="100" w:after="100"/>
        <w:ind w:left="720"/>
      </w:pPr>
      <w:r>
        <w:rPr>
          <w:rFonts w:ascii="Georgia" w:cs="Georgia" w:eastAsia="Georgia" w:hAnsi="Georgia"/>
          <w:color w:val="1A1A2E"/>
          <w:sz w:val="22"/>
          <w:szCs w:val="22"/>
        </w:rPr>
        <w:t xml:space="preserve">Negative touchpoint type four: the Escalation Ambush.</w:t>
      </w:r>
    </w:p>
    <w:p>
      <w:pPr>
        <w:spacing w:before="100" w:after="100"/>
        <w:ind w:left="720"/>
      </w:pPr>
      <w:r>
        <w:rPr>
          <w:rFonts w:ascii="Georgia" w:cs="Georgia" w:eastAsia="Georgia" w:hAnsi="Georgia"/>
          <w:color w:val="1A1A2E"/>
          <w:sz w:val="22"/>
          <w:szCs w:val="22"/>
        </w:rPr>
        <w:t xml:space="preserve">This is when the customer finds out about a significant issue — a pricing change, a product deprecation, a policy shift — from someone other than their CSM. They hear it from another customer. They read it in a product update email from marketing. They find out from their executive, who just got off a call with your sales team.</w:t>
      </w:r>
    </w:p>
    <w:p>
      <w:pPr>
        <w:spacing w:before="100" w:after="100"/>
        <w:ind w:left="720"/>
      </w:pPr>
      <w:r>
        <w:rPr>
          <w:rFonts w:ascii="Georgia" w:cs="Georgia" w:eastAsia="Georgia" w:hAnsi="Georgia"/>
          <w:color w:val="1A1A2E"/>
          <w:sz w:val="22"/>
          <w:szCs w:val="22"/>
        </w:rPr>
        <w:t xml:space="preserve">What the customer hears: I'm not important enough to be told directly. My CSM doesn't have enough access or authority to give me real information. I'm a revenue line, not a relationship.</w:t>
      </w:r>
    </w:p>
    <w:p>
      <w:pPr>
        <w:spacing w:before="100" w:after="100"/>
        <w:ind w:left="720"/>
      </w:pPr>
      <w:r>
        <w:rPr>
          <w:rFonts w:ascii="Georgia" w:cs="Georgia" w:eastAsia="Georgia" w:hAnsi="Georgia"/>
          <w:color w:val="1A1A2E"/>
          <w:sz w:val="22"/>
          <w:szCs w:val="22"/>
        </w:rPr>
        <w:t xml:space="preserve">The fix requires organizational courage. If you know something significant is coming that affects your customers, advocate loudly inside your company to tell your accounts proactively and directly — ahead of the general announcement. If that's not possible, be the first person to follow up with context and a plan. Being second with information but first with clarity is still valuable.</w:t>
      </w:r>
    </w:p>
    <w:p>
      <w:pPr>
        <w:spacing w:before="100" w:after="100"/>
        <w:ind w:left="720"/>
      </w:pPr>
      <w:r>
        <w:rPr>
          <w:rFonts w:ascii="Georgia" w:cs="Georgia" w:eastAsia="Georgia" w:hAnsi="Georgia"/>
          <w:color w:val="1A1A2E"/>
          <w:sz w:val="22"/>
          <w:szCs w:val="22"/>
        </w:rPr>
        <w:t xml:space="preserve">Negative touchpoint type five: the Hollow Business Review.</w:t>
      </w:r>
    </w:p>
    <w:p>
      <w:pPr>
        <w:spacing w:before="100" w:after="100"/>
        <w:ind w:left="720"/>
      </w:pPr>
      <w:r>
        <w:rPr>
          <w:rFonts w:ascii="Georgia" w:cs="Georgia" w:eastAsia="Georgia" w:hAnsi="Georgia"/>
          <w:color w:val="1A1A2E"/>
          <w:sz w:val="22"/>
          <w:szCs w:val="22"/>
        </w:rPr>
        <w:t xml:space="preserve">This is the most expensive negative touchpoint because it masquerades as a positive one. The QBR is on the calendar. The executive attends. The CSM shares a slide deck full of usage statistics, support ticket counts, and product roadmap updates. And then the executive — the one who owns the budget — leaves without feeling like their business problem got any attention at all.</w:t>
      </w:r>
    </w:p>
    <w:p>
      <w:pPr>
        <w:spacing w:before="100" w:after="100"/>
        <w:ind w:left="720"/>
      </w:pPr>
      <w:r>
        <w:rPr>
          <w:rFonts w:ascii="Georgia" w:cs="Georgia" w:eastAsia="Georgia" w:hAnsi="Georgia"/>
          <w:color w:val="1A1A2E"/>
          <w:sz w:val="22"/>
          <w:szCs w:val="22"/>
        </w:rPr>
        <w:t xml:space="preserve">What the customer hears: this review was about your metrics, not my outcomes. You showed me what you tracked. You didn't show me what changed in my business because of you.</w:t>
      </w:r>
    </w:p>
    <w:p>
      <w:pPr>
        <w:spacing w:before="100" w:after="100"/>
        <w:ind w:left="720"/>
      </w:pPr>
      <w:r>
        <w:rPr>
          <w:rFonts w:ascii="Georgia" w:cs="Georgia" w:eastAsia="Georgia" w:hAnsi="Georgia"/>
          <w:color w:val="1A1A2E"/>
          <w:sz w:val="22"/>
          <w:szCs w:val="22"/>
        </w:rPr>
        <w:t xml:space="preserve">The fix is the entire subject of Phase 2 of this training program. But the short version: every business review should open with the customer's stated success goals, show evidence of progress or status against those goals, and end with a clear view of what comes next. The data you present serves that story — it doesn't replace it.</w:t>
      </w:r>
    </w:p>
    <w:p>
      <w:pPr>
        <w:pBdr>
          <w:left w:val="single" w:color="00A896" w:sz="12"/>
        </w:pBdr>
        <w:spacing w:before="80" w:after="80"/>
        <w:ind w:left="360"/>
      </w:pPr>
      <w:r>
        <w:rPr>
          <w:rFonts w:ascii="Arial" w:cs="Arial" w:eastAsia="Arial" w:hAnsi="Arial"/>
          <w:color w:val="00A896"/>
          <w:sz w:val="20"/>
          <w:szCs w:val="20"/>
        </w:rPr>
        <w:t xml:space="preserve">ON SCREEN: NEGATIVE TOUCHPOINT TYPE 3: The Repetitive Ask</w:t>
      </w:r>
    </w:p>
    <w:p>
      <w:pPr>
        <w:pBdr>
          <w:left w:val="single" w:color="00A896" w:sz="12"/>
        </w:pBdr>
        <w:spacing w:before="80" w:after="80"/>
        <w:ind w:left="360"/>
      </w:pPr>
      <w:r>
        <w:rPr>
          <w:rFonts w:ascii="Arial" w:cs="Arial" w:eastAsia="Arial" w:hAnsi="Arial"/>
          <w:color w:val="00A896"/>
          <w:sz w:val="20"/>
          <w:szCs w:val="20"/>
        </w:rPr>
        <w:t xml:space="preserve">ON SCREEN: Asking the customer for information they've already given you</w:t>
      </w:r>
    </w:p>
    <w:p>
      <w:pPr>
        <w:pBdr>
          <w:left w:val="single" w:color="00A896" w:sz="12"/>
        </w:pBdr>
        <w:spacing w:before="80" w:after="80"/>
        <w:ind w:left="360"/>
      </w:pPr>
      <w:r>
        <w:rPr>
          <w:rFonts w:ascii="Arial" w:cs="Arial" w:eastAsia="Arial" w:hAnsi="Arial"/>
          <w:color w:val="00A896"/>
          <w:sz w:val="20"/>
          <w:szCs w:val="20"/>
        </w:rPr>
        <w:t xml:space="preserve">ON SCREEN: Fix: Everything into the CRM immediately. Review it before every call.</w:t>
      </w:r>
    </w:p>
    <w:p>
      <w:pPr>
        <w:spacing w:before="60" w:after="60"/>
      </w:pPr>
      <w:r>
        <w:t xml:space="preserve"/>
      </w:r>
    </w:p>
    <w:p>
      <w:pPr>
        <w:pBdr>
          <w:left w:val="single" w:color="00A896" w:sz="12"/>
        </w:pBdr>
        <w:spacing w:before="80" w:after="80"/>
        <w:ind w:left="360"/>
      </w:pPr>
      <w:r>
        <w:rPr>
          <w:rFonts w:ascii="Arial" w:cs="Arial" w:eastAsia="Arial" w:hAnsi="Arial"/>
          <w:color w:val="00A896"/>
          <w:sz w:val="20"/>
          <w:szCs w:val="20"/>
        </w:rPr>
        <w:t xml:space="preserve">ON SCREEN: NEGATIVE TOUCHPOINT TYPE 4: The Escalation Ambush</w:t>
      </w:r>
    </w:p>
    <w:p>
      <w:pPr>
        <w:pBdr>
          <w:left w:val="single" w:color="00A896" w:sz="12"/>
        </w:pBdr>
        <w:spacing w:before="80" w:after="80"/>
        <w:ind w:left="360"/>
      </w:pPr>
      <w:r>
        <w:rPr>
          <w:rFonts w:ascii="Arial" w:cs="Arial" w:eastAsia="Arial" w:hAnsi="Arial"/>
          <w:color w:val="00A896"/>
          <w:sz w:val="20"/>
          <w:szCs w:val="20"/>
        </w:rPr>
        <w:t xml:space="preserve">ON SCREEN: Customer finds out about significant changes from someone other than their CSM</w:t>
      </w:r>
    </w:p>
    <w:p>
      <w:pPr>
        <w:pBdr>
          <w:left w:val="single" w:color="00A896" w:sz="12"/>
        </w:pBdr>
        <w:spacing w:before="80" w:after="80"/>
        <w:ind w:left="360"/>
      </w:pPr>
      <w:r>
        <w:rPr>
          <w:rFonts w:ascii="Arial" w:cs="Arial" w:eastAsia="Arial" w:hAnsi="Arial"/>
          <w:color w:val="00A896"/>
          <w:sz w:val="20"/>
          <w:szCs w:val="20"/>
        </w:rPr>
        <w:t xml:space="preserve">ON SCREEN: Fix: Proactive direct communication. Be first with information or first with context.</w:t>
      </w:r>
    </w:p>
    <w:p>
      <w:pPr>
        <w:spacing w:before="60" w:after="60"/>
      </w:pPr>
      <w:r>
        <w:t xml:space="preserve"/>
      </w:r>
    </w:p>
    <w:p>
      <w:pPr>
        <w:pBdr>
          <w:left w:val="single" w:color="00A896" w:sz="12"/>
        </w:pBdr>
        <w:spacing w:before="80" w:after="80"/>
        <w:ind w:left="360"/>
      </w:pPr>
      <w:r>
        <w:rPr>
          <w:rFonts w:ascii="Arial" w:cs="Arial" w:eastAsia="Arial" w:hAnsi="Arial"/>
          <w:color w:val="00A896"/>
          <w:sz w:val="20"/>
          <w:szCs w:val="20"/>
        </w:rPr>
        <w:t xml:space="preserve">ON SCREEN: NEGATIVE TOUCHPOINT TYPE 5: The Hollow Business Review</w:t>
      </w:r>
    </w:p>
    <w:p>
      <w:pPr>
        <w:pBdr>
          <w:left w:val="single" w:color="00A896" w:sz="12"/>
        </w:pBdr>
        <w:spacing w:before="80" w:after="80"/>
        <w:ind w:left="360"/>
      </w:pPr>
      <w:r>
        <w:rPr>
          <w:rFonts w:ascii="Arial" w:cs="Arial" w:eastAsia="Arial" w:hAnsi="Arial"/>
          <w:color w:val="00A896"/>
          <w:sz w:val="20"/>
          <w:szCs w:val="20"/>
        </w:rPr>
        <w:t xml:space="preserve">ON SCREEN: EBR/QBR full of usage data but empty of customer outcome narrative</w:t>
      </w:r>
    </w:p>
    <w:p>
      <w:pPr>
        <w:pBdr>
          <w:left w:val="single" w:color="00A896" w:sz="12"/>
        </w:pBdr>
        <w:spacing w:before="80" w:after="80"/>
        <w:ind w:left="360"/>
      </w:pPr>
      <w:r>
        <w:rPr>
          <w:rFonts w:ascii="Arial" w:cs="Arial" w:eastAsia="Arial" w:hAnsi="Arial"/>
          <w:color w:val="00A896"/>
          <w:sz w:val="20"/>
          <w:szCs w:val="20"/>
        </w:rPr>
        <w:t xml:space="preserve">ON SCREEN: Fix: Open with their goals, show progress against those goals, close with what's next</w:t>
      </w:r>
    </w:p>
    <w:p>
      <w:pPr>
        <w:pBdr>
          <w:bottom w:val="single" w:color="CCCCCC" w:sz="4"/>
        </w:pBdr>
        <w:spacing w:before="160" w:after="1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5 — SIGNAL-TRIGGERED vs. CALENDAR-TRIGGERED</w:t>
      </w:r>
    </w:p>
    <w:p>
      <w:pPr>
        <w:spacing w:before="120" w:after="60"/>
      </w:pPr>
      <w:r>
        <w:rPr>
          <w:rFonts w:ascii="Courier New" w:cs="Courier New" w:eastAsia="Courier New" w:hAnsi="Courier New"/>
          <w:b/>
          <w:bCs/>
          <w:color w:val="F4A000"/>
          <w:sz w:val="22"/>
          <w:szCs w:val="22"/>
        </w:rPr>
        <w:t xml:space="preserve">08:00 – 09:30</w:t>
      </w:r>
    </w:p>
    <w:p>
      <w:pPr>
        <w:spacing w:before="80" w:after="80"/>
        <w:ind w:left="360"/>
      </w:pPr>
      <w:r>
        <w:rPr>
          <w:rFonts w:ascii="Arial" w:cs="Arial" w:eastAsia="Arial" w:hAnsi="Arial"/>
          <w:i/>
          <w:iCs/>
          <w:color w:val="6B46C1"/>
          <w:sz w:val="20"/>
          <w:szCs w:val="20"/>
        </w:rPr>
        <w:t xml:space="preserve">[DIRECTION: The structural fix. This segment gives CSMs a simple test to apply before every outreach.]</w:t>
      </w:r>
    </w:p>
    <w:p>
      <w:pPr>
        <w:spacing w:before="60" w:after="60"/>
      </w:pPr>
      <w:r>
        <w:t xml:space="preserve"/>
      </w:r>
    </w:p>
    <w:p>
      <w:pPr>
        <w:spacing w:before="100" w:after="100"/>
        <w:ind w:left="720"/>
      </w:pPr>
      <w:r>
        <w:rPr>
          <w:rFonts w:ascii="Georgia" w:cs="Georgia" w:eastAsia="Georgia" w:hAnsi="Georgia"/>
          <w:color w:val="1A1A2E"/>
          <w:sz w:val="22"/>
          <w:szCs w:val="22"/>
        </w:rPr>
        <w:t xml:space="preserve">Now that you know the five types, I want to give you a practical test you can run on every single piece of customer outreach before it goes out.</w:t>
      </w:r>
    </w:p>
    <w:p>
      <w:pPr>
        <w:spacing w:before="100" w:after="100"/>
        <w:ind w:left="720"/>
      </w:pPr>
      <w:r>
        <w:rPr>
          <w:rFonts w:ascii="Georgia" w:cs="Georgia" w:eastAsia="Georgia" w:hAnsi="Georgia"/>
          <w:color w:val="1A1A2E"/>
          <w:sz w:val="22"/>
          <w:szCs w:val="22"/>
        </w:rPr>
        <w:t xml:space="preserve">Ask yourself: is this touchpoint signal-triggered or calendar-triggered?</w:t>
      </w:r>
    </w:p>
    <w:p>
      <w:pPr>
        <w:spacing w:before="100" w:after="100"/>
        <w:ind w:left="720"/>
      </w:pPr>
      <w:r>
        <w:rPr>
          <w:rFonts w:ascii="Georgia" w:cs="Georgia" w:eastAsia="Georgia" w:hAnsi="Georgia"/>
          <w:color w:val="1A1A2E"/>
          <w:sz w:val="22"/>
          <w:szCs w:val="22"/>
        </w:rPr>
        <w:t xml:space="preserve">If it's signal-triggered — meaning something specific happened that prompted this outreach — you're on solid ground. Usage dropped. A milestone was hit. A support ticket surfaced a pattern. Their renewal is 180 days out. Their champion just changed. These are all reasons to reach out that the customer can understand and appreciate.</w:t>
      </w:r>
    </w:p>
    <w:p>
      <w:pPr>
        <w:spacing w:before="100" w:after="100"/>
        <w:ind w:left="720"/>
      </w:pPr>
      <w:r>
        <w:rPr>
          <w:rFonts w:ascii="Georgia" w:cs="Georgia" w:eastAsia="Georgia" w:hAnsi="Georgia"/>
          <w:color w:val="1A1A2E"/>
          <w:sz w:val="22"/>
          <w:szCs w:val="22"/>
        </w:rPr>
        <w:t xml:space="preserve">If it's calendar-triggered — meaning the reason you're reaching out is that it's Tuesday and your cadence says to reach out on Tuesdays — you need a second question: what specific value does this touchpoint deliver for this customer, right now?</w:t>
      </w:r>
    </w:p>
    <w:p>
      <w:pPr>
        <w:spacing w:before="100" w:after="100"/>
        <w:ind w:left="720"/>
      </w:pPr>
      <w:r>
        <w:rPr>
          <w:rFonts w:ascii="Georgia" w:cs="Georgia" w:eastAsia="Georgia" w:hAnsi="Georgia"/>
          <w:color w:val="1A1A2E"/>
          <w:sz w:val="22"/>
          <w:szCs w:val="22"/>
        </w:rPr>
        <w:t xml:space="preserve">If you can answer that second question concretely, the touchpoint is justified. If you cannot, do not send the calendar-triggered outreach. Reschedule it or repurpose it as something that has an actual reason.</w:t>
      </w:r>
    </w:p>
    <w:p>
      <w:pPr>
        <w:spacing w:before="100" w:after="100"/>
        <w:ind w:left="720"/>
      </w:pPr>
      <w:r>
        <w:rPr>
          <w:rFonts w:ascii="Georgia" w:cs="Georgia" w:eastAsia="Georgia" w:hAnsi="Georgia"/>
          <w:color w:val="1A1A2E"/>
          <w:sz w:val="22"/>
          <w:szCs w:val="22"/>
        </w:rPr>
        <w:t xml:space="preserve">This sounds simple. It isn't. Most CSMs have been operating on calendar-driven cadences for so long that the habit of purposeless outreach is invisible. The test only works if you actually run it — not as a formality but as a genuine filter.</w:t>
      </w:r>
    </w:p>
    <w:p>
      <w:pPr>
        <w:spacing w:before="100" w:after="100"/>
        <w:ind w:left="720"/>
      </w:pPr>
      <w:r>
        <w:rPr>
          <w:rFonts w:ascii="Georgia" w:cs="Georgia" w:eastAsia="Georgia" w:hAnsi="Georgia"/>
          <w:color w:val="1A1A2E"/>
          <w:sz w:val="22"/>
          <w:szCs w:val="22"/>
        </w:rPr>
        <w:t xml:space="preserve">The goal is not to reduce the volume of customer contact. It's to ensure that every contact you do have is something the customer can point to as useful. Accounts where every touchpoint has a reason are accounts where customers say 'my CSM always has something valuable to share.' That perception is what drives renewal and expansion. Not frequency. Quality.</w:t>
      </w:r>
    </w:p>
    <w:p>
      <w:pPr>
        <w:pBdr>
          <w:left w:val="single" w:color="00A896" w:sz="12"/>
        </w:pBdr>
        <w:spacing w:before="80" w:after="80"/>
        <w:ind w:left="360"/>
      </w:pPr>
      <w:r>
        <w:rPr>
          <w:rFonts w:ascii="Arial" w:cs="Arial" w:eastAsia="Arial" w:hAnsi="Arial"/>
          <w:color w:val="00A896"/>
          <w:sz w:val="20"/>
          <w:szCs w:val="20"/>
        </w:rPr>
        <w:t xml:space="preserve">ON SCREEN: THE TOUCHPOINT TEST — run before every outreach:</w:t>
      </w:r>
    </w:p>
    <w:p>
      <w:pPr>
        <w:pBdr>
          <w:left w:val="single" w:color="00A896" w:sz="12"/>
        </w:pBdr>
        <w:spacing w:before="80" w:after="80"/>
        <w:ind w:left="360"/>
      </w:pPr>
      <w:r>
        <w:rPr>
          <w:rFonts w:ascii="Arial" w:cs="Arial" w:eastAsia="Arial" w:hAnsi="Arial"/>
          <w:color w:val="00A896"/>
          <w:sz w:val="20"/>
          <w:szCs w:val="20"/>
        </w:rPr>
        <w:t xml:space="preserve">ON SCREEN: Signal-triggered? → Something specific happened. You're good.</w:t>
      </w:r>
    </w:p>
    <w:p>
      <w:pPr>
        <w:pBdr>
          <w:left w:val="single" w:color="00A896" w:sz="12"/>
        </w:pBdr>
        <w:spacing w:before="80" w:after="80"/>
        <w:ind w:left="360"/>
      </w:pPr>
      <w:r>
        <w:rPr>
          <w:rFonts w:ascii="Arial" w:cs="Arial" w:eastAsia="Arial" w:hAnsi="Arial"/>
          <w:color w:val="00A896"/>
          <w:sz w:val="20"/>
          <w:szCs w:val="20"/>
        </w:rPr>
        <w:t xml:space="preserve">ON SCREEN: Calendar-triggered? → Ask: what specific value does this deliver, right now?</w:t>
      </w:r>
    </w:p>
    <w:p>
      <w:pPr>
        <w:pBdr>
          <w:left w:val="single" w:color="00A896" w:sz="12"/>
        </w:pBdr>
        <w:spacing w:before="80" w:after="80"/>
        <w:ind w:left="360"/>
      </w:pPr>
      <w:r>
        <w:rPr>
          <w:rFonts w:ascii="Arial" w:cs="Arial" w:eastAsia="Arial" w:hAnsi="Arial"/>
          <w:color w:val="00A896"/>
          <w:sz w:val="20"/>
          <w:szCs w:val="20"/>
        </w:rPr>
        <w:t xml:space="preserve">ON SCREEN: Can't answer concretely? → Reschedule or repurpose before sending.</w:t>
      </w:r>
    </w:p>
    <w:p>
      <w:pPr>
        <w:pBdr>
          <w:bottom w:val="single" w:color="CCCCCC" w:sz="4"/>
        </w:pBdr>
        <w:spacing w:before="160" w:after="160"/>
      </w:pPr>
      <w:r>
        <w:t xml:space="preserve"/>
      </w:r>
    </w:p>
    <w:p>
      <w:pPr>
        <w:pageBreakBefore/>
      </w:pPr>
      <w:r>
        <w:t xml:space="preserve"/>
      </w:r>
    </w:p>
    <w:p>
      <w:pPr>
        <w:shd w:fill="00A896" w:val="clear"/>
        <w:spacing w:before="240" w:after="120"/>
      </w:pPr>
      <w:r>
        <w:rPr>
          <w:rFonts w:ascii="Arial" w:cs="Arial" w:eastAsia="Arial" w:hAnsi="Arial"/>
          <w:b/>
          <w:bCs/>
          <w:color w:val="FFFFFF"/>
          <w:sz w:val="24"/>
          <w:szCs w:val="24"/>
        </w:rPr>
        <w:t xml:space="preserve">SEGMENT 6 — DO THIS MONDAY + CLOSE</w:t>
      </w:r>
    </w:p>
    <w:p>
      <w:pPr>
        <w:spacing w:before="120" w:after="60"/>
      </w:pPr>
      <w:r>
        <w:rPr>
          <w:rFonts w:ascii="Courier New" w:cs="Courier New" w:eastAsia="Courier New" w:hAnsi="Courier New"/>
          <w:b/>
          <w:bCs/>
          <w:color w:val="F4A000"/>
          <w:sz w:val="22"/>
          <w:szCs w:val="22"/>
        </w:rPr>
        <w:t xml:space="preserve">09:30 – 11:00</w:t>
      </w:r>
    </w:p>
    <w:p>
      <w:pPr>
        <w:spacing w:before="80" w:after="80"/>
        <w:ind w:left="360"/>
      </w:pPr>
      <w:r>
        <w:rPr>
          <w:rFonts w:ascii="Arial" w:cs="Arial" w:eastAsia="Arial" w:hAnsi="Arial"/>
          <w:i/>
          <w:iCs/>
          <w:color w:val="6B46C1"/>
          <w:sz w:val="20"/>
          <w:szCs w:val="20"/>
        </w:rPr>
        <w:t xml:space="preserve">[DIRECTION: Back on camera. The self-audit framing is important — this is about honest self-assessment, not judgment.]</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Run a touchpoint audit on your last 30 days. Pull your email outreach, your meeting history, your check-in messages. For each one, ask: was it signal-triggered or calendar-triggered? If it was calendar-triggered, did it deliver specific value? Be honest. You're not being graded. You're diagnosing.</w:t>
      </w:r>
    </w:p>
    <w:p>
      <w:pPr>
        <w:spacing w:before="100" w:after="100"/>
        <w:ind w:left="720"/>
      </w:pPr>
      <w:r>
        <w:rPr>
          <w:rFonts w:ascii="Georgia" w:cs="Georgia" w:eastAsia="Georgia" w:hAnsi="Georgia"/>
          <w:color w:val="1A1A2E"/>
          <w:sz w:val="22"/>
          <w:szCs w:val="22"/>
        </w:rPr>
        <w:t xml:space="preserve">Action two: Identify your most common negative touchpoint type. From the five we covered — purposeless check-in, feature dump, repetitive ask, escalation ambush, hollow business review — which one shows up most often in your recent history? Name it. That's your focus for the next 30 days.</w:t>
      </w:r>
    </w:p>
    <w:p>
      <w:pPr>
        <w:spacing w:before="100" w:after="100"/>
        <w:ind w:left="720"/>
      </w:pPr>
      <w:r>
        <w:rPr>
          <w:rFonts w:ascii="Georgia" w:cs="Georgia" w:eastAsia="Georgia" w:hAnsi="Georgia"/>
          <w:color w:val="1A1A2E"/>
          <w:sz w:val="22"/>
          <w:szCs w:val="22"/>
        </w:rPr>
        <w:t xml:space="preserve">Action three: Redesign one recurring touchpoint. Pick the one that most needs an upgrade and rewrite it. If it's a monthly check-in that has no agenda, build an agenda. If it's a product update email that has no customer context, add the translation. If it's a business review that leads with usage data, restructure it to open with their goals. Do one. Ship it.</w:t>
      </w:r>
    </w:p>
    <w:p>
      <w:pPr>
        <w:spacing w:before="100" w:after="100"/>
        <w:ind w:left="720"/>
      </w:pPr>
      <w:r>
        <w:rPr>
          <w:rFonts w:ascii="Georgia" w:cs="Georgia" w:eastAsia="Georgia" w:hAnsi="Georgia"/>
          <w:color w:val="1A1A2E"/>
          <w:sz w:val="22"/>
          <w:szCs w:val="22"/>
        </w:rPr>
        <w:t xml:space="preserve">Thirty-day audit. Name your type. Fix one touchpoint.</w:t>
      </w:r>
    </w:p>
    <w:p>
      <w:pPr>
        <w:spacing w:before="100" w:after="100"/>
        <w:ind w:left="720"/>
      </w:pPr>
      <w:r>
        <w:rPr>
          <w:rFonts w:ascii="Georgia" w:cs="Georgia" w:eastAsia="Georgia" w:hAnsi="Georgia"/>
          <w:color w:val="1A1A2E"/>
          <w:sz w:val="22"/>
          <w:szCs w:val="22"/>
        </w:rPr>
        <w:t xml:space="preserve">I want to close this module with something I say to every CSM team I work with: your customers don't remember every good thing you've done. But they remember every time you wasted their time. Negative touchpoints accumulate in customer memory in a way that positive ones often don't. The asymmetry is real. And the only way to counteract it is to make every interaction earn its place.</w:t>
      </w:r>
    </w:p>
    <w:p>
      <w:pPr>
        <w:spacing w:before="100" w:after="100"/>
        <w:ind w:left="720"/>
      </w:pPr>
      <w:r>
        <w:rPr>
          <w:rFonts w:ascii="Georgia" w:cs="Georgia" w:eastAsia="Georgia" w:hAnsi="Georgia"/>
          <w:color w:val="1A1A2E"/>
          <w:sz w:val="22"/>
          <w:szCs w:val="22"/>
        </w:rPr>
        <w:t xml:space="preserve">In Module 3.3 — the final module of Phase 1 — we talk about Time to First Value. When does the customer actually feel the product working for them? How do you accelerate that moment? And why everything in this training program ultimately points to getting there faster.</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Touchpoint audit — last 30 days. Signal vs. calendar. Be honest.</w:t>
      </w:r>
    </w:p>
    <w:p>
      <w:pPr>
        <w:pBdr>
          <w:left w:val="single" w:color="00A896" w:sz="12"/>
        </w:pBdr>
        <w:spacing w:before="80" w:after="80"/>
        <w:ind w:left="360"/>
      </w:pPr>
      <w:r>
        <w:rPr>
          <w:rFonts w:ascii="Arial" w:cs="Arial" w:eastAsia="Arial" w:hAnsi="Arial"/>
          <w:color w:val="00A896"/>
          <w:sz w:val="20"/>
          <w:szCs w:val="20"/>
        </w:rPr>
        <w:t xml:space="preserve">ON SCREEN: 2. Identify your most common negative touchpoint type — name it</w:t>
      </w:r>
    </w:p>
    <w:p>
      <w:pPr>
        <w:pBdr>
          <w:left w:val="single" w:color="00A896" w:sz="12"/>
        </w:pBdr>
        <w:spacing w:before="80" w:after="80"/>
        <w:ind w:left="360"/>
      </w:pPr>
      <w:r>
        <w:rPr>
          <w:rFonts w:ascii="Arial" w:cs="Arial" w:eastAsia="Arial" w:hAnsi="Arial"/>
          <w:color w:val="00A896"/>
          <w:sz w:val="20"/>
          <w:szCs w:val="20"/>
        </w:rPr>
        <w:t xml:space="preserve">ON SCREEN: 3. Redesign one recurring touchpoint — add purpose, ship it</w:t>
      </w:r>
    </w:p>
    <w:p>
      <w:pPr>
        <w:pBdr>
          <w:left w:val="single" w:color="00A896" w:sz="12"/>
        </w:pBdr>
        <w:spacing w:before="80" w:after="80"/>
        <w:ind w:left="360"/>
      </w:pPr>
      <w:r>
        <w:rPr>
          <w:rFonts w:ascii="Arial" w:cs="Arial" w:eastAsia="Arial" w:hAnsi="Arial"/>
          <w:color w:val="00A896"/>
          <w:sz w:val="20"/>
          <w:szCs w:val="20"/>
        </w:rPr>
        <w:t xml:space="preserve">ON SCREEN: NEXT: Module 3.3 — Time to First Value</w:t>
      </w:r>
    </w:p>
    <w:p>
      <w:pPr>
        <w:pBdr>
          <w:bottom w:val="single" w:color="CCCCCC" w:sz="4"/>
        </w:pBdr>
        <w:spacing w:before="160" w:after="160"/>
      </w:pPr>
      <w:r>
        <w:t xml:space="preserve"/>
      </w:r>
    </w:p>
    <w:p>
      <w:pPr>
        <w:spacing w:before="60" w:after="60"/>
      </w:pPr>
      <w:r>
        <w:t xml:space="preserve"/>
      </w:r>
    </w:p>
    <w:p>
      <w:pPr>
        <w:shd w:fill="4A5568" w:val="clear"/>
        <w:spacing w:before="240" w:after="120"/>
      </w:pPr>
      <w:r>
        <w:rPr>
          <w:rFonts w:ascii="Arial" w:cs="Arial" w:eastAsia="Arial" w:hAnsi="Arial"/>
          <w:b/>
          <w:bCs/>
          <w:color w:val="FFFFFF"/>
          <w:sz w:val="24"/>
          <w:szCs w:val="24"/>
        </w:rPr>
        <w:t xml:space="preserve">PRODUCTION NOTES</w:t>
      </w:r>
    </w:p>
    <w:p>
      <w:pPr>
        <w:spacing w:before="60" w:after="60"/>
      </w:pPr>
      <w:r>
        <w:t xml:space="preserve"/>
      </w:r>
    </w:p>
    <w:p>
      <w:pPr>
        <w:spacing w:before="80" w:after="80"/>
      </w:pPr>
      <w:r>
        <w:rPr>
          <w:rFonts w:ascii="Arial" w:cs="Arial" w:eastAsia="Arial" w:hAnsi="Arial"/>
          <w:color w:val="4A5568"/>
          <w:sz w:val="20"/>
          <w:szCs w:val="20"/>
        </w:rPr>
        <w:t xml:space="preserve">B-roll suggestions: inbox view, meeting recording interface, customer email exchanges (blurred), CSM reviewing CRM notes before a call.</w:t>
      </w:r>
    </w:p>
    <w:p>
      <w:pPr>
        <w:spacing w:before="80" w:after="80"/>
      </w:pPr>
      <w:r>
        <w:rPr>
          <w:rFonts w:ascii="Arial" w:cs="Arial" w:eastAsia="Arial" w:hAnsi="Arial"/>
          <w:color w:val="4A5568"/>
          <w:sz w:val="20"/>
          <w:szCs w:val="20"/>
        </w:rPr>
        <w:t xml:space="preserve">Accent color for lower thirds and graphics: #F59E0B (Amber).</w:t>
      </w:r>
    </w:p>
    <w:p>
      <w:pPr>
        <w:spacing w:before="80" w:after="80"/>
      </w:pPr>
      <w:r>
        <w:rPr>
          <w:rFonts w:ascii="Arial" w:cs="Arial" w:eastAsia="Arial" w:hAnsi="Arial"/>
          <w:color w:val="4A5568"/>
          <w:sz w:val="20"/>
          <w:szCs w:val="20"/>
        </w:rPr>
        <w:t xml:space="preserve">Word count: ~1,460 narration words. Target runtime: 9–11 min at Shane's 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2026-02-18T19:42:29.997Z</dcterms:created>
  <dcterms:modified xsi:type="dcterms:W3CDTF">2026-02-18T19:42:29.998Z</dcterms:modified>
</cp:coreProperties>
</file>

<file path=docProps/custom.xml><?xml version="1.0" encoding="utf-8"?>
<Properties xmlns="http://schemas.openxmlformats.org/officeDocument/2006/custom-properties" xmlns:vt="http://schemas.openxmlformats.org/officeDocument/2006/docPropsVTypes"/>
</file>