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43F5E" w:val="clear"/>
        <w:spacing w:before="0" w:after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MODULE 4.1 — TELEPROMPTER</w:t>
      </w:r>
    </w:p>
    <w:p>
      <w:pPr>
        <w:shd w:fill="0F1F4B" w:val="clear"/>
        <w:spacing w:before="0" w:after="200"/>
        <w:jc w:val="center"/>
      </w:pPr>
      <w:r>
        <w:rPr>
          <w:rFonts w:ascii="Georgia" w:cs="Georgia" w:eastAsia="Georgia" w:hAnsi="Georgia"/>
          <w:color w:val="FFFFFF"/>
          <w:sz w:val="52"/>
          <w:szCs w:val="52"/>
        </w:rPr>
        <w:t xml:space="preserve">Kill the QBR: The Value Proof Conversation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1 — COLD OPEN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aps w:val="false"/>
          <w:color w:val="FFFFFF"/>
          <w:sz w:val="52"/>
          <w:szCs w:val="52"/>
        </w:rPr>
        <w:t xml:space="preserve">▶  SLIDE 1:  TITLE CARD — KILL THE QBR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want you to think about the last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QBR you sat through.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the one you ran.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one where you were the customer.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Somebody shared their screen.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Slides started appearing.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Health score. Ticket volume.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Feature adoption from three months ago.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about four minutes in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were checking your phone.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don't remember what was on slide six.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Neither does anyone else in that meeting.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when it was over,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there were action items on a list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nobody would touch for 89 days.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Welcome to the QBR.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 of the most expensive rituals in Customer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Success.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one of the least effective.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Today we're killing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replacing it with something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actually moves revenue.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2 — THE QBR TAX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[0:55]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aps w:val="false"/>
          <w:color w:val="FFFFFF"/>
          <w:sz w:val="52"/>
          <w:szCs w:val="52"/>
        </w:rPr>
        <w:t xml:space="preserve">▶  SLIDE 2:  THE QBR TAX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I tell you what replaces the QBR,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want to make sure we're honest about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it costs.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average QBR cycle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research, prep, slides, rehearsal, delivery, follow-up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runs 15 to 20 hours of human capital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per account.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Per. Account. Per quarter.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aps w:val="false"/>
          <w:color w:val="FFFFFF"/>
          <w:sz w:val="52"/>
          <w:szCs w:val="52"/>
        </w:rPr>
        <w:t xml:space="preserve">▶  SLIDE 3:  800 HOURS / QUARTER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you're at 10 million ARR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you're running 40 accounts through this cycle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are burning approximately 800 hours of skilled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labor every quarter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 a ritual that drives no confirmed revenue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outcome.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not my opinion.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Less than 30 percent of EBRs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drive any customer follow-up action.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QBR was right for 2014.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2026, your customer can see everything you're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about to show them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 a dashboard.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QBR isn't a value delivery vehicle anymore.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a comfort blanket for CS teams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who haven't defined what value they actually deliver.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3 — WHY THE QBR FAILS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[2:30]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aps w:val="false"/>
          <w:color w:val="FFFFFF"/>
          <w:sz w:val="52"/>
          <w:szCs w:val="52"/>
        </w:rPr>
        <w:t xml:space="preserve">▶  SLIDE 4:  3 STRUCTURAL FAILURES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QBR fails for three structural reasons.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execution reasons. Not relationship reasons.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format itself is broken.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First: it's backward-looking by design.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Ninety percent of a standard QBR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a recap of data your customer already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knows.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Second: it runs on a schedule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has nothing to do with the customer's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actual need.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Third: the format incentivizes the wrong behavior.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fill 60 minutes, CSMs bring slides.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Slides are not insight.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Customers know the difference.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your executive customer actually wants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they give you 25 minutes of their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calendar: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 specific result you delivered.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Connected to something they care about.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 one clear recommendation they can act 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QBR doesn't give them that.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Value Proof Conversation does.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4 — THE 25-MINUTE FORMULA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[4:30]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aps w:val="false"/>
          <w:color w:val="FFFFFF"/>
          <w:sz w:val="52"/>
          <w:szCs w:val="52"/>
        </w:rPr>
        <w:t xml:space="preserve">▶  SLIDE 5:  VPC FORMULA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Slow down here — let each minute block land]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Value Proof Conversation is 25 minutes.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Signal-triggered. Outcome-focused.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the formula — and I want you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write this down.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aps w:val="false"/>
          <w:color w:val="FFFFFF"/>
          <w:sz w:val="52"/>
          <w:szCs w:val="52"/>
        </w:rPr>
        <w:t xml:space="preserve">▶  SLIDE 6:  MIN 0–3: OPEN WITH OUTCOME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Minutes zero through three: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Open With Outcome.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'here's our agenda.'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'let's review last quarter.'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first sentence names one specific,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documented business result.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it. You've earned the next 22 minutes.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aps w:val="false"/>
          <w:color w:val="FFFFFF"/>
          <w:sz w:val="52"/>
          <w:szCs w:val="52"/>
        </w:rPr>
        <w:t xml:space="preserve">▶  SLIDE 7:  MIN 3–8: CONNECT TO THEIR BUSINESS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Minutes three through eight: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Connect to Their Business.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Link that outcome — explicitly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the objective they told you mattered most.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aps w:val="false"/>
          <w:color w:val="FFFFFF"/>
          <w:sz w:val="52"/>
          <w:szCs w:val="52"/>
        </w:rPr>
        <w:t xml:space="preserve">▶  SLIDE 8:  MIN 8–18: ONE FORWARD RECOMMENDATION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Minutes eight through eighteen: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 Forward Recommendation. One.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Executive-level. Actionable within 30 days.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Something they cannot get from their dashboard.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are simply narrating analytics at this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point,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are doing the job of software.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humans cost more.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aps w:val="false"/>
          <w:color w:val="FFFFFF"/>
          <w:sz w:val="52"/>
          <w:szCs w:val="52"/>
        </w:rPr>
        <w:t xml:space="preserve">▶  SLIDE 9:  MIN 18–23: LISTEN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Minutes eighteen through twenty-three: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Listen. Don't fill the silence.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Ask one question: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'What is the most important thing on your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plate next quarter?'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Then stop talking.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aps w:val="false"/>
          <w:color w:val="FFFFFF"/>
          <w:sz w:val="52"/>
          <w:szCs w:val="52"/>
        </w:rPr>
        <w:t xml:space="preserve">▶  SLIDE 10:  MIN 23–25: CLOSE WITH A COMMITMENT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Minutes twenty-three through twenty-five: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Close With a Commitment.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 agreed next step.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leave without a commitment,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you've had a pleasant conversation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 value proof conversation.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5 — THE ALWAYS-ON VALUE PORTAL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[7:30]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aps w:val="false"/>
          <w:color w:val="FFFFFF"/>
          <w:sz w:val="52"/>
          <w:szCs w:val="52"/>
        </w:rPr>
        <w:t xml:space="preserve">▶  SLIDE 11:  THE ALWAYS-ON VALUE PORTAL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Now let's talk about what replaces the QBR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deck itself.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Always-On Value Portal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a real-time, customer-facing dashboard.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Value delivered. Health trend. Next milestones. Open items.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Available to your customer 24/7.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Without scheduling a call.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the test I want you to run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 your last QBR deck.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Open it right now.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every slide your customer can already see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a dashboard — delete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Count what's left.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aps w:val="false"/>
          <w:color w:val="FFFFFF"/>
          <w:sz w:val="52"/>
          <w:szCs w:val="52"/>
        </w:rPr>
        <w:t xml:space="preserve">▶  SLIDE 12:  DASHBOARD DELETION TEST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Zero to three slides remaining: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don't need an EBR.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Seven or more slides remaining: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have a VPC.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Those are the slides that require your expertise.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Always-On Portal doesn't replace the relationship.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replaces the reporting.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So the relationship can be about something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worth showing up for.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6 — DO THIS MONDAY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[9:30]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aps w:val="false"/>
          <w:color w:val="FFFFFF"/>
          <w:sz w:val="52"/>
          <w:szCs w:val="52"/>
        </w:rPr>
        <w:t xml:space="preserve">▶  SLIDE 13:  DO THIS MONDAY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Crisp. Direct. No hedging.]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 you do Monday morning.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Pick one Tier 1 account.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Replace their next scheduled EBR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 a Value Proof Conversation.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Send the invite before noon.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Subject line: 'One outcome update — 25 minutes.'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Nothing else.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Run the dashboard deletion test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 your last QBR deck.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Right now. Today.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 honest about what you find.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the three outcome slides that survive the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test.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is your next VPC.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is your proof of value.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aps w:val="false"/>
          <w:color w:val="FFFFFF"/>
          <w:sz w:val="52"/>
          <w:szCs w:val="52"/>
        </w:rPr>
        <w:t xml:space="preserve">▶  SLIDE 14:  33% HIGHER EXPANSION REVENUE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Companies running regular strategic reviews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QBR theater, but outcome-focused conversations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report 33 percent higher expansion revenue.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because they ran more meetings.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they ran better ones.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Kill the QBR.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the VPC.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Stop being comfortable.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Start Monday.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Hold on camera 3–4 seconds before cut]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2026-02-18T20:54:26.062Z</dcterms:created>
  <dcterms:modified xsi:type="dcterms:W3CDTF">2026-02-18T20:54:26.063Z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